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077ec" w14:paraId="f7077ec" w:rsidRDefault="00AB4602" w:rsidP="001E4F0E" w:rsidR="001E4F0E" w:rsidRPr="001E4F0E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4F0E" w:rsidRPr="001E4F0E">
        <w:rPr>
          <w:rFonts w:cs="Times New Roman"/>
          <w:b/>
        </w:rPr>
        <w:t xml:space="preserve">     </w:t>
      </w:r>
      <w:r w:rsidR="001E4F0E" w:rsidRPr="001E4F0E">
        <w:rPr>
          <w:rFonts w:cs="Times New Roman"/>
        </w:rPr>
        <w:t>REPUBLIKA HRVATSKA</w:t>
      </w:r>
    </w:p>
    <w:p w:rsidRDefault="001E4F0E" w:rsidP="001E4F0E" w:rsidR="001E4F0E" w:rsidRPr="001E4F0E">
      <w:pPr>
        <w:spacing w:after="0"/>
        <w:rPr>
          <w:rFonts w:cs="Times New Roman" w:eastAsia="Times New Roman"/>
          <w:lang w:eastAsia="hr-HR"/>
        </w:rPr>
      </w:pPr>
      <w:r w:rsidRPr="001E4F0E">
        <w:rPr>
          <w:rFonts w:cs="Times New Roman" w:eastAsia="Times New Roman"/>
          <w:lang w:eastAsia="hr-HR"/>
        </w:rPr>
        <w:t xml:space="preserve"> TRGOVAČKI SUD U ZAGREBU</w:t>
      </w:r>
    </w:p>
    <w:p w:rsidRDefault="001E4F0E" w:rsidP="001E4F0E" w:rsidR="001E4F0E" w:rsidRPr="001E4F0E">
      <w:pPr>
        <w:spacing w:after="0"/>
        <w:rPr>
          <w:rFonts w:cs="Times New Roman" w:eastAsia="Times New Roman"/>
          <w:lang w:eastAsia="hr-HR"/>
        </w:rPr>
      </w:pPr>
      <w:r w:rsidRPr="001E4F0E">
        <w:rPr>
          <w:rFonts w:cs="Times New Roman" w:eastAsia="Times New Roman"/>
          <w:lang w:eastAsia="hr-HR"/>
        </w:rPr>
        <w:t xml:space="preserve">           Stalna služba u Karlovcu </w:t>
      </w:r>
    </w:p>
    <w:p w:rsidRDefault="001E4F0E" w:rsidP="001E4F0E" w:rsidR="001E4F0E" w:rsidRPr="001E4F0E">
      <w:pPr>
        <w:spacing w:after="0"/>
        <w:rPr>
          <w:rFonts w:cs="Times New Roman" w:eastAsia="Times New Roman"/>
          <w:lang w:eastAsia="hr-HR"/>
        </w:rPr>
      </w:pPr>
      <w:r w:rsidRPr="001E4F0E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1E4F0E" w:rsidP="001E4F0E" w:rsidR="001E4F0E" w:rsidRPr="001E4F0E">
      <w:pPr>
        <w:spacing w:after="0"/>
        <w:rPr>
          <w:rFonts w:cs="Times New Roman" w:eastAsia="Times New Roman"/>
          <w:lang w:eastAsia="hr-HR"/>
        </w:rPr>
      </w:pPr>
    </w:p>
    <w:p w:rsidRDefault="001E4F0E" w:rsidP="001E4F0E" w:rsidR="001E4F0E" w:rsidRPr="001E4F0E">
      <w:pPr>
        <w:spacing w:after="0"/>
        <w:jc w:val="center"/>
        <w:rPr>
          <w:rFonts w:cs="Times New Roman" w:eastAsia="Times New Roman"/>
          <w:lang w:eastAsia="hr-HR"/>
        </w:rPr>
      </w:pPr>
      <w:r w:rsidRPr="001E4F0E">
        <w:rPr>
          <w:rFonts w:cs="Times New Roman" w:eastAsia="Times New Roman"/>
          <w:lang w:eastAsia="hr-HR"/>
        </w:rPr>
        <w:t>R E P U B L I K A   H R V A T S K A</w:t>
      </w:r>
    </w:p>
    <w:p w:rsidRDefault="001E4F0E" w:rsidP="001E4F0E" w:rsidR="001E4F0E" w:rsidRPr="001E4F0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E4F0E" w:rsidP="001E4F0E" w:rsidR="001E4F0E" w:rsidRPr="001E4F0E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1E4F0E">
        <w:rPr>
          <w:rFonts w:cs="Times New Roman" w:eastAsia="Times New Roman"/>
          <w:lang w:eastAsia="hr-HR"/>
        </w:rPr>
        <w:tab/>
        <w:t>R J E Š E N J E</w:t>
      </w:r>
    </w:p>
    <w:p w:rsidRDefault="001E4F0E" w:rsidP="001E4F0E" w:rsidR="001E4F0E" w:rsidRPr="001E4F0E">
      <w:pPr>
        <w:spacing w:after="0"/>
        <w:rPr>
          <w:rFonts w:cs="Times New Roman" w:eastAsia="Times New Roman"/>
          <w:lang w:eastAsia="hr-HR"/>
        </w:rPr>
      </w:pPr>
    </w:p>
    <w:p w:rsidRDefault="001E4F0E" w:rsidP="001E4F0E" w:rsidR="001E4F0E" w:rsidRPr="001E4F0E">
      <w:pPr>
        <w:spacing w:after="0"/>
        <w:jc w:val="both"/>
        <w:rPr>
          <w:rFonts w:cs="Times New Roman" w:eastAsia="Times New Roman"/>
          <w:lang w:eastAsia="hr-HR"/>
        </w:rPr>
      </w:pPr>
      <w:r w:rsidRPr="001E4F0E">
        <w:rPr>
          <w:rFonts w:cs="Times New Roman" w:eastAsia="Times New Roman"/>
          <w:lang w:eastAsia="hr-HR"/>
        </w:rPr>
        <w:tab/>
        <w:t>TRGOVAČKI SUD U ZAGREBU, Stalna služba u Karlovcu</w:t>
      </w:r>
      <w:r w:rsidRPr="001E4F0E">
        <w:rPr>
          <w:rFonts w:cs="Times New Roman" w:eastAsia="Times New Roman"/>
          <w:b/>
          <w:lang w:eastAsia="hr-HR"/>
        </w:rPr>
        <w:t>,</w:t>
      </w:r>
      <w:r w:rsidRPr="001E4F0E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Podružnica Karlovac, Karlovac, Ulica Pavla Vitezovića 1, OIB: 85821130368, za otvaranje stečajnog postupka nad dužnikom ECO-PHARM d.o.o., Cetingrad, Maljevac 50, OIB: 76617487158, 10. travnja 2018. </w:t>
      </w:r>
    </w:p>
    <w:p w:rsidRDefault="001E4F0E" w:rsidP="001E4F0E" w:rsidR="001E4F0E" w:rsidRPr="001E4F0E">
      <w:pPr>
        <w:spacing w:after="0"/>
        <w:rPr>
          <w:rFonts w:cs="Times New Roman" w:eastAsia="Times New Roman"/>
          <w:lang w:eastAsia="hr-HR"/>
        </w:rPr>
      </w:pPr>
    </w:p>
    <w:p w:rsidRDefault="001E4F0E" w:rsidP="001E4F0E" w:rsidR="001E4F0E" w:rsidRPr="001E4F0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E4F0E">
        <w:rPr>
          <w:rFonts w:cs="Times New Roman" w:eastAsia="Times New Roman"/>
          <w:lang w:eastAsia="hr-HR"/>
        </w:rPr>
        <w:t>r i j e š i o     j e</w:t>
      </w:r>
    </w:p>
    <w:p w:rsidRDefault="001E4F0E" w:rsidP="001E4F0E" w:rsidR="001E4F0E" w:rsidRPr="001E4F0E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1E4F0E" w:rsidP="001E4F0E" w:rsidR="001E4F0E" w:rsidRPr="001E4F0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E4F0E">
        <w:rPr>
          <w:rFonts w:cs="Times New Roman" w:eastAsia="Times New Roman"/>
          <w:lang w:eastAsia="hr-HR"/>
        </w:rPr>
        <w:t>Za privremenog stečajnog upravitelja imenuje se Marko Fak, Zagreb, Petrinjska 28, OIB: 25300508272.</w:t>
      </w:r>
    </w:p>
    <w:p w:rsidRDefault="001E4F0E" w:rsidP="001E4F0E" w:rsidR="001E4F0E" w:rsidRPr="001E4F0E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1E4F0E" w:rsidP="001E4F0E" w:rsidR="001E4F0E" w:rsidRPr="001E4F0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E4F0E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104/17, dalje:SZ).</w:t>
      </w:r>
    </w:p>
    <w:p w:rsidRDefault="001E4F0E" w:rsidP="001E4F0E" w:rsidR="001E4F0E" w:rsidRPr="001E4F0E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1E4F0E" w:rsidP="001E4F0E" w:rsidR="001E4F0E" w:rsidRPr="001E4F0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E4F0E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1E4F0E" w:rsidP="001E4F0E" w:rsidR="001E4F0E" w:rsidRPr="001E4F0E">
      <w:pPr>
        <w:spacing w:after="0"/>
        <w:rPr>
          <w:rFonts w:cs="Times New Roman" w:eastAsia="Times New Roman"/>
          <w:lang w:eastAsia="hr-HR"/>
        </w:rPr>
      </w:pPr>
    </w:p>
    <w:p w:rsidRDefault="001E4F0E" w:rsidP="001E4F0E" w:rsidR="001E4F0E" w:rsidRPr="001E4F0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E4F0E" w:rsidP="001E4F0E" w:rsidR="001E4F0E" w:rsidRPr="001E4F0E">
      <w:pPr>
        <w:spacing w:after="0"/>
        <w:jc w:val="center"/>
        <w:rPr>
          <w:rFonts w:cs="Times New Roman" w:eastAsia="Times New Roman"/>
          <w:lang w:eastAsia="hr-HR"/>
        </w:rPr>
      </w:pPr>
      <w:r w:rsidRPr="001E4F0E">
        <w:rPr>
          <w:rFonts w:cs="Times New Roman" w:eastAsia="Times New Roman"/>
          <w:lang w:eastAsia="hr-HR"/>
        </w:rPr>
        <w:t>Obrazloženje</w:t>
      </w:r>
    </w:p>
    <w:p w:rsidRDefault="001E4F0E" w:rsidP="001E4F0E" w:rsidR="001E4F0E" w:rsidRPr="001E4F0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E4F0E" w:rsidP="001E4F0E" w:rsidR="001E4F0E" w:rsidRPr="001E4F0E">
      <w:pPr>
        <w:spacing w:after="0"/>
        <w:rPr>
          <w:rFonts w:cs="Times New Roman" w:eastAsia="Times New Roman"/>
          <w:lang w:eastAsia="hr-HR"/>
        </w:rPr>
      </w:pPr>
    </w:p>
    <w:p w:rsidRDefault="001E4F0E" w:rsidP="001E4F0E" w:rsidR="001E4F0E" w:rsidRPr="001E4F0E">
      <w:pPr>
        <w:spacing w:after="0"/>
        <w:jc w:val="both"/>
        <w:rPr>
          <w:rFonts w:cs="Times New Roman" w:eastAsia="Times New Roman"/>
          <w:lang w:eastAsia="hr-HR"/>
        </w:rPr>
      </w:pPr>
      <w:r w:rsidRPr="001E4F0E">
        <w:rPr>
          <w:rFonts w:cs="Times New Roman" w:eastAsia="Times New Roman"/>
          <w:lang w:eastAsia="hr-HR"/>
        </w:rPr>
        <w:tab/>
        <w:t>FINA, Regionalni centar Zagreb, Podružnica Karlovac, podnijela je ovom sudu 3. lipnja 2016. prijedlog za pokretanje stečajnog postupka nad dužnikom ECO-PHARM d.o.o., Cetingrad, Maljevac 50, OIB: 76617487158.</w:t>
      </w:r>
    </w:p>
    <w:p w:rsidRDefault="001E4F0E" w:rsidP="001E4F0E" w:rsidR="001E4F0E" w:rsidRPr="001E4F0E">
      <w:pPr>
        <w:spacing w:after="0"/>
        <w:jc w:val="both"/>
        <w:rPr>
          <w:rFonts w:cs="Times New Roman" w:eastAsia="Times New Roman"/>
          <w:lang w:eastAsia="hr-HR"/>
        </w:rPr>
      </w:pPr>
      <w:r w:rsidRPr="001E4F0E">
        <w:rPr>
          <w:rFonts w:cs="Times New Roman" w:eastAsia="Times New Roman"/>
          <w:lang w:eastAsia="hr-HR"/>
        </w:rPr>
        <w:t xml:space="preserve"> </w:t>
      </w:r>
    </w:p>
    <w:p w:rsidRDefault="001E4F0E" w:rsidP="001E4F0E" w:rsidR="001E4F0E" w:rsidRPr="001E4F0E">
      <w:pPr>
        <w:spacing w:after="0"/>
        <w:jc w:val="both"/>
        <w:rPr>
          <w:rFonts w:cs="Times New Roman" w:eastAsia="Times New Roman"/>
          <w:lang w:eastAsia="hr-HR"/>
        </w:rPr>
      </w:pPr>
      <w:r w:rsidRPr="001E4F0E">
        <w:rPr>
          <w:rFonts w:cs="Times New Roman" w:eastAsia="Times New Roman"/>
          <w:lang w:eastAsia="hr-HR"/>
        </w:rPr>
        <w:tab/>
        <w:t>Rješenjem ovog suda poslovni broj St-4742/16 od 12. siječnja 2018. pokrenut je prethodni postupak radi utvrđivanja uvjeta za otvaranje stečajnog postupka nad dužnikom ECO-PHARM d.o.o., Cetingrad, Maljevac 50, OIB: 76617487158.</w:t>
      </w:r>
    </w:p>
    <w:p w:rsidRDefault="001E4F0E" w:rsidP="001E4F0E" w:rsidR="001E4F0E" w:rsidRPr="001E4F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4F0E" w:rsidP="001E4F0E" w:rsidR="001E4F0E" w:rsidRPr="001E4F0E">
      <w:pPr>
        <w:spacing w:after="0"/>
        <w:jc w:val="both"/>
        <w:rPr>
          <w:rFonts w:cs="Times New Roman" w:eastAsia="Times New Roman"/>
          <w:lang w:eastAsia="hr-HR"/>
        </w:rPr>
      </w:pPr>
      <w:r w:rsidRPr="001E4F0E">
        <w:rPr>
          <w:rFonts w:cs="Times New Roman" w:eastAsia="Times New Roman"/>
          <w:lang w:eastAsia="hr-HR"/>
        </w:rPr>
        <w:tab/>
        <w:t xml:space="preserve">Osoba ovlaštena za zastupanje dužnika nije dostavila popis imovine i obveza, a na ročištu radi očitovanja o prijedlogu za otvaranje stečajnog postupka nad dužnikom se uvodno izjasnila da društvo nema nikakve imovine, a kasnije da ima imovinu koja se odnosi na </w:t>
      </w:r>
      <w:r w:rsidRPr="001E4F0E">
        <w:rPr>
          <w:rFonts w:cs="Times New Roman" w:eastAsia="Times New Roman"/>
          <w:lang w:eastAsia="hr-HR"/>
        </w:rPr>
        <w:lastRenderedPageBreak/>
        <w:t>nekretninu na kojoj je upisano založno pravo u korist Kreditne banke Zagreb d.d., na opremu koja se odnosi na automatsku liniju za punjenje meda i dva vozila, te se protivi prijedlogu za otvaranje stečajnog postupka.</w:t>
      </w:r>
    </w:p>
    <w:p w:rsidRDefault="001E4F0E" w:rsidP="001E4F0E" w:rsidR="001E4F0E" w:rsidRPr="001E4F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4F0E" w:rsidP="001E4F0E" w:rsidR="001E4F0E" w:rsidRPr="001E4F0E">
      <w:pPr>
        <w:spacing w:after="0"/>
        <w:jc w:val="both"/>
        <w:rPr>
          <w:rFonts w:cs="Times New Roman" w:eastAsia="Times New Roman"/>
          <w:lang w:eastAsia="hr-HR"/>
        </w:rPr>
      </w:pPr>
      <w:r w:rsidRPr="001E4F0E">
        <w:rPr>
          <w:rFonts w:cs="Times New Roman" w:eastAsia="Times New Roman"/>
          <w:lang w:eastAsia="hr-HR"/>
        </w:rPr>
        <w:tab/>
        <w:t>Iz informacijskog sustava zemljišnih knjiga proizlazi da dužnik nije evidentiran kao vlasnik nekretnina (list 25 spisa).</w:t>
      </w:r>
    </w:p>
    <w:p w:rsidRDefault="001E4F0E" w:rsidP="001E4F0E" w:rsidR="001E4F0E" w:rsidRPr="001E4F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4F0E" w:rsidP="001E4F0E" w:rsidR="001E4F0E" w:rsidRPr="001E4F0E">
      <w:pPr>
        <w:spacing w:after="0"/>
        <w:jc w:val="both"/>
        <w:rPr>
          <w:rFonts w:cs="Times New Roman" w:eastAsia="Times New Roman"/>
          <w:lang w:eastAsia="hr-HR"/>
        </w:rPr>
      </w:pPr>
      <w:r w:rsidRPr="001E4F0E">
        <w:rPr>
          <w:rFonts w:cs="Times New Roman" w:eastAsia="Times New Roman"/>
          <w:lang w:eastAsia="hr-HR"/>
        </w:rPr>
        <w:tab/>
        <w:t>Prema Uvjerenju Policijske uprave karlovačke, Policijske postaje Slunj, od 23. ožujka 2018. proizlazi da je dužnik evidentiran kao vlasnik šest odjavljenih vozila (list 27 spisa).</w:t>
      </w:r>
    </w:p>
    <w:p w:rsidRDefault="001E4F0E" w:rsidP="001E4F0E" w:rsidR="001E4F0E" w:rsidRPr="001E4F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4F0E" w:rsidP="001E4F0E" w:rsidR="001E4F0E" w:rsidRPr="001E4F0E">
      <w:pPr>
        <w:spacing w:after="0"/>
        <w:jc w:val="both"/>
        <w:rPr>
          <w:rFonts w:cs="Times New Roman" w:eastAsia="Times New Roman"/>
          <w:lang w:eastAsia="hr-HR"/>
        </w:rPr>
      </w:pPr>
      <w:r w:rsidRPr="001E4F0E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1E4F0E" w:rsidP="001E4F0E" w:rsidR="001E4F0E" w:rsidRPr="001E4F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4F0E" w:rsidP="001E4F0E" w:rsidR="001E4F0E" w:rsidRPr="001E4F0E">
      <w:pPr>
        <w:spacing w:after="0"/>
        <w:jc w:val="both"/>
        <w:rPr>
          <w:rFonts w:cs="Times New Roman" w:eastAsia="Times New Roman"/>
          <w:lang w:eastAsia="hr-HR"/>
        </w:rPr>
      </w:pPr>
      <w:r w:rsidRPr="001E4F0E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1E4F0E" w:rsidP="001E4F0E" w:rsidR="001E4F0E" w:rsidRPr="001E4F0E">
      <w:pPr>
        <w:spacing w:after="0"/>
        <w:jc w:val="both"/>
        <w:rPr>
          <w:rFonts w:cs="Times New Roman" w:eastAsia="Times New Roman"/>
          <w:lang w:eastAsia="hr-HR"/>
        </w:rPr>
      </w:pPr>
      <w:r w:rsidRPr="001E4F0E">
        <w:rPr>
          <w:rFonts w:cs="Times New Roman" w:eastAsia="Times New Roman"/>
          <w:lang w:eastAsia="hr-HR"/>
        </w:rPr>
        <w:tab/>
        <w:t xml:space="preserve"> </w:t>
      </w:r>
    </w:p>
    <w:p w:rsidRDefault="001E4F0E" w:rsidP="001E4F0E" w:rsidR="001E4F0E" w:rsidRPr="001E4F0E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1E4F0E" w:rsidP="001E4F0E" w:rsidR="001E4F0E" w:rsidRPr="001E4F0E">
      <w:pPr>
        <w:spacing w:after="0"/>
        <w:jc w:val="center"/>
        <w:rPr>
          <w:rFonts w:cs="Times New Roman" w:eastAsia="Times New Roman"/>
          <w:lang w:eastAsia="hr-HR"/>
        </w:rPr>
      </w:pPr>
      <w:r w:rsidRPr="001E4F0E">
        <w:rPr>
          <w:rFonts w:cs="Times New Roman" w:eastAsia="Times New Roman"/>
          <w:lang w:eastAsia="hr-HR"/>
        </w:rPr>
        <w:t>U Karlovcu 10. travnja 2018.</w:t>
      </w:r>
    </w:p>
    <w:p w:rsidRDefault="001E4F0E" w:rsidP="001E4F0E" w:rsidR="001E4F0E" w:rsidRPr="001E4F0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E4F0E" w:rsidP="001E4F0E" w:rsidR="001E4F0E" w:rsidRPr="001E4F0E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1E4F0E">
        <w:rPr>
          <w:rFonts w:cs="Times New Roman" w:eastAsia="Times New Roman"/>
          <w:lang w:eastAsia="hr-HR"/>
        </w:rPr>
        <w:t xml:space="preserve"> Stečajni sudac:</w:t>
      </w:r>
    </w:p>
    <w:p w:rsidRDefault="001E4F0E" w:rsidP="001E4F0E" w:rsidR="001E4F0E" w:rsidRPr="001E4F0E">
      <w:pPr>
        <w:spacing w:after="0"/>
        <w:jc w:val="center"/>
        <w:rPr>
          <w:rFonts w:cs="Times New Roman" w:eastAsia="Times New Roman"/>
          <w:lang w:eastAsia="hr-HR"/>
        </w:rPr>
      </w:pPr>
      <w:r w:rsidRPr="001E4F0E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1E4F0E" w:rsidP="001E4F0E" w:rsidR="001E4F0E" w:rsidRPr="001E4F0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E4F0E" w:rsidP="001E4F0E" w:rsidR="001E4F0E" w:rsidRPr="001E4F0E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1E4F0E">
        <w:rPr>
          <w:rFonts w:cs="Times New Roman" w:eastAsia="Times New Roman"/>
          <w:lang w:eastAsia="hr-HR"/>
        </w:rPr>
        <w:t>Za točnost otpravka-ovlašteni službenik:</w:t>
      </w:r>
    </w:p>
    <w:p w:rsidRDefault="001E4F0E" w:rsidP="001E4F0E" w:rsidR="001E4F0E" w:rsidRPr="001E4F0E">
      <w:pPr>
        <w:tabs>
          <w:tab w:pos="673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1E4F0E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1E4F0E" w:rsidP="001E4F0E" w:rsidR="001E4F0E" w:rsidRPr="001E4F0E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1E4F0E" w:rsidP="001E4F0E" w:rsidR="001E4F0E" w:rsidRPr="001E4F0E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1E4F0E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1E4F0E" w:rsidP="001E4F0E" w:rsidR="001E4F0E" w:rsidRPr="001E4F0E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1E4F0E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1E4F0E" w:rsidP="001E4F0E" w:rsidR="001E4F0E" w:rsidRPr="001E4F0E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1E4F0E" w:rsidP="001E4F0E" w:rsidR="001E4F0E" w:rsidRPr="001E4F0E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1E4F0E" w:rsidP="001E4F0E" w:rsidR="001E4F0E" w:rsidRPr="001E4F0E">
      <w:pPr>
        <w:spacing w:after="0"/>
        <w:rPr>
          <w:rFonts w:cs="Times New Roman" w:eastAsia="Times New Roman"/>
          <w:lang w:eastAsia="hr-HR"/>
        </w:rPr>
      </w:pPr>
    </w:p>
    <w:p w:rsidRDefault="001E4F0E" w:rsidP="001E4F0E" w:rsidR="001E4F0E" w:rsidRPr="001E4F0E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4885554"/>
      <w:docPartObj>
        <w:docPartGallery w:val="Page Numbers (Top of Page)"/>
        <w:docPartUnique/>
      </w:docPartObj>
    </w:sdtPr>
    <w:sdtContent>
      <w:p w:rsidRDefault="001E4F0E" w:rsidR="001E4F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1E4F0E" w:rsidR="008333A9">
    <w:pPr>
      <w:pStyle w:val="Zaglavlje"/>
    </w:pPr>
    <w:r>
      <w:t>1 St-4742/16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F0E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713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St-4742/2016-13</izvorni_sadrzaj>
    <derivirana_varijabla naziv="DomainObject.Oznaka_1">St-4742/2016-13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4742</izvorni_sadrzaj>
    <derivirana_varijabla naziv="DomainObject.Predmet.Broj_1">4742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St-4742/2016</izvorni_sadrzaj>
    <derivirana_varijabla naziv="DomainObject.Predmet.OznakaBroj_1">St-4742/2016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ECO-PHARM d.o.o. zastupanog po punomoćniku Ervin Abdić</izvorni_sadrzaj>
    <derivirana_varijabla naziv="DomainObject.Predmet.ProtustrankaFormated_1">  ECO-PHARM d.o.o. zastupanog po punomoćniku Ervin Abdić</derivirana_varijabla>
  </DomainObject.Predmet.ProtustrankaFormated>
  <DomainObject.Predmet.ProtustrankaFormatedOIB>
    <izvorni_sadrzaj>  ECO-PHARM d.o.o., OIB 76617487158 zastupanog po punomoćniku Ervin Abdić</izvorni_sadrzaj>
    <derivirana_varijabla naziv="DomainObject.Predmet.ProtustrankaFormatedOIB_1">  ECO-PHARM d.o.o., OIB 76617487158 zastupanog po punomoćniku Ervin Abdić</derivirana_varijabla>
  </DomainObject.Predmet.ProtustrankaFormatedOIB>
  <DomainObject.Predmet.ProtustrankaFormatedWithAdress>
    <izvorni_sadrzaj> ECO-PHARM d.o.o., Maljevac 50, 47222 Cetingrad zastupanog po punomoćniku Ervin Abdić</izvorni_sadrzaj>
    <derivirana_varijabla naziv="DomainObject.Predmet.ProtustrankaFormatedWithAdress_1"> ECO-PHARM d.o.o., Maljevac 50, 47222 Cetingrad zastupanog po punomoćniku Ervin Abdić</derivirana_varijabla>
  </DomainObject.Predmet.ProtustrankaFormatedWithAdress>
  <DomainObject.Predmet.ProtustrankaFormatedWithAdressOIB>
    <izvorni_sadrzaj> ECO-PHARM d.o.o., OIB 76617487158, Maljevac 50, 47222 Cetingrad zastupanog po punomoćniku Ervin Abdić</izvorni_sadrzaj>
    <derivirana_varijabla naziv="DomainObject.Predmet.ProtustrankaFormatedWithAdressOIB_1"> ECO-PHARM d.o.o., OIB 76617487158, Maljevac 50, 47222 Cetingrad zastupanog po punomoćniku Ervin Abdić</derivirana_varijabla>
  </DomainObject.Predmet.ProtustrankaFormatedWithAdressOIB>
  <DomainObject.Predmet.ProtustrankaWithAdress>
    <izvorni_sadrzaj>ECO-PHARM d.o.o. Maljevac 50, 47222 Cetingrad</izvorni_sadrzaj>
    <derivirana_varijabla naziv="DomainObject.Predmet.ProtustrankaWithAdress_1">ECO-PHARM d.o.o. Maljevac 50, 47222 Cetingrad</derivirana_varijabla>
  </DomainObject.Predmet.ProtustrankaWithAdress>
  <DomainObject.Predmet.ProtustrankaWithAdressOIB>
    <izvorni_sadrzaj>ECO-PHARM d.o.o., OIB 76617487158, Maljevac 50, 47222 Cetingrad</izvorni_sadrzaj>
    <derivirana_varijabla naziv="DomainObject.Predmet.ProtustrankaWithAdressOIB_1">ECO-PHARM d.o.o., OIB 76617487158, Maljevac 50, 47222 Cetingrad</derivirana_varijabla>
  </DomainObject.Predmet.ProtustrankaWithAdressOIB>
  <DomainObject.Predmet.ProtustrankaNazivFormated>
    <izvorni_sadrzaj>ECO-PHARM d.o.o.</izvorni_sadrzaj>
    <derivirana_varijabla naziv="DomainObject.Predmet.ProtustrankaNazivFormated_1">ECO-PHARM d.o.o.</derivirana_varijabla>
  </DomainObject.Predmet.ProtustrankaNazivFormated>
  <DomainObject.Predmet.ProtustrankaNazivFormatedOIB>
    <izvorni_sadrzaj>ECO-PHARM d.o.o., OIB 76617487158</izvorni_sadrzaj>
    <derivirana_varijabla naziv="DomainObject.Predmet.ProtustrankaNazivFormatedOIB_1">ECO-PHARM d.o.o., OIB 76617487158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Pavla Vitezovića 1, 47000 Karlovac</izvorni_sadrzaj>
    <derivirana_varijabla naziv="DomainObject.Predmet.StrankaFormatedWithAdress_1"> FINA, Regionalni centar Zagreb, podružnica Karlovac, Pavla Vitezovića 1, 47000 Karlovac</derivirana_varijabla>
  </DomainObject.Predmet.StrankaFormatedWithAdress>
  <DomainObject.Predmet.StrankaFormatedWithAdressOIB>
    <izvorni_sadrzaj> FINA, Regionalni centar Zagreb, podružnica Karlovac, OIB 85821130368, Pavla Vitezovića 1, 47000 Karlovac</izvorni_sadrzaj>
    <derivirana_varijabla naziv="DomainObject.Predmet.StrankaFormatedWithAdressOIB_1"> FINA, Regionalni centar Zagreb, podružnica Karlovac, OIB 85821130368, Pavla Vitezovića 1, 47000 Karlovac</derivirana_varijabla>
  </DomainObject.Predmet.StrankaFormatedWithAdressOIB>
  <DomainObject.Predmet.StrankaWithAdress>
    <izvorni_sadrzaj>FINA, Regionalni centar Zagreb, podružnica Karlovac Pavla Vitezovića 1,47000 Karlovac</izvorni_sadrzaj>
    <derivirana_varijabla naziv="DomainObject.Predmet.StrankaWithAdress_1">FINA, Regionalni centar Zagreb, podružnica Karlovac Pavla Vitezovića 1,47000 Karlovac</derivirana_varijabla>
  </DomainObject.Predmet.StrankaWithAdress>
  <DomainObject.Predmet.StrankaWithAdressOIB>
    <izvorni_sadrzaj>FINA, Regionalni centar Zagreb, podružnica Karlovac, OIB 85821130368, Pavla Vitezovića 1,47000 Karlovac</izvorni_sadrzaj>
    <derivirana_varijabla naziv="DomainObject.Predmet.StrankaWithAdressOIB_1">FINA, Regionalni centar Zagreb, podružnica Karlovac, OIB 85821130368,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Pavla Vitezovića 1, 47000 Karlovac</item>
    </izvorni_sadrzaj>
    <derivirana_varijabla naziv="DomainObject.Predmet.StrankaListFormatedWithAdress_1">
      <item>FINA, Regionalni centar Zagreb, podružnica Karlovac,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</izvorni_sadrzaj>
    <derivirana_varijabla naziv="DomainObject.Predmet.StrankaListFormatedWithAdressOIB_1">
      <item>FINA,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ECO-PHARM d.o.o. zastupanog po punomoćniku Ervin Abdić</item>
    </izvorni_sadrzaj>
    <derivirana_varijabla naziv="DomainObject.Predmet.ProtuStrankaListFormated_1">
      <item>ECO-PHARM d.o.o. zastupanog po punomoćniku Ervin Abdić</item>
    </derivirana_varijabla>
  </DomainObject.Predmet.ProtuStrankaListFormated>
  <DomainObject.Predmet.ProtuStrankaListFormatedOIB>
    <izvorni_sadrzaj>
      <item>ECO-PHARM d.o.o., OIB 76617487158 zastupanog po punomoćniku Ervin Abdić</item>
    </izvorni_sadrzaj>
    <derivirana_varijabla naziv="DomainObject.Predmet.ProtuStrankaListFormatedOIB_1">
      <item>ECO-PHARM d.o.o., OIB 76617487158 zastupanog po punomoćniku Ervin Abdić</item>
    </derivirana_varijabla>
  </DomainObject.Predmet.ProtuStrankaListFormatedOIB>
  <DomainObject.Predmet.ProtuStrankaListFormatedWithAdress>
    <izvorni_sadrzaj>
      <item>ECO-PHARM d.o.o., Maljevac 50, 47222 Cetingrad zastupanog po punomoćniku Ervin Abdić</item>
    </izvorni_sadrzaj>
    <derivirana_varijabla naziv="DomainObject.Predmet.ProtuStrankaListFormatedWithAdress_1">
      <item>ECO-PHARM d.o.o., Maljevac 50, 47222 Cetingrad zastupanog po punomoćniku Ervin Abdić</item>
    </derivirana_varijabla>
  </DomainObject.Predmet.ProtuStrankaListFormatedWithAdress>
  <DomainObject.Predmet.ProtuStrankaListFormatedWithAdressOIB>
    <izvorni_sadrzaj>
      <item>ECO-PHARM d.o.o., OIB 76617487158, Maljevac 50, 47222 Cetingrad zastupanog po punomoćniku Ervin Abdić</item>
    </izvorni_sadrzaj>
    <derivirana_varijabla naziv="DomainObject.Predmet.ProtuStrankaListFormatedWithAdressOIB_1">
      <item>ECO-PHARM d.o.o., OIB 76617487158, Maljevac 50, 47222 Cetingrad zastupanog po punomoćniku Ervin Abdić</item>
    </derivirana_varijabla>
  </DomainObject.Predmet.ProtuStrankaListFormatedWithAdressOIB>
  <DomainObject.Predmet.ProtuStrankaListNazivFormated>
    <izvorni_sadrzaj>
      <item>ECO-PHARM d.o.o.</item>
    </izvorni_sadrzaj>
    <derivirana_varijabla naziv="DomainObject.Predmet.ProtuStrankaListNazivFormated_1">
      <item>ECO-PHARM d.o.o.</item>
    </derivirana_varijabla>
  </DomainObject.Predmet.ProtuStrankaListNazivFormated>
  <DomainObject.Predmet.ProtuStrankaListNazivFormatedOIB>
    <izvorni_sadrzaj>
      <item>ECO-PHARM d.o.o., OIB 76617487158</item>
    </izvorni_sadrzaj>
    <derivirana_varijabla naziv="DomainObject.Predmet.ProtuStrankaListNazivFormatedOIB_1">
      <item>ECO-PHARM d.o.o., OIB 76617487158</item>
    </derivirana_varijabla>
  </DomainObject.Predmet.ProtuStrankaListNazivFormatedOIB>
  <DomainObject.Predmet.OstaliListFormated>
    <izvorni_sadrzaj>
      <item>Ervin Abdić punomoćnik sudionika u postupku ECO-PHARM d.o.o.</item>
    </izvorni_sadrzaj>
    <derivirana_varijabla naziv="DomainObject.Predmet.OstaliListFormated_1">
      <item>Ervin Abdić punomoćnik sudionika u postupku ECO-PHARM d.o.o.</item>
    </derivirana_varijabla>
  </DomainObject.Predmet.OstaliListFormated>
  <DomainObject.Predmet.OstaliListFormatedOIB>
    <izvorni_sadrzaj>
      <item>Ervin Abdić, OIB 44544625973 punomoćnik sudionika u postupku ECO-PHARM d.o.o.</item>
    </izvorni_sadrzaj>
    <derivirana_varijabla naziv="DomainObject.Predmet.OstaliListFormatedOIB_1">
      <item>Ervin Abdić, OIB 44544625973 punomoćnik sudionika u postupku ECO-PHARM d.o.o.</item>
    </derivirana_varijabla>
  </DomainObject.Predmet.OstaliListFormatedOIB>
  <DomainObject.Predmet.OstaliListFormatedWithAdress>
    <izvorni_sadrzaj>
      <item>Ervin Abdić, Štivar 5, 51215 Kastav punomoćnik sudionika u postupku ECO-PHARM d.o.o.</item>
    </izvorni_sadrzaj>
    <derivirana_varijabla naziv="DomainObject.Predmet.OstaliListFormatedWithAdress_1">
      <item>Ervin Abdić, Štivar 5, 51215 Kastav punomoćnik sudionika u postupku ECO-PHARM d.o.o.</item>
    </derivirana_varijabla>
  </DomainObject.Predmet.OstaliListFormatedWithAdress>
  <DomainObject.Predmet.OstaliListFormatedWithAdressOIB>
    <izvorni_sadrzaj>
      <item>Ervin Abdić, OIB 44544625973, Štivar 5, 51215 Kastav punomoćnik sudionika u postupku ECO-PHARM d.o.o.</item>
    </izvorni_sadrzaj>
    <derivirana_varijabla naziv="DomainObject.Predmet.OstaliListFormatedWithAdressOIB_1">
      <item>Ervin Abdić, OIB 44544625973, Štivar 5, 51215 Kastav punomoćnik sudionika u postupku ECO-PHARM d.o.o.</item>
    </derivirana_varijabla>
  </DomainObject.Predmet.OstaliListFormatedWithAdressOIB>
  <DomainObject.Predmet.OstaliListNazivFormated>
    <izvorni_sadrzaj>
      <item>Ervin Abdić</item>
    </izvorni_sadrzaj>
    <derivirana_varijabla naziv="DomainObject.Predmet.OstaliListNazivFormated_1">
      <item>Ervin Abdić</item>
    </derivirana_varijabla>
  </DomainObject.Predmet.OstaliListNazivFormated>
  <DomainObject.Predmet.OstaliListNazivFormatedOIB>
    <izvorni_sadrzaj>
      <item>Ervin Abdić, OIB 44544625973</item>
    </izvorni_sadrzaj>
    <derivirana_varijabla naziv="DomainObject.Predmet.OstaliListNazivFormatedOIB_1">
      <item>Ervin Abdić, OIB 44544625973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>St-4742/2016-13</izvorni_sadrzaj>
    <derivirana_varijabla naziv="DomainObject.PoslovniBrojDokumenta_1">St-4742/2016-13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ECO-PHARM d.o.o.</izvorni_sadrzaj>
    <derivirana_varijabla naziv="DomainObject.Predmet.ProtustrankaIDrugi_1">ECO-PHARM d.o.o.</derivirana_varijabla>
  </DomainObject.Predmet.ProtustrankaIDrugi>
  <DomainObject.Predmet.StrankaIDrugiAdressOIB>
    <izvorni_sadrzaj>FINA, Regionalni centar Zagreb, podružnica Karlovac, OIB 85821130368, Pavla Vitezovića 1, 47000 Karlovac</izvorni_sadrzaj>
    <derivirana_varijabla naziv="DomainObject.Predmet.StrankaIDrugiAdressOIB_1">FINA, Regionalni centar Zagreb, podružnica Karlovac, OIB 85821130368, Pavla Vitezovića 1, 47000 Karlovac</derivirana_varijabla>
  </DomainObject.Predmet.StrankaIDrugiAdressOIB>
  <DomainObject.Predmet.ProtustrankaIDrugiAdressOIB>
    <izvorni_sadrzaj>ECO-PHARM d.o.o., OIB 76617487158, Maljevac 50, 47222 Cetingrad</izvorni_sadrzaj>
    <derivirana_varijabla naziv="DomainObject.Predmet.ProtustrankaIDrugiAdressOIB_1">ECO-PHARM d.o.o., OIB 76617487158, Maljevac 50, 47222 Cetingrad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ECO-PHARM d.o.o.</item>
      <item>Ervin Abdić</item>
    </izvorni_sadrzaj>
    <derivirana_varijabla naziv="DomainObject.Predmet.SudioniciListNaziv_1">
      <item>FINA, Regionalni centar Zagreb, podružnica Karlovac</item>
      <item>ECO-PHARM d.o.o.</item>
      <item>Ervin Abdić</item>
    </derivirana_varijabla>
  </DomainObject.Predmet.SudioniciListNaziv>
  <DomainObject.Predmet.SudioniciListAdressOIB>
    <izvorni_sadrzaj>
      <item>FINA, Regionalni centar Zagreb, podružnica Karlovac, OIB 85821130368, Pavla Vitezovića 1,47000 Karlovac</item>
      <item>ECO-PHARM d.o.o., OIB 76617487158, Maljevac 50,47222 Cetingrad</item>
      <item>Ervin Abdić, OIB 44544625973, Štivar 5,51215 Kastav</item>
    </izvorni_sadrzaj>
    <derivirana_varijabla naziv="DomainObject.Predmet.SudioniciListAdressOIB_1">
      <item>FINA, Regionalni centar Zagreb, podružnica Karlovac, OIB 85821130368, Pavla Vitezovića 1,47000 Karlovac</item>
      <item>ECO-PHARM d.o.o., OIB 76617487158, Maljevac 50,47222 Cetingrad</item>
      <item>Ervin Abdić, OIB 44544625973, Štivar 5,51215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DBFD35-C8F5-4220-992C-DAB9AA5262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2618</properties:Characters>
  <properties:Lines>79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2018-04-10T06:06:00Z</cp:lastPrinted>
  <dcterms:modified xmlns:xsi="http://www.w3.org/2001/XMLSchema-instance" xsi:type="dcterms:W3CDTF">2018-04-10T06:06:00Z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St-4742/2016-13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