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cf30" w14:paraId="175cf30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AF7C40">
        <w:rPr>
          <w:rFonts w:cs="Times New Roman" w:eastAsia="Times New Roman"/>
          <w:lang w:eastAsia="hr-HR"/>
        </w:rPr>
        <w:t>1</w:t>
      </w:r>
      <w:r w:rsidR="005D0D1F">
        <w:rPr>
          <w:rFonts w:cs="Times New Roman" w:eastAsia="Times New Roman"/>
          <w:lang w:eastAsia="hr-HR"/>
        </w:rPr>
        <w:t>883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5D0D1F">
        <w:t>WINOKUROW</w:t>
      </w:r>
      <w:proofErr w:type="spellEnd"/>
      <w:r w:rsidR="005D0D1F">
        <w:t xml:space="preserve"> d.o.o., Zagreb, Ksaver 1, </w:t>
      </w:r>
      <w:proofErr w:type="spellStart"/>
      <w:r w:rsidR="005D0D1F">
        <w:t>OIB</w:t>
      </w:r>
      <w:proofErr w:type="spellEnd"/>
      <w:r w:rsidR="005D0D1F">
        <w:t xml:space="preserve">: </w:t>
      </w:r>
      <w:proofErr w:type="spellStart"/>
      <w:r w:rsidR="005D0D1F">
        <w:t>85200562058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5D0D1F">
        <w:t>WINOKUROW</w:t>
      </w:r>
      <w:proofErr w:type="spellEnd"/>
      <w:r w:rsidR="005D0D1F">
        <w:t xml:space="preserve"> d.o.o., Zagreb, Ksaver 1, </w:t>
      </w:r>
      <w:proofErr w:type="spellStart"/>
      <w:r w:rsidR="005D0D1F">
        <w:t>OIB</w:t>
      </w:r>
      <w:proofErr w:type="spellEnd"/>
      <w:r w:rsidR="005D0D1F">
        <w:t xml:space="preserve">: </w:t>
      </w:r>
      <w:proofErr w:type="spellStart"/>
      <w:r w:rsidR="005D0D1F">
        <w:t>85200562058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5D0D1F">
        <w:rPr>
          <w:rFonts w:cs="Times New Roman" w:eastAsia="Times New Roman"/>
          <w:lang w:eastAsia="hr-HR"/>
        </w:rPr>
        <w:t>2.317.083,</w:t>
      </w:r>
      <w:proofErr w:type="spellStart"/>
      <w:r w:rsidR="005D0D1F">
        <w:rPr>
          <w:rFonts w:cs="Times New Roman" w:eastAsia="Times New Roman"/>
          <w:lang w:eastAsia="hr-HR"/>
        </w:rPr>
        <w:t>31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5D2816">
        <w:rPr>
          <w:rFonts w:cs="Times New Roman" w:eastAsia="Times New Roman"/>
          <w:lang w:eastAsia="hr-HR"/>
        </w:rPr>
        <w:t>, v.r.</w:t>
      </w:r>
    </w:p>
    <w:p w:rsidRDefault="005D2816" w:rsidP="00907AB4" w:rsidR="005D2816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5D2816" w:rsidP="007A64BB" w:rsidR="005D281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5D2816" w:rsidP="007A64BB" w:rsidR="005D2816">
      <w:pPr>
        <w:jc w:val="right"/>
      </w:pPr>
      <w:r>
        <w:t>Maja Malec</w:t>
      </w:r>
    </w:p>
    <w:p w:rsidRDefault="005D2816" w:rsidP="00907AB4" w:rsidR="005D2816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B41C5"/>
    <w:rsid w:val="00140413"/>
    <w:rsid w:val="002450E7"/>
    <w:rsid w:val="002A509B"/>
    <w:rsid w:val="002D2DFC"/>
    <w:rsid w:val="003A1A9C"/>
    <w:rsid w:val="003C012D"/>
    <w:rsid w:val="003C51F8"/>
    <w:rsid w:val="003E0C83"/>
    <w:rsid w:val="004059EB"/>
    <w:rsid w:val="004A3F8A"/>
    <w:rsid w:val="004C7061"/>
    <w:rsid w:val="00521005"/>
    <w:rsid w:val="005C7BEC"/>
    <w:rsid w:val="005D0D1F"/>
    <w:rsid w:val="005D2816"/>
    <w:rsid w:val="00682189"/>
    <w:rsid w:val="007329B5"/>
    <w:rsid w:val="007B3A0C"/>
    <w:rsid w:val="00856FA6"/>
    <w:rsid w:val="008758CC"/>
    <w:rsid w:val="00907AB4"/>
    <w:rsid w:val="00916916"/>
    <w:rsid w:val="00A80E54"/>
    <w:rsid w:val="00AF7C40"/>
    <w:rsid w:val="00B37838"/>
    <w:rsid w:val="00BF0A6A"/>
    <w:rsid w:val="00BF6017"/>
    <w:rsid w:val="00D10F6A"/>
    <w:rsid w:val="00E9568D"/>
    <w:rsid w:val="00EB5951"/>
    <w:rsid w:val="00F95E52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2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81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2816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281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281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2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81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2816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281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281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1883</izvorni_sadrzaj>
    <derivirana_varijabla naziv="DomainObject.Predmet.Broj_1">1883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St-1883/2017</izvorni_sadrzaj>
    <derivirana_varijabla naziv="DomainObject.Predmet.OznakaBroj_1">St-1883/2017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WINOKUROW d.o.o. zastupanog po punomoćniku Vlasta Pavić</izvorni_sadrzaj>
    <derivirana_varijabla naziv="DomainObject.Predmet.ProtustrankaFormated_1">  WINOKUROW d.o.o. zastupanog po punomoćniku Vlasta Pavić</derivirana_varijabla>
  </DomainObject.Predmet.ProtustrankaFormated>
  <DomainObject.Predmet.ProtustrankaFormatedOIB>
    <izvorni_sadrzaj>  WINOKUROW d.o.o., OIB 85200562058 zastupanog po punomoćniku Vlasta Pavić</izvorni_sadrzaj>
    <derivirana_varijabla naziv="DomainObject.Predmet.ProtustrankaFormatedOIB_1">  WINOKUROW d.o.o., OIB 85200562058 zastupanog po punomoćniku Vlasta Pavić</derivirana_varijabla>
  </DomainObject.Predmet.ProtustrankaFormatedOIB>
  <DomainObject.Predmet.ProtustrankaFormatedWithAdress>
    <izvorni_sadrzaj> WINOKUROW d.o.o., Ksaver 1, 10000 Zagreb zastupanog po punomoćniku Vlasta Pavić</izvorni_sadrzaj>
    <derivirana_varijabla naziv="DomainObject.Predmet.ProtustrankaFormatedWithAdress_1"> WINOKUROW d.o.o., Ksaver 1, 10000 Zagreb zastupanog po punomoćniku Vlasta Pavić</derivirana_varijabla>
  </DomainObject.Predmet.ProtustrankaFormatedWithAdress>
  <DomainObject.Predmet.ProtustrankaFormatedWithAdressOIB>
    <izvorni_sadrzaj> WINOKUROW d.o.o., OIB 85200562058, Ksaver 1, 10000 Zagreb zastupanog po punomoćniku Vlasta Pavić</izvorni_sadrzaj>
    <derivirana_varijabla naziv="DomainObject.Predmet.ProtustrankaFormatedWithAdressOIB_1"> WINOKUROW d.o.o., OIB 85200562058, Ksaver 1, 10000 Zagreb zastupanog po punomoćniku Vlasta Pavić</derivirana_varijabla>
  </DomainObject.Predmet.ProtustrankaFormatedWithAdressOIB>
  <DomainObject.Predmet.ProtustrankaWithAdress>
    <izvorni_sadrzaj>WINOKUROW d.o.o. Ksaver 1, 10000 Zagreb</izvorni_sadrzaj>
    <derivirana_varijabla naziv="DomainObject.Predmet.ProtustrankaWithAdress_1">WINOKUROW d.o.o. Ksaver 1, 10000 Zagreb</derivirana_varijabla>
  </DomainObject.Predmet.ProtustrankaWithAdress>
  <DomainObject.Predmet.ProtustrankaWithAdressOIB>
    <izvorni_sadrzaj>WINOKUROW d.o.o., OIB 85200562058, Ksaver 1, 10000 Zagreb</izvorni_sadrzaj>
    <derivirana_varijabla naziv="DomainObject.Predmet.ProtustrankaWithAdressOIB_1">WINOKUROW d.o.o., OIB 85200562058, Ksaver 1, 10000 Zagreb</derivirana_varijabla>
  </DomainObject.Predmet.ProtustrankaWithAdressOIB>
  <DomainObject.Predmet.ProtustrankaNazivFormated>
    <izvorni_sadrzaj>WINOKUROW d.o.o.</izvorni_sadrzaj>
    <derivirana_varijabla naziv="DomainObject.Predmet.ProtustrankaNazivFormated_1">WINOKUROW d.o.o.</derivirana_varijabla>
  </DomainObject.Predmet.ProtustrankaNazivFormated>
  <DomainObject.Predmet.ProtustrankaNazivFormatedOIB>
    <izvorni_sadrzaj>WINOKUROW d.o.o., OIB 85200562058</izvorni_sadrzaj>
    <derivirana_varijabla naziv="DomainObject.Predmet.ProtustrankaNazivFormatedOIB_1">WINOKUROW d.o.o., OIB 85200562058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WINOKUROW d.o.o. zastupanog po punomoćniku Vlasta Pavić</item>
    </izvorni_sadrzaj>
    <derivirana_varijabla naziv="DomainObject.Predmet.ProtuStrankaListFormated_1">
      <item>WINOKUROW d.o.o. zastupanog po punomoćniku Vlasta Pavić</item>
    </derivirana_varijabla>
  </DomainObject.Predmet.ProtuStrankaListFormated>
  <DomainObject.Predmet.ProtuStrankaListFormatedOIB>
    <izvorni_sadrzaj>
      <item>WINOKUROW d.o.o., OIB 85200562058 zastupanog po punomoćniku Vlasta Pavić</item>
    </izvorni_sadrzaj>
    <derivirana_varijabla naziv="DomainObject.Predmet.ProtuStrankaListFormatedOIB_1">
      <item>WINOKUROW d.o.o., OIB 85200562058 zastupanog po punomoćniku Vlasta Pavić</item>
    </derivirana_varijabla>
  </DomainObject.Predmet.ProtuStrankaListFormatedOIB>
  <DomainObject.Predmet.ProtuStrankaListFormatedWithAdress>
    <izvorni_sadrzaj>
      <item>WINOKUROW d.o.o., Ksaver 1, 10000 Zagreb zastupanog po punomoćniku Vlasta Pavić</item>
    </izvorni_sadrzaj>
    <derivirana_varijabla naziv="DomainObject.Predmet.ProtuStrankaListFormatedWithAdress_1">
      <item>WINOKUROW d.o.o., Ksaver 1, 10000 Zagreb zastupanog po punomoćniku Vlasta Pavić</item>
    </derivirana_varijabla>
  </DomainObject.Predmet.ProtuStrankaListFormatedWithAdress>
  <DomainObject.Predmet.ProtuStrankaListFormatedWithAdressOIB>
    <izvorni_sadrzaj>
      <item>WINOKUROW d.o.o., OIB 85200562058, Ksaver 1, 10000 Zagreb zastupanog po punomoćniku Vlasta Pavić</item>
    </izvorni_sadrzaj>
    <derivirana_varijabla naziv="DomainObject.Predmet.ProtuStrankaListFormatedWithAdressOIB_1">
      <item>WINOKUROW d.o.o., OIB 85200562058, Ksaver 1, 10000 Zagreb zastupanog po punomoćniku Vlasta Pavić</item>
    </derivirana_varijabla>
  </DomainObject.Predmet.ProtuStrankaListFormatedWithAdressOIB>
  <DomainObject.Predmet.ProtuStrankaListNazivFormated>
    <izvorni_sadrzaj>
      <item>WINOKUROW d.o.o.</item>
    </izvorni_sadrzaj>
    <derivirana_varijabla naziv="DomainObject.Predmet.ProtuStrankaListNazivFormated_1">
      <item>WINOKUROW d.o.o.</item>
    </derivirana_varijabla>
  </DomainObject.Predmet.ProtuStrankaListNazivFormated>
  <DomainObject.Predmet.ProtuStrankaListNazivFormatedOIB>
    <izvorni_sadrzaj>
      <item>WINOKUROW d.o.o., OIB 85200562058</item>
    </izvorni_sadrzaj>
    <derivirana_varijabla naziv="DomainObject.Predmet.ProtuStrankaListNazivFormatedOIB_1">
      <item>WINOKUROW d.o.o., OIB 85200562058</item>
    </derivirana_varijabla>
  </DomainObject.Predmet.ProtuStrankaListNazivFormatedOIB>
  <DomainObject.Predmet.OstaliListFormated>
    <izvorni_sadrzaj>
      <item>Vlasta Pavić punomoćnik sudionika u postupku WINOKUROW d.o.o.</item>
    </izvorni_sadrzaj>
    <derivirana_varijabla naziv="DomainObject.Predmet.OstaliListFormated_1">
      <item>Vlasta Pavić punomoćnik sudionika u postupku WINOKUROW d.o.o.</item>
    </derivirana_varijabla>
  </DomainObject.Predmet.OstaliListFormated>
  <DomainObject.Predmet.OstaliListFormatedOIB>
    <izvorni_sadrzaj>
      <item>Vlasta Pavić, OIB 04302037505 punomoćnik sudionika u postupku WINOKUROW d.o.o.</item>
    </izvorni_sadrzaj>
    <derivirana_varijabla naziv="DomainObject.Predmet.OstaliListFormatedOIB_1">
      <item>Vlasta Pavić, OIB 04302037505 punomoćnik sudionika u postupku WINOKUROW d.o.o.</item>
    </derivirana_varijabla>
  </DomainObject.Predmet.OstaliListFormatedOIB>
  <DomainObject.Predmet.OstaliListFormatedWithAdress>
    <izvorni_sadrzaj>
      <item>Vlasta Pavić, Ksaver 36, 10000 Zagreb punomoćnik sudionika u postupku WINOKUROW d.o.o.</item>
    </izvorni_sadrzaj>
    <derivirana_varijabla naziv="DomainObject.Predmet.OstaliListFormatedWithAdress_1">
      <item>Vlasta Pavić, Ksaver 36, 10000 Zagreb punomoćnik sudionika u postupku WINOKUROW d.o.o.</item>
    </derivirana_varijabla>
  </DomainObject.Predmet.OstaliListFormatedWithAdress>
  <DomainObject.Predmet.OstaliListFormatedWithAdressOIB>
    <izvorni_sadrzaj>
      <item>Vlasta Pavić, OIB 04302037505, Ksaver 36, 10000 Zagreb punomoćnik sudionika u postupku WINOKUROW d.o.o.</item>
    </izvorni_sadrzaj>
    <derivirana_varijabla naziv="DomainObject.Predmet.OstaliListFormatedWithAdressOIB_1">
      <item>Vlasta Pavić, OIB 04302037505, Ksaver 36, 10000 Zagreb punomoćnik sudionika u postupku WINOKUROW d.o.o.</item>
    </derivirana_varijabla>
  </DomainObject.Predmet.OstaliListFormatedWithAdressOIB>
  <DomainObject.Predmet.OstaliListNazivFormated>
    <izvorni_sadrzaj>
      <item>Vlasta Pavić</item>
    </izvorni_sadrzaj>
    <derivirana_varijabla naziv="DomainObject.Predmet.OstaliListNazivFormated_1">
      <item>Vlasta Pavić</item>
    </derivirana_varijabla>
  </DomainObject.Predmet.OstaliListNazivFormated>
  <DomainObject.Predmet.OstaliListNazivFormatedOIB>
    <izvorni_sadrzaj>
      <item>Vlasta Pavić, OIB 04302037505</item>
    </izvorni_sadrzaj>
    <derivirana_varijabla naziv="DomainObject.Predmet.OstaliListNazivFormatedOIB_1">
      <item>Vlasta Pavić, OIB 04302037505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WINOKUROW d.o.o.</izvorni_sadrzaj>
    <derivirana_varijabla naziv="DomainObject.Predmet.ProtustrankaIDrugi_1">WINOKUROW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WINOKUROW d.o.o., OIB 85200562058, Ksaver 1, 10000 Zagreb</izvorni_sadrzaj>
    <derivirana_varijabla naziv="DomainObject.Predmet.ProtustrankaIDrugiAdressOIB_1">WINOKUROW d.o.o., OIB 85200562058, Ksaver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WINOKUROW d.o.o.</item>
      <item>FINA Regionalni centar Zagreb</item>
      <item>Vlasta Pavić</item>
    </izvorni_sadrzaj>
    <derivirana_varijabla naziv="DomainObject.Predmet.SudioniciListNaziv_1">
      <item>WINOKUROW d.o.o.</item>
      <item>FINA Regionalni centar Zagreb</item>
      <item>Vlasta Pavić</item>
    </derivirana_varijabla>
  </DomainObject.Predmet.SudioniciListNaziv>
  <DomainObject.Predmet.SudioniciListAdressOIB>
    <izvorni_sadrzaj>
      <item>WINOKUROW d.o.o., OIB 85200562058, Ksaver 1,10000 Zagreb</item>
      <item>FINA Regionalni centar Zagreb, OIB 85821130368, Trg svibanjskih žrtava 1995. 1,10000 Zagreb</item>
      <item>Vlasta Pavić, OIB 04302037505, Ksaver 36,10000 Zagreb</item>
    </izvorni_sadrzaj>
    <derivirana_varijabla naziv="DomainObject.Predmet.SudioniciListAdressOIB_1">
      <item>WINOKUROW d.o.o., OIB 85200562058, Ksaver 1,10000 Zagreb</item>
      <item>FINA Regionalni centar Zagreb, OIB 85821130368, Trg svibanjskih žrtava 1995. 1,10000 Zagreb</item>
      <item>Vlasta Pavić, OIB 04302037505, Ksaver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85200562058</item>
      <item>, OIB 85821130368</item>
      <item>, OIB 04302037505</item>
    </izvorni_sadrzaj>
    <derivirana_varijabla naziv="DomainObject.Predmet.SudioniciListNazivOIB_1">
      <item>, OIB 85200562058</item>
      <item>, OIB 85821130368</item>
      <item>, OIB 04302037505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1458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2017-10-26T07:15:00Z</dcterms:created>
  <dc:creator>Maja Malec</dc:creator>
  <cp:lastModifiedBy>Maja Malec</cp:lastModifiedBy>
  <dcterms:modified xmlns:xsi="http://www.w3.org/2001/XMLSchema-instance" xsi:type="dcterms:W3CDTF">2017-10-26T07:17:00Z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