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fba2de" w14:paraId="3fba2de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9A7D6C">
        <w:rPr>
          <w:rFonts w:hAnsi="Times New Roman" w:ascii="Times New Roman"/>
          <w:sz w:val="24"/>
        </w:rPr>
        <w:t>6231/16</w:t>
      </w:r>
      <w:r w:rsidR="00794280">
        <w:rPr>
          <w:rFonts w:hAnsi="Times New Roman" w:ascii="Times New Roman"/>
          <w:sz w:val="24"/>
        </w:rPr>
        <w:t>-24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8A4206" w:rsidP="00D470A9" w:rsidR="008A4206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9A7D6C">
        <w:rPr>
          <w:rFonts w:hAnsi="Times New Roman" w:ascii="Times New Roman"/>
          <w:sz w:val="24"/>
        </w:rPr>
        <w:t xml:space="preserve"> </w:t>
      </w:r>
      <w:r w:rsidR="009A7D6C" w:rsidRPr="009A7D6C">
        <w:rPr>
          <w:rFonts w:hAnsi="Times New Roman" w:ascii="Times New Roman"/>
          <w:sz w:val="24"/>
        </w:rPr>
        <w:t xml:space="preserve">FIBOR d.o.o. </w:t>
      </w:r>
      <w:r w:rsidR="009A7D6C">
        <w:rPr>
          <w:rFonts w:hAnsi="Times New Roman" w:ascii="Times New Roman"/>
          <w:sz w:val="24"/>
        </w:rPr>
        <w:t xml:space="preserve">u stečaju, </w:t>
      </w:r>
      <w:r w:rsidR="009A7D6C" w:rsidRPr="009A7D6C">
        <w:rPr>
          <w:rFonts w:hAnsi="Times New Roman" w:ascii="Times New Roman"/>
          <w:sz w:val="24"/>
        </w:rPr>
        <w:t>Jastrebarsko, Trešnjevka 57, OIB: 80480474706</w:t>
      </w:r>
      <w:r w:rsidR="009A7D6C">
        <w:rPr>
          <w:rFonts w:hAnsi="Times New Roman" w:ascii="Times New Roman"/>
          <w:sz w:val="24"/>
        </w:rPr>
        <w:t>, 3. svibnja</w:t>
      </w:r>
      <w:r w:rsidR="006D5E49">
        <w:rPr>
          <w:rFonts w:hAnsi="Times New Roman" w:ascii="Times New Roman"/>
          <w:sz w:val="24"/>
        </w:rPr>
        <w:t xml:space="preserve"> </w:t>
      </w:r>
      <w:r w:rsidR="00947E55">
        <w:rPr>
          <w:rFonts w:hAnsi="Times New Roman" w:ascii="Times New Roman"/>
          <w:sz w:val="24"/>
        </w:rPr>
        <w:t>201</w:t>
      </w:r>
      <w:r w:rsidR="006D5E49">
        <w:rPr>
          <w:rFonts w:hAnsi="Times New Roman" w:ascii="Times New Roman"/>
          <w:sz w:val="24"/>
        </w:rPr>
        <w:t>8</w:t>
      </w:r>
      <w:r w:rsidR="00947E55">
        <w:rPr>
          <w:rFonts w:hAnsi="Times New Roman" w:ascii="Times New Roman"/>
          <w:sz w:val="24"/>
        </w:rPr>
        <w:t>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4B5A90" w:rsidR="004B5A90" w:rsidRPr="004B5A90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9D14B9" w:rsidRPr="009D14B9">
        <w:rPr>
          <w:rFonts w:hAnsi="Times New Roman" w:ascii="Times New Roman"/>
          <w:sz w:val="24"/>
        </w:rPr>
        <w:t xml:space="preserve"> u stečajnom postupku koji se vodi kod ovoga suda, uz odgovarajuću primjenu</w:t>
      </w:r>
      <w:r w:rsidR="009D14B9">
        <w:rPr>
          <w:rFonts w:hAnsi="Times New Roman" w:ascii="Times New Roman"/>
          <w:sz w:val="24"/>
        </w:rPr>
        <w:t xml:space="preserve"> pravila o ovrsi na nekretnini, i </w:t>
      </w:r>
      <w:r w:rsidR="004D5536">
        <w:rPr>
          <w:rFonts w:hAnsi="Times New Roman" w:ascii="Times New Roman"/>
          <w:sz w:val="24"/>
        </w:rPr>
        <w:t xml:space="preserve">to: </w:t>
      </w:r>
      <w:r w:rsidR="004B5A90" w:rsidRPr="004B5A90">
        <w:rPr>
          <w:rFonts w:hAnsi="Times New Roman" w:ascii="Times New Roman"/>
          <w:sz w:val="24"/>
        </w:rPr>
        <w:t xml:space="preserve"> </w:t>
      </w:r>
    </w:p>
    <w:p w:rsidRDefault="004B5A90" w:rsidP="004B5A90" w:rsidR="004B5A90" w:rsidRPr="004B5A90">
      <w:pPr>
        <w:rPr>
          <w:rFonts w:hAnsi="Times New Roman" w:ascii="Times New Roman"/>
          <w:sz w:val="24"/>
        </w:rPr>
      </w:pPr>
    </w:p>
    <w:p w:rsidRDefault="00C55D93" w:rsidP="004D5536" w:rsidR="004D5536" w:rsidRPr="004D5536">
      <w:pPr>
        <w:numPr>
          <w:ilvl w:val="0"/>
          <w:numId w:val="8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DVORIŠTE NA TREŠNJEVKI, </w:t>
      </w:r>
      <w:r w:rsidR="004D5536" w:rsidRPr="004D5536">
        <w:rPr>
          <w:rFonts w:hAnsi="Times New Roman" w:ascii="Times New Roman"/>
          <w:sz w:val="24"/>
        </w:rPr>
        <w:t>površine 977 m2</w:t>
      </w:r>
      <w:r w:rsidR="00136710">
        <w:rPr>
          <w:rFonts w:hAnsi="Times New Roman" w:ascii="Times New Roman"/>
          <w:sz w:val="24"/>
        </w:rPr>
        <w:t>, u</w:t>
      </w:r>
      <w:r w:rsidR="004D5536" w:rsidRPr="004D5536">
        <w:rPr>
          <w:rFonts w:hAnsi="Times New Roman" w:ascii="Times New Roman"/>
          <w:sz w:val="24"/>
        </w:rPr>
        <w:t>pisano u zk. ul. 3054, k.o. Jastrebarsko</w:t>
      </w:r>
      <w:r w:rsidR="00136710">
        <w:rPr>
          <w:rFonts w:hAnsi="Times New Roman" w:ascii="Times New Roman"/>
          <w:sz w:val="24"/>
        </w:rPr>
        <w:t>,</w:t>
      </w:r>
      <w:r w:rsidR="004D5536" w:rsidRPr="004D5536">
        <w:rPr>
          <w:rFonts w:hAnsi="Times New Roman" w:ascii="Times New Roman"/>
          <w:sz w:val="24"/>
        </w:rPr>
        <w:t xml:space="preserve">   </w:t>
      </w:r>
    </w:p>
    <w:p w:rsidRDefault="004D5536" w:rsidP="004D5536" w:rsidR="004D5536" w:rsidRPr="004D5536">
      <w:pPr>
        <w:ind w:firstLine="720"/>
        <w:rPr>
          <w:rFonts w:hAnsi="Times New Roman" w:ascii="Times New Roman"/>
          <w:sz w:val="24"/>
        </w:rPr>
      </w:pPr>
    </w:p>
    <w:p w:rsidRDefault="00824ADE" w:rsidP="00824ADE" w:rsidR="00824ADE" w:rsidRPr="00824ADE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824ADE">
        <w:rPr>
          <w:rFonts w:hAnsi="Times New Roman" w:ascii="Times New Roman"/>
          <w:sz w:val="24"/>
        </w:rPr>
        <w:t xml:space="preserve">Suvlasnički dio: 21942/213261 ETAŽNO VLASNIŠTVO (E-1)   </w:t>
      </w:r>
    </w:p>
    <w:p w:rsidRDefault="00824ADE" w:rsidP="00824ADE" w:rsidR="00AB261C">
      <w:pPr>
        <w:ind w:left="108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824ADE">
        <w:rPr>
          <w:rFonts w:hAnsi="Times New Roman" w:ascii="Times New Roman"/>
          <w:sz w:val="24"/>
        </w:rPr>
        <w:t>1. suvlasnički dio povezan s vlasništvom poslovnog prostora na I- (prvom) katu lijevo od 219,42 m2, oznake "B"</w:t>
      </w:r>
      <w:r>
        <w:rPr>
          <w:rFonts w:hAnsi="Times New Roman" w:ascii="Times New Roman"/>
          <w:sz w:val="24"/>
        </w:rPr>
        <w:t xml:space="preserve"> (ljubičasta boja), upisan na čkbr. 1595/2, k.o. Jastrebarsko - </w:t>
      </w:r>
      <w:r w:rsidRPr="00824ADE">
        <w:rPr>
          <w:rFonts w:hAnsi="Times New Roman" w:ascii="Times New Roman"/>
          <w:sz w:val="24"/>
        </w:rPr>
        <w:t>POSLOVNA ZGRADA NA TREŠNJEVKI BR.</w:t>
      </w:r>
      <w:r w:rsidR="00AB261C">
        <w:rPr>
          <w:rFonts w:hAnsi="Times New Roman" w:ascii="Times New Roman"/>
          <w:sz w:val="24"/>
        </w:rPr>
        <w:t xml:space="preserve"> </w:t>
      </w:r>
      <w:r w:rsidRPr="00824ADE">
        <w:rPr>
          <w:rFonts w:hAnsi="Times New Roman" w:ascii="Times New Roman"/>
          <w:sz w:val="24"/>
        </w:rPr>
        <w:t>57</w:t>
      </w:r>
      <w:r w:rsidR="00AB261C">
        <w:rPr>
          <w:rFonts w:hAnsi="Times New Roman" w:ascii="Times New Roman"/>
          <w:sz w:val="24"/>
        </w:rPr>
        <w:t xml:space="preserve"> od 1217 m2,</w:t>
      </w:r>
    </w:p>
    <w:p w:rsidRDefault="00AB261C" w:rsidP="00824ADE" w:rsidR="00824ADE">
      <w:pPr>
        <w:ind w:left="108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AB261C" w:rsidP="00AB261C" w:rsidR="00AB261C" w:rsidRPr="00AB261C">
      <w:pPr>
        <w:numPr>
          <w:ilvl w:val="0"/>
          <w:numId w:val="8"/>
        </w:numPr>
        <w:rPr>
          <w:rFonts w:hAnsi="Times New Roman" w:ascii="Times New Roman"/>
          <w:sz w:val="24"/>
        </w:rPr>
      </w:pPr>
      <w:r w:rsidRPr="00AB261C">
        <w:rPr>
          <w:rFonts w:hAnsi="Times New Roman" w:ascii="Times New Roman"/>
          <w:sz w:val="24"/>
        </w:rPr>
        <w:t xml:space="preserve">Suvlasnički dio: 22946/213261 ETAŽNO VLASNIŠTVO (E-3)   </w:t>
      </w:r>
    </w:p>
    <w:p w:rsidRDefault="00ED0FC6" w:rsidP="00ED0FC6" w:rsidR="004D5536" w:rsidRPr="004D5536">
      <w:pPr>
        <w:ind w:left="108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AB261C" w:rsidRPr="00AB261C">
        <w:rPr>
          <w:rFonts w:hAnsi="Times New Roman" w:ascii="Times New Roman"/>
          <w:sz w:val="24"/>
        </w:rPr>
        <w:t>1. suvlasnički dio povezan s vlasništvom stambenog prostora na II-(drugom) katu od 22</w:t>
      </w:r>
      <w:r>
        <w:rPr>
          <w:rFonts w:hAnsi="Times New Roman" w:ascii="Times New Roman"/>
          <w:sz w:val="24"/>
        </w:rPr>
        <w:t xml:space="preserve">9,46 m2, oznake "D" (žuta boja), upisan na čkbr. 1595/2, k.o. Jastrebarsko - </w:t>
      </w:r>
      <w:r w:rsidRPr="00824ADE">
        <w:rPr>
          <w:rFonts w:hAnsi="Times New Roman" w:ascii="Times New Roman"/>
          <w:sz w:val="24"/>
        </w:rPr>
        <w:t>POSLOVNA ZGRADA NA TREŠNJEVKI BR.</w:t>
      </w:r>
      <w:r>
        <w:rPr>
          <w:rFonts w:hAnsi="Times New Roman" w:ascii="Times New Roman"/>
          <w:sz w:val="24"/>
        </w:rPr>
        <w:t xml:space="preserve"> </w:t>
      </w:r>
      <w:r w:rsidRPr="00824ADE">
        <w:rPr>
          <w:rFonts w:hAnsi="Times New Roman" w:ascii="Times New Roman"/>
          <w:sz w:val="24"/>
        </w:rPr>
        <w:t>57</w:t>
      </w:r>
      <w:r>
        <w:rPr>
          <w:rFonts w:hAnsi="Times New Roman" w:ascii="Times New Roman"/>
          <w:sz w:val="24"/>
        </w:rPr>
        <w:t xml:space="preserve"> od 1217 m2.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424F0" w:rsidP="00714ABB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navedenih u toč. I. izreke rješenja,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ED0FC6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6. lipnja</w:t>
      </w:r>
      <w:r w:rsidR="006E0B5F"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A90CC4"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9,15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A90CC4">
        <w:rPr>
          <w:rFonts w:hAnsi="Times New Roman" w:ascii="Times New Roman"/>
          <w:sz w:val="24"/>
        </w:rPr>
        <w:t>100</w:t>
      </w:r>
      <w:r w:rsidRPr="001855EA">
        <w:rPr>
          <w:rFonts w:hAnsi="Times New Roman" w:ascii="Times New Roman"/>
          <w:sz w:val="24"/>
        </w:rPr>
        <w:t xml:space="preserve"> (</w:t>
      </w:r>
      <w:r w:rsidR="00A90CC4">
        <w:rPr>
          <w:rFonts w:hAnsi="Times New Roman" w:ascii="Times New Roman"/>
          <w:sz w:val="24"/>
        </w:rPr>
        <w:t>Velika</w:t>
      </w:r>
      <w:r w:rsidR="00947E55">
        <w:rPr>
          <w:rFonts w:hAnsi="Times New Roman" w:ascii="Times New Roman"/>
          <w:sz w:val="24"/>
        </w:rPr>
        <w:t xml:space="preserve">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8A4206" w:rsidP="00D424F0" w:rsidR="008A4206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Na prijedlog stečajnog upravitelja a temeljem članka </w:t>
      </w:r>
      <w:r w:rsidR="00E25098">
        <w:rPr>
          <w:rFonts w:hAnsi="Times New Roman" w:ascii="Times New Roman"/>
          <w:sz w:val="24"/>
        </w:rPr>
        <w:t xml:space="preserve">247. stavak 1. </w:t>
      </w:r>
      <w:r w:rsidR="00E25098" w:rsidRPr="00E25098">
        <w:rPr>
          <w:rFonts w:hAnsi="Times New Roman" w:ascii="Times New Roman"/>
          <w:sz w:val="24"/>
        </w:rPr>
        <w:t xml:space="preserve">Stečajnog zakona (Narodne novine, broj </w:t>
      </w:r>
      <w:r w:rsidR="00E25098" w:rsidRPr="00E25098">
        <w:rPr>
          <w:rFonts w:hAnsi="Times New Roman" w:ascii="Times New Roman"/>
          <w:bCs/>
          <w:sz w:val="24"/>
        </w:rPr>
        <w:t>71/15 i 104/17)</w:t>
      </w:r>
      <w:r w:rsidR="00A90CC4" w:rsidRPr="00A90CC4">
        <w:rPr>
          <w:rFonts w:hAnsi="Times New Roman" w:ascii="Times New Roman"/>
          <w:bCs/>
          <w:iCs/>
          <w:sz w:val="24"/>
        </w:rPr>
        <w:t xml:space="preserve"> </w:t>
      </w:r>
      <w:r w:rsidR="00A90CC4">
        <w:rPr>
          <w:rFonts w:hAnsi="Times New Roman" w:ascii="Times New Roman"/>
          <w:bCs/>
          <w:iCs/>
          <w:sz w:val="24"/>
        </w:rPr>
        <w:t>riješeno</w:t>
      </w:r>
      <w:r w:rsidR="004219BC" w:rsidRPr="001855EA">
        <w:rPr>
          <w:rFonts w:hAnsi="Times New Roman" w:ascii="Times New Roman"/>
          <w:sz w:val="24"/>
        </w:rPr>
        <w:t xml:space="preserve">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A90CC4" w:rsidP="00D424F0" w:rsidR="00A90CC4">
      <w:pPr>
        <w:rPr>
          <w:rFonts w:hAnsi="Times New Roman" w:ascii="Times New Roman"/>
          <w:sz w:val="24"/>
        </w:rPr>
      </w:pPr>
    </w:p>
    <w:p w:rsidRDefault="00A90CC4" w:rsidP="00D424F0" w:rsidR="00A90CC4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D314E">
        <w:rPr>
          <w:rFonts w:hAnsi="Times New Roman" w:ascii="Times New Roman"/>
          <w:sz w:val="24"/>
        </w:rPr>
        <w:t xml:space="preserve">Zaključak je donesen temeljem odredbe članka </w:t>
      </w:r>
      <w:r w:rsidR="00812C21">
        <w:rPr>
          <w:rFonts w:hAnsi="Times New Roman" w:ascii="Times New Roman"/>
          <w:sz w:val="24"/>
        </w:rPr>
        <w:t>92. stavak 1. Ovršnog zakon</w:t>
      </w:r>
      <w:r w:rsidR="00E25098">
        <w:rPr>
          <w:rFonts w:hAnsi="Times New Roman" w:ascii="Times New Roman"/>
          <w:sz w:val="24"/>
        </w:rPr>
        <w:t xml:space="preserve">a (Narodne novine, broj 112/12, </w:t>
      </w:r>
      <w:r w:rsidR="00E25098" w:rsidRPr="00E25098">
        <w:rPr>
          <w:rFonts w:hAnsi="Times New Roman" w:ascii="Times New Roman"/>
          <w:bCs/>
          <w:sz w:val="24"/>
        </w:rPr>
        <w:t>, 25/13, 93/14, 55/16</w:t>
      </w:r>
      <w:r w:rsidR="00E64823">
        <w:rPr>
          <w:rFonts w:hAnsi="Times New Roman" w:ascii="Times New Roman"/>
          <w:bCs/>
          <w:sz w:val="24"/>
        </w:rPr>
        <w:t xml:space="preserve"> i </w:t>
      </w:r>
      <w:r w:rsidR="00E25098" w:rsidRPr="00E25098">
        <w:rPr>
          <w:rFonts w:hAnsi="Times New Roman" w:ascii="Times New Roman"/>
          <w:bCs/>
          <w:sz w:val="24"/>
        </w:rPr>
        <w:t>73/17</w:t>
      </w:r>
      <w:r w:rsidR="00E64823">
        <w:rPr>
          <w:rFonts w:hAnsi="Times New Roman" w:ascii="Times New Roman"/>
          <w:bCs/>
          <w:sz w:val="24"/>
        </w:rPr>
        <w:t>).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812C21">
        <w:rPr>
          <w:rFonts w:hAnsi="Times New Roman" w:ascii="Times New Roman"/>
          <w:sz w:val="24"/>
        </w:rPr>
        <w:t xml:space="preserve"> </w:t>
      </w:r>
      <w:r w:rsidR="00E64823">
        <w:rPr>
          <w:rFonts w:hAnsi="Times New Roman" w:ascii="Times New Roman"/>
          <w:sz w:val="24"/>
        </w:rPr>
        <w:t>3. svibnja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812C21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3C07B5">
        <w:rPr>
          <w:rFonts w:hAnsi="Times New Roman" w:ascii="Times New Roman"/>
          <w:sz w:val="24"/>
        </w:rPr>
        <w:t>, v.r.</w:t>
      </w: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3C07B5" w:rsidP="008957A8" w:rsidR="008957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C07B5" w:rsidP="008957A8" w:rsidR="003C07B5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A79A2" w:rsidP="008957A8" w:rsidR="008957A8" w:rsidRPr="003C07B5">
      <w:pPr>
        <w:rPr>
          <w:rFonts w:hAnsi="Times New Roman" w:ascii="Times New Roman"/>
          <w:color w:themeColor="background1" w:val="FFFFFF"/>
          <w:sz w:val="24"/>
        </w:rPr>
      </w:pPr>
      <w:r w:rsidRPr="003C07B5">
        <w:rPr>
          <w:rFonts w:hAnsi="Times New Roman" w:ascii="Times New Roman"/>
          <w:color w:themeColor="background1" w:val="FFFFFF"/>
          <w:sz w:val="24"/>
        </w:rPr>
        <w:t>DNA:</w:t>
      </w:r>
    </w:p>
    <w:p w:rsidRDefault="008957A8" w:rsidP="008957A8" w:rsidR="008957A8" w:rsidRPr="003C07B5">
      <w:pPr>
        <w:rPr>
          <w:rFonts w:hAnsi="Times New Roman" w:ascii="Times New Roman"/>
          <w:color w:themeColor="background1" w:val="FFFFFF"/>
          <w:sz w:val="24"/>
        </w:rPr>
      </w:pPr>
      <w:r w:rsidRPr="003C07B5">
        <w:rPr>
          <w:rFonts w:hAnsi="Times New Roman" w:ascii="Times New Roman"/>
          <w:color w:themeColor="background1" w:val="FFFFFF"/>
          <w:sz w:val="24"/>
        </w:rPr>
        <w:t>1. Stečajnom upravitelju</w:t>
      </w:r>
    </w:p>
    <w:p w:rsidRDefault="004219BC" w:rsidP="008957A8" w:rsidR="004219BC" w:rsidRPr="003C07B5">
      <w:pPr>
        <w:rPr>
          <w:rFonts w:hAnsi="Times New Roman" w:ascii="Times New Roman"/>
          <w:i/>
          <w:color w:themeColor="background1" w:val="FFFFFF"/>
          <w:sz w:val="24"/>
        </w:rPr>
      </w:pPr>
      <w:r w:rsidRPr="003C07B5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3C07B5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AE6C2F" w:rsidR="00C572C1" w:rsidRPr="003C07B5">
      <w:pPr>
        <w:rPr>
          <w:rFonts w:hAnsi="Times New Roman" w:ascii="Times New Roman"/>
          <w:color w:themeColor="background1" w:val="FFFFFF"/>
          <w:sz w:val="24"/>
        </w:rPr>
      </w:pPr>
      <w:r w:rsidRPr="003C07B5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E64823" w:rsidRPr="003C07B5">
        <w:rPr>
          <w:rFonts w:hAnsi="Times New Roman" w:ascii="Times New Roman"/>
          <w:color w:themeColor="background1" w:val="FFFFFF"/>
          <w:sz w:val="24"/>
        </w:rPr>
        <w:t>Karlovačka banka d.d. Karlovac, I. G. Kovačića 1</w:t>
      </w:r>
    </w:p>
    <w:p w:rsidRDefault="00E64823" w:rsidP="00AE6C2F" w:rsidR="00E64823" w:rsidRPr="003C07B5">
      <w:pPr>
        <w:rPr>
          <w:rFonts w:hAnsi="Times New Roman" w:ascii="Times New Roman"/>
          <w:color w:themeColor="background1" w:val="FFFFFF"/>
          <w:sz w:val="24"/>
        </w:rPr>
      </w:pPr>
      <w:r w:rsidRPr="003C07B5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3674C7" w:rsidRPr="003C07B5">
        <w:rPr>
          <w:rFonts w:hAnsi="Times New Roman" w:ascii="Times New Roman"/>
          <w:color w:themeColor="background1" w:val="FFFFFF"/>
          <w:sz w:val="24"/>
        </w:rPr>
        <w:t xml:space="preserve">Ljubiša Mitrović, </w:t>
      </w:r>
      <w:r w:rsidR="00EC6960" w:rsidRPr="003C07B5">
        <w:rPr>
          <w:rFonts w:hAnsi="Times New Roman" w:ascii="Times New Roman"/>
          <w:color w:themeColor="background1" w:val="FFFFFF"/>
          <w:sz w:val="24"/>
        </w:rPr>
        <w:t xml:space="preserve">Nurije Pozderca 9, </w:t>
      </w:r>
      <w:r w:rsidR="003674C7" w:rsidRPr="003C07B5">
        <w:rPr>
          <w:rFonts w:hAnsi="Times New Roman" w:ascii="Times New Roman"/>
          <w:color w:themeColor="background1" w:val="FFFFFF"/>
          <w:sz w:val="24"/>
        </w:rPr>
        <w:t>Novi Pazar, Republika Srbija</w:t>
      </w:r>
    </w:p>
    <w:p w:rsidRDefault="00EC6960" w:rsidP="00C572C1" w:rsidR="0096572B" w:rsidRPr="003C07B5">
      <w:pPr>
        <w:rPr>
          <w:rFonts w:hAnsi="Times New Roman" w:ascii="Times New Roman"/>
          <w:color w:themeColor="background1" w:val="FFFFFF"/>
          <w:sz w:val="24"/>
        </w:rPr>
      </w:pPr>
      <w:r w:rsidRPr="003C07B5">
        <w:rPr>
          <w:rFonts w:hAnsi="Times New Roman" w:ascii="Times New Roman"/>
          <w:color w:themeColor="background1" w:val="FFFFFF"/>
          <w:sz w:val="24"/>
        </w:rPr>
        <w:t>4</w:t>
      </w:r>
      <w:r w:rsidR="001855EA" w:rsidRPr="003C07B5">
        <w:rPr>
          <w:rFonts w:hAnsi="Times New Roman" w:ascii="Times New Roman"/>
          <w:color w:themeColor="background1" w:val="FFFFFF"/>
          <w:sz w:val="24"/>
        </w:rPr>
        <w:t>.</w:t>
      </w:r>
      <w:r w:rsidR="00CA79A2" w:rsidRPr="003C07B5">
        <w:rPr>
          <w:rFonts w:hAnsi="Times New Roman" w:ascii="Times New Roman"/>
          <w:color w:themeColor="background1" w:val="FFFFFF"/>
          <w:sz w:val="24"/>
        </w:rPr>
        <w:t xml:space="preserve"> Republika Hrvatska, Ministarstvo financija, zastupana po zz. Županijskom državnom </w:t>
      </w:r>
    </w:p>
    <w:p w:rsidRDefault="0096572B" w:rsidP="00C572C1" w:rsidR="001855EA" w:rsidRPr="003C07B5">
      <w:pPr>
        <w:rPr>
          <w:rFonts w:hAnsi="Times New Roman" w:ascii="Times New Roman"/>
          <w:color w:themeColor="background1" w:val="FFFFFF"/>
          <w:sz w:val="24"/>
        </w:rPr>
      </w:pPr>
      <w:r w:rsidRPr="003C07B5">
        <w:rPr>
          <w:rFonts w:hAnsi="Times New Roman" w:ascii="Times New Roman"/>
          <w:color w:themeColor="background1" w:val="FFFFFF"/>
          <w:sz w:val="24"/>
        </w:rPr>
        <w:t xml:space="preserve">    </w:t>
      </w:r>
      <w:r w:rsidR="00CA79A2" w:rsidRPr="003C07B5">
        <w:rPr>
          <w:rFonts w:hAnsi="Times New Roman" w:ascii="Times New Roman"/>
          <w:color w:themeColor="background1" w:val="FFFFFF"/>
          <w:sz w:val="24"/>
        </w:rPr>
        <w:t xml:space="preserve">odvjetništvu u </w:t>
      </w:r>
      <w:r w:rsidR="00EC6960" w:rsidRPr="003C07B5">
        <w:rPr>
          <w:rFonts w:hAnsi="Times New Roman" w:ascii="Times New Roman"/>
          <w:color w:themeColor="background1" w:val="FFFFFF"/>
          <w:sz w:val="24"/>
        </w:rPr>
        <w:t>Karlovcu</w:t>
      </w:r>
    </w:p>
    <w:p w:rsidRDefault="00EC6960" w:rsidP="00C572C1" w:rsidR="008F3EFB" w:rsidRPr="001855EA">
      <w:pPr>
        <w:rPr>
          <w:rFonts w:hAnsi="Times New Roman" w:ascii="Times New Roman"/>
          <w:sz w:val="24"/>
        </w:rPr>
      </w:pPr>
      <w:r w:rsidRPr="003C07B5">
        <w:rPr>
          <w:rFonts w:hAnsi="Times New Roman" w:ascii="Times New Roman"/>
          <w:color w:themeColor="background1" w:val="FFFFFF"/>
          <w:sz w:val="24"/>
        </w:rPr>
        <w:t>5</w:t>
      </w:r>
      <w:r w:rsidR="00C572C1" w:rsidRPr="003C07B5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96572B" w:rsidRPr="003C07B5">
        <w:rPr>
          <w:rFonts w:hAnsi="Times New Roman" w:ascii="Times New Roman"/>
          <w:color w:themeColor="background1" w:val="FFFFFF"/>
          <w:sz w:val="24"/>
        </w:rPr>
        <w:t>e-Oglasna ploča</w:t>
      </w:r>
      <w:r w:rsidR="008F3EFB" w:rsidRPr="003C07B5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8F3EFB" w:rsidRPr="001855E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865" w:rsidR="003B5865">
      <w:r>
        <w:separator/>
      </w:r>
    </w:p>
  </w:endnote>
  <w:endnote w:id="0" w:type="continuationSeparator">
    <w:p w:rsidRDefault="003B5865" w:rsidR="003B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865" w:rsidR="003B5865">
      <w:r>
        <w:separator/>
      </w:r>
    </w:p>
  </w:footnote>
  <w:footnote w:id="0" w:type="continuationSeparator">
    <w:p w:rsidRDefault="003B5865" w:rsidR="003B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114753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4E2F20" w:rsidP="001855EA" w:rsidR="00D55799">
    <w:pPr>
      <w:jc w:val="right"/>
    </w:pPr>
    <w:r>
      <w:rPr>
        <w:rFonts w:hAnsi="Times New Roman" w:ascii="Times New Roman"/>
        <w:szCs w:val="22"/>
      </w:rPr>
      <w:t xml:space="preserve">3 </w:t>
    </w:r>
    <w:r w:rsidR="00CA79A2">
      <w:rPr>
        <w:rFonts w:hAnsi="Times New Roman" w:ascii="Times New Roman"/>
        <w:szCs w:val="22"/>
      </w:rPr>
      <w:t>St-</w:t>
    </w:r>
    <w:r w:rsidR="00E25098">
      <w:rPr>
        <w:rFonts w:hAnsi="Times New Roman" w:ascii="Times New Roman"/>
        <w:szCs w:val="22"/>
      </w:rPr>
      <w:t>6231/16</w:t>
    </w:r>
    <w:r w:rsidR="00794280">
      <w:rPr>
        <w:rFonts w:hAnsi="Times New Roman" w:ascii="Times New Roman"/>
        <w:szCs w:val="22"/>
      </w:rPr>
      <w:t>-24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960491"/>
    <w:multiLevelType w:val="hybridMultilevel"/>
    <w:tmpl w:val="E874618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D6C"/>
    <w:rsid w:val="000A046A"/>
    <w:rsid w:val="000A6C23"/>
    <w:rsid w:val="000D010B"/>
    <w:rsid w:val="000D314E"/>
    <w:rsid w:val="000D52AA"/>
    <w:rsid w:val="00114753"/>
    <w:rsid w:val="001241C1"/>
    <w:rsid w:val="00136710"/>
    <w:rsid w:val="001634A2"/>
    <w:rsid w:val="00177A30"/>
    <w:rsid w:val="001855EA"/>
    <w:rsid w:val="001E077C"/>
    <w:rsid w:val="0021717B"/>
    <w:rsid w:val="00261848"/>
    <w:rsid w:val="0028774B"/>
    <w:rsid w:val="002C1105"/>
    <w:rsid w:val="0032285F"/>
    <w:rsid w:val="00336482"/>
    <w:rsid w:val="00360318"/>
    <w:rsid w:val="003644D7"/>
    <w:rsid w:val="003674C7"/>
    <w:rsid w:val="003B3623"/>
    <w:rsid w:val="003B4319"/>
    <w:rsid w:val="003B5865"/>
    <w:rsid w:val="003B6806"/>
    <w:rsid w:val="003C07B5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A1B0E"/>
    <w:rsid w:val="004B5A90"/>
    <w:rsid w:val="004C4BDF"/>
    <w:rsid w:val="004D5536"/>
    <w:rsid w:val="004E2F20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76D17"/>
    <w:rsid w:val="006D5E49"/>
    <w:rsid w:val="006E0B5F"/>
    <w:rsid w:val="006E1347"/>
    <w:rsid w:val="006E39E7"/>
    <w:rsid w:val="00700517"/>
    <w:rsid w:val="0070227B"/>
    <w:rsid w:val="00714ABB"/>
    <w:rsid w:val="00794280"/>
    <w:rsid w:val="007973F4"/>
    <w:rsid w:val="007E0A65"/>
    <w:rsid w:val="007E3B92"/>
    <w:rsid w:val="00812C21"/>
    <w:rsid w:val="008217D5"/>
    <w:rsid w:val="00824ADE"/>
    <w:rsid w:val="00844B7C"/>
    <w:rsid w:val="008737F0"/>
    <w:rsid w:val="008870D9"/>
    <w:rsid w:val="008957A8"/>
    <w:rsid w:val="008A4206"/>
    <w:rsid w:val="008B25D0"/>
    <w:rsid w:val="008B6BCE"/>
    <w:rsid w:val="008F3EFB"/>
    <w:rsid w:val="008F7361"/>
    <w:rsid w:val="00947E55"/>
    <w:rsid w:val="0096572B"/>
    <w:rsid w:val="00971D49"/>
    <w:rsid w:val="00973546"/>
    <w:rsid w:val="009A7D6C"/>
    <w:rsid w:val="009B55C9"/>
    <w:rsid w:val="009D14B9"/>
    <w:rsid w:val="00A230CB"/>
    <w:rsid w:val="00A5274B"/>
    <w:rsid w:val="00A77F42"/>
    <w:rsid w:val="00A90CC4"/>
    <w:rsid w:val="00AB261C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55D93"/>
    <w:rsid w:val="00C572C1"/>
    <w:rsid w:val="00C61643"/>
    <w:rsid w:val="00C67E09"/>
    <w:rsid w:val="00C74832"/>
    <w:rsid w:val="00CA79A2"/>
    <w:rsid w:val="00CB116E"/>
    <w:rsid w:val="00CB7005"/>
    <w:rsid w:val="00CD0580"/>
    <w:rsid w:val="00CE5EA2"/>
    <w:rsid w:val="00CE6A31"/>
    <w:rsid w:val="00CF69ED"/>
    <w:rsid w:val="00D03583"/>
    <w:rsid w:val="00D424F0"/>
    <w:rsid w:val="00D470A9"/>
    <w:rsid w:val="00D55799"/>
    <w:rsid w:val="00DB5644"/>
    <w:rsid w:val="00DF7C68"/>
    <w:rsid w:val="00E066CE"/>
    <w:rsid w:val="00E24AF4"/>
    <w:rsid w:val="00E25098"/>
    <w:rsid w:val="00E50768"/>
    <w:rsid w:val="00E64823"/>
    <w:rsid w:val="00E91F10"/>
    <w:rsid w:val="00EA0EAF"/>
    <w:rsid w:val="00EA52A1"/>
    <w:rsid w:val="00EC6960"/>
    <w:rsid w:val="00ED0FC6"/>
    <w:rsid w:val="00EE3785"/>
    <w:rsid w:val="00EF42CF"/>
    <w:rsid w:val="00F027B7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3C0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7B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3C0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7B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1848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277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39866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392895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53595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7825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575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26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0227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41129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St-6231/2016-24</izvorni_sadrzaj>
    <derivirana_varijabla naziv="DomainObject.Oznaka_1">St-6231/2016-24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6231</izvorni_sadrzaj>
    <derivirana_varijabla naziv="DomainObject.Predmet.Broj_1">6231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St-6231/2016</izvorni_sadrzaj>
    <derivirana_varijabla naziv="DomainObject.Predmet.OznakaBroj_1">St-6231/2016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Fibor d.o.o. zastupanog po punomoćniku Franjo Fabijanić</izvorni_sadrzaj>
    <derivirana_varijabla naziv="DomainObject.Predmet.ProtustrankaFormated_1">  Fibor d.o.o. zastupanog po punomoćniku Franjo Fabijanić</derivirana_varijabla>
  </DomainObject.Predmet.ProtustrankaFormated>
  <DomainObject.Predmet.ProtustrankaFormatedOIB>
    <izvorni_sadrzaj>  Fibor d.o.o., OIB 80480474706 zastupanog po punomoćniku Franjo Fabijanić</izvorni_sadrzaj>
    <derivirana_varijabla naziv="DomainObject.Predmet.ProtustrankaFormatedOIB_1">  Fibor d.o.o., OIB 80480474706 zastupanog po punomoćniku Franjo Fabijanić</derivirana_varijabla>
  </DomainObject.Predmet.ProtustrankaFormatedOIB>
  <DomainObject.Predmet.ProtustrankaFormatedWithAdress>
    <izvorni_sadrzaj> Fibor d.o.o., Trešnjevka 57, 10450 Jastrebarsko zastupanog po punomoćniku Franjo Fabijanić</izvorni_sadrzaj>
    <derivirana_varijabla naziv="DomainObject.Predmet.ProtustrankaFormatedWithAdress_1"> Fibor d.o.o., Trešnjevka 57, 10450 Jastrebarsko zastupanog po punomoćniku Franjo Fabijanić</derivirana_varijabla>
  </DomainObject.Predmet.ProtustrankaFormatedWithAdress>
  <DomainObject.Predmet.ProtustrankaFormatedWithAdressOIB>
    <izvorni_sadrzaj> Fibor d.o.o., OIB 80480474706, Trešnjevka 57, 10450 Jastrebarsko zastupanog po punomoćniku Franjo Fabijanić</izvorni_sadrzaj>
    <derivirana_varijabla naziv="DomainObject.Predmet.ProtustrankaFormatedWithAdressOIB_1"> Fibor d.o.o., OIB 80480474706, Trešnjevka 57, 10450 Jastrebarsko zastupanog po punomoćniku Franjo Fabijanić</derivirana_varijabla>
  </DomainObject.Predmet.ProtustrankaFormatedWithAdressOIB>
  <DomainObject.Predmet.ProtustrankaWithAdress>
    <izvorni_sadrzaj>Fibor d.o.o. Trešnjevka 57, 10450 Jastrebarsko</izvorni_sadrzaj>
    <derivirana_varijabla naziv="DomainObject.Predmet.ProtustrankaWithAdress_1">Fibor d.o.o. Trešnjevka 57, 10450 Jastrebarsko</derivirana_varijabla>
  </DomainObject.Predmet.ProtustrankaWithAdress>
  <DomainObject.Predmet.ProtustrankaWithAdressOIB>
    <izvorni_sadrzaj>Fibor d.o.o., OIB 80480474706, Trešnjevka 57, 10450 Jastrebarsko</izvorni_sadrzaj>
    <derivirana_varijabla naziv="DomainObject.Predmet.ProtustrankaWithAdressOIB_1">Fibor d.o.o., OIB 80480474706, Trešnjevka 57, 10450 Jastrebarsko</derivirana_varijabla>
  </DomainObject.Predmet.ProtustrankaWithAdressOIB>
  <DomainObject.Predmet.ProtustrankaNazivFormated>
    <izvorni_sadrzaj>Fibor d.o.o.</izvorni_sadrzaj>
    <derivirana_varijabla naziv="DomainObject.Predmet.ProtustrankaNazivFormated_1">Fibor d.o.o.</derivirana_varijabla>
  </DomainObject.Predmet.ProtustrankaNazivFormated>
  <DomainObject.Predmet.ProtustrankaNazivFormatedOIB>
    <izvorni_sadrzaj>Fibor d.o.o., OIB 80480474706</izvorni_sadrzaj>
    <derivirana_varijabla naziv="DomainObject.Predmet.ProtustrankaNazivFormatedOIB_1">Fibor d.o.o., OIB 80480474706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Fabijanić</izvorni_sadrzaj>
    <derivirana_varijabla naziv="DomainObject.Predmet.StrankaFormated_1">  FINA Regionalni centar Zagreb; Franjo Fabijanić</derivirana_varijabla>
  </DomainObject.Predmet.StrankaFormated>
  <DomainObject.Predmet.StrankaFormatedOIB>
    <izvorni_sadrzaj>  FINA Regionalni centar Zagreb, OIB 85821130368; Franjo Fabijanić, OIB 59333464054</izvorni_sadrzaj>
    <derivirana_varijabla naziv="DomainObject.Predmet.StrankaFormatedOIB_1">  FINA Regionalni centar Zagreb, OIB 85821130368; Franjo Fabijanić, OIB 59333464054</derivirana_varijabla>
  </DomainObject.Predmet.StrankaFormatedOIB>
  <DomainObject.Predmet.StrankaFormatedWithAdress>
    <izvorni_sadrzaj> FINA Regionalni centar Zagreb, Trg svibanjskih žrtava 1995. Br. 1, 10000 Zagreb; Franjo Fabijanić, Zrinski-frankopanska 12, 10450 Jastrebarsko</izvorni_sadrzaj>
    <derivirana_varijabla naziv="DomainObject.Predmet.StrankaFormatedWithAdress_1"> FINA Regionalni centar Zagreb, Trg svibanjskih žrtava 1995. Br. 1, 10000 Zagreb; Franjo Fabijanić, Zrinski-frankopanska 12, 10450 Jastrebarsko</derivirana_varijabla>
  </DomainObject.Predmet.StrankaFormatedWithAdress>
  <DomainObject.Predmet.StrankaFormatedWithAdressOIB>
    <izvorni_sadrzaj> FINA Regionalni centar Zagreb, OIB 85821130368, Trg svibanjskih žrtava 1995. Br. 1, 10000 Zagreb; Franjo Fabijanić, OIB 59333464054, Zrinski-frankopanska 12, 10450 Jastrebarsko</izvorni_sadrzaj>
    <derivirana_varijabla naziv="DomainObject.Predmet.StrankaFormatedWithAdressOIB_1"> FINA Regionalni centar Zagreb, OIB 85821130368, Trg svibanjskih žrtava 1995. Br. 1, 10000 Zagreb; Franjo Fabijanić, OIB 59333464054, Zrinski-frankopanska 12, 10450 Jastrebarsko</derivirana_varijabla>
  </DomainObject.Predmet.StrankaFormatedWithAdressOIB>
  <DomainObject.Predmet.StrankaWithAdress>
    <izvorni_sadrzaj>FINA Regionalni centar Zagreb Trg svibanjskih žrtava 1995. Br. 1,10000 Zagreb,Franjo Fabijanić Zrinski-frankopanska 12,10450 Jastrebarsko</izvorni_sadrzaj>
    <derivirana_varijabla naziv="DomainObject.Predmet.StrankaWithAdress_1">FINA Regionalni centar Zagreb Trg svibanjskih žrtava 1995. Br. 1,10000 Zagreb,Franjo Fabijanić Zrinski-frankopanska 12,10450 Jastrebarsko</derivirana_varijabla>
  </DomainObject.Predmet.StrankaWithAdress>
  <DomainObject.Predmet.StrankaWithAdressOIB>
    <izvorni_sadrzaj>FINA Regionalni centar Zagreb, OIB 85821130368, Trg svibanjskih žrtava 1995. Br. 1,10000 Zagreb,Franjo Fabijanić, OIB 59333464054, Zrinski-frankopanska 12,10450 Jastrebarsko</izvorni_sadrzaj>
    <derivirana_varijabla naziv="DomainObject.Predmet.StrankaWithAdressOIB_1">FINA Regionalni centar Zagreb, OIB 85821130368, Trg svibanjskih žrtava 1995. Br. 1,10000 Zagreb,Franjo Fabijanić, OIB 59333464054, Zrinski-frankopanska 12,10450 Jastrebarsko</derivirana_varijabla>
  </DomainObject.Predmet.StrankaWithAdressOIB>
  <DomainObject.Predmet.StrankaNazivFormated>
    <izvorni_sadrzaj>FINA Regionalni centar Zagreb,Franjo Fabijanić</izvorni_sadrzaj>
    <derivirana_varijabla naziv="DomainObject.Predmet.StrankaNazivFormated_1">FINA Regionalni centar Zagreb,Franjo Fabijanić</derivirana_varijabla>
  </DomainObject.Predmet.StrankaNazivFormated>
  <DomainObject.Predmet.StrankaNazivFormatedOIB>
    <izvorni_sadrzaj>FINA Regionalni centar Zagreb, OIB 85821130368,Franjo Fabijanić, OIB 59333464054</izvorni_sadrzaj>
    <derivirana_varijabla naziv="DomainObject.Predmet.StrankaNazivFormatedOIB_1">FINA Regionalni centar Zagreb, OIB 85821130368,Franjo Fabijanić, OIB 59333464054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Franjo Fabijanić</item>
    </izvorni_sadrzaj>
    <derivirana_varijabla naziv="DomainObject.Predmet.StrankaListFormated_1">
      <item>FINA Regionalni centar Zagreb</item>
      <item>Franjo Fabijanić</item>
    </derivirana_varijabla>
  </DomainObject.Predmet.StrankaListFormated>
  <DomainObject.Predmet.StrankaListFormatedOIB>
    <izvorni_sadrzaj>
      <item>FINA Regionalni centar Zagreb, OIB 85821130368</item>
      <item>Franjo Fabijanić, OIB 59333464054</item>
    </izvorni_sadrzaj>
    <derivirana_varijabla naziv="DomainObject.Predmet.StrankaListFormatedOIB_1">
      <item>FINA Regionalni centar Zagreb, OIB 85821130368</item>
      <item>Franjo Fabijanić, OIB 59333464054</item>
    </derivirana_varijabla>
  </DomainObject.Predmet.StrankaListFormatedOIB>
  <DomainObject.Predmet.StrankaListFormatedWithAdress>
    <izvorni_sadrzaj>
      <item>FINA Regionalni centar Zagreb, Trg svibanjskih žrtava 1995. Br. 1, 10000 Zagreb</item>
      <item>Franjo Fabijanić, Zrinski-frankopanska 12, 10450 Jastrebarsko</item>
    </izvorni_sadrzaj>
    <derivirana_varijabla naziv="DomainObject.Predmet.StrankaListFormatedWithAdress_1">
      <item>FINA Regionalni centar Zagreb, Trg svibanjskih žrtava 1995. Br. 1, 10000 Zagreb</item>
      <item>Franjo Fabijanić, Zrinski-frankopanska 12, 10450 Jastrebarsko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Franjo Fabijanić, OIB 59333464054, Zrinski-frankopanska 12, 10450 Jastrebarsko</item>
    </izvorni_sadrzaj>
    <derivirana_varijabla naziv="DomainObject.Predmet.StrankaListFormatedWithAdressOIB_1">
      <item>FINA Regionalni centar Zagreb, OIB 85821130368, Trg svibanjskih žrtava 1995. Br. 1, 10000 Zagreb</item>
      <item>Franjo Fabijanić, OIB 59333464054, Zrinski-frankopanska 12, 10450 Jastrebarsko</item>
    </derivirana_varijabla>
  </DomainObject.Predmet.StrankaListFormatedWithAdressOIB>
  <DomainObject.Predmet.StrankaListNazivFormated>
    <izvorni_sadrzaj>
      <item>FINA Regionalni centar Zagreb</item>
      <item>Franjo Fabijanić</item>
    </izvorni_sadrzaj>
    <derivirana_varijabla naziv="DomainObject.Predmet.StrankaListNazivFormated_1">
      <item>FINA Regionalni centar Zagreb</item>
      <item>Franjo Fabijanić</item>
    </derivirana_varijabla>
  </DomainObject.Predmet.StrankaListNazivFormated>
  <DomainObject.Predmet.StrankaListNazivFormatedOIB>
    <izvorni_sadrzaj>
      <item>FINA Regionalni centar Zagreb, OIB 85821130368</item>
      <item>Franjo Fabijanić, OIB 59333464054</item>
    </izvorni_sadrzaj>
    <derivirana_varijabla naziv="DomainObject.Predmet.StrankaListNazivFormatedOIB_1">
      <item>FINA Regionalni centar Zagreb, OIB 85821130368</item>
      <item>Franjo Fabijanić, OIB 59333464054</item>
    </derivirana_varijabla>
  </DomainObject.Predmet.StrankaListNazivFormatedOIB>
  <DomainObject.Predmet.ProtuStrankaListFormated>
    <izvorni_sadrzaj>
      <item>Fibor d.o.o. zastupanog po punomoćniku Franjo Fabijanić</item>
    </izvorni_sadrzaj>
    <derivirana_varijabla naziv="DomainObject.Predmet.ProtuStrankaListFormated_1">
      <item>Fibor d.o.o. zastupanog po punomoćniku Franjo Fabijanić</item>
    </derivirana_varijabla>
  </DomainObject.Predmet.ProtuStrankaListFormated>
  <DomainObject.Predmet.ProtuStrankaListFormatedOIB>
    <izvorni_sadrzaj>
      <item>Fibor d.o.o., OIB 80480474706 zastupanog po punomoćniku Franjo Fabijanić</item>
    </izvorni_sadrzaj>
    <derivirana_varijabla naziv="DomainObject.Predmet.ProtuStrankaListFormatedOIB_1">
      <item>Fibor d.o.o., OIB 80480474706 zastupanog po punomoćniku Franjo Fabijanić</item>
    </derivirana_varijabla>
  </DomainObject.Predmet.ProtuStrankaListFormatedOIB>
  <DomainObject.Predmet.ProtuStrankaListFormatedWithAdress>
    <izvorni_sadrzaj>
      <item>Fibor d.o.o., Trešnjevka 57, 10450 Jastrebarsko zastupanog po punomoćniku Franjo Fabijanić</item>
    </izvorni_sadrzaj>
    <derivirana_varijabla naziv="DomainObject.Predmet.ProtuStrankaListFormatedWithAdress_1">
      <item>Fibor d.o.o., Trešnjevka 57, 10450 Jastrebarsko zastupanog po punomoćniku Franjo Fabijanić</item>
    </derivirana_varijabla>
  </DomainObject.Predmet.ProtuStrankaListFormatedWithAdress>
  <DomainObject.Predmet.ProtuStrankaListFormatedWithAdressOIB>
    <izvorni_sadrzaj>
      <item>Fibor d.o.o., OIB 80480474706, Trešnjevka 57, 10450 Jastrebarsko zastupanog po punomoćniku Franjo Fabijanić</item>
    </izvorni_sadrzaj>
    <derivirana_varijabla naziv="DomainObject.Predmet.ProtuStrankaListFormatedWithAdressOIB_1">
      <item>Fibor d.o.o., OIB 80480474706, Trešnjevka 57, 10450 Jastrebarsko zastupanog po punomoćniku Franjo Fabijanić</item>
    </derivirana_varijabla>
  </DomainObject.Predmet.ProtuStrankaListFormatedWithAdressOIB>
  <DomainObject.Predmet.ProtuStrankaListNazivFormated>
    <izvorni_sadrzaj>
      <item>Fibor d.o.o.</item>
    </izvorni_sadrzaj>
    <derivirana_varijabla naziv="DomainObject.Predmet.ProtuStrankaListNazivFormated_1">
      <item>Fibor d.o.o.</item>
    </derivirana_varijabla>
  </DomainObject.Predmet.ProtuStrankaListNazivFormated>
  <DomainObject.Predmet.ProtuStrankaListNazivFormatedOIB>
    <izvorni_sadrzaj>
      <item>Fibor d.o.o., OIB 80480474706</item>
    </izvorni_sadrzaj>
    <derivirana_varijabla naziv="DomainObject.Predmet.ProtuStrankaListNazivFormatedOIB_1">
      <item>Fibor d.o.o., OIB 80480474706</item>
    </derivirana_varijabla>
  </DomainObject.Predmet.ProtuStrankaListNazivFormatedOIB>
  <DomainObject.Predmet.OstaliListFormated>
    <izvorni_sadrzaj>
      <item>Franjo Fabijanić punomoćnik sudionika u postupku Fibor d.o.o.</item>
      <item>Marinko Paić</item>
    </izvorni_sadrzaj>
    <derivirana_varijabla naziv="DomainObject.Predmet.OstaliListFormated_1">
      <item>Franjo Fabijanić punomoćnik sudionika u postupku Fibor d.o.o.</item>
      <item>Marinko Paić</item>
    </derivirana_varijabla>
  </DomainObject.Predmet.OstaliListFormated>
  <DomainObject.Predmet.OstaliListFormatedOIB>
    <izvorni_sadrzaj>
      <item>Franjo Fabijanić, OIB 59333464054 punomoćnik sudionika u postupku Fibor d.o.o.</item>
      <item>Marinko Paić, OIB 55654806007</item>
    </izvorni_sadrzaj>
    <derivirana_varijabla naziv="DomainObject.Predmet.OstaliListFormatedOIB_1">
      <item>Franjo Fabijanić, OIB 59333464054 punomoćnik sudionika u postupku Fibor d.o.o.</item>
      <item>Marinko Paić, OIB 55654806007</item>
    </derivirana_varijabla>
  </DomainObject.Predmet.OstaliListFormatedOIB>
  <DomainObject.Predmet.OstaliListFormatedWithAdress>
    <izvorni_sadrzaj>
      <item>Franjo Fabijanić, Zrinski-Frankopanska 12, 10450 Jastrebarsko punomoćnik sudionika u postupku Fibor d.o.o.</item>
      <item>Marinko Paić, VI. Požarinje 6, 10000 Zagreb</item>
    </izvorni_sadrzaj>
    <derivirana_varijabla naziv="DomainObject.Predmet.OstaliListFormatedWithAdress_1">
      <item>Franjo Fabijanić, Zrinski-Frankopanska 12, 10450 Jastrebarsko punomoćnik sudionika u postupku Fibor d.o.o.</item>
      <item>Marinko Paić, VI. Požarinje 6, 10000 Zagreb</item>
    </derivirana_varijabla>
  </DomainObject.Predmet.OstaliListFormatedWithAdress>
  <DomainObject.Predmet.OstaliListFormatedWithAdressOIB>
    <izvorni_sadrzaj>
      <item>Franjo Fabijanić, OIB 59333464054, Zrinski-Frankopanska 12, 10450 Jastrebarsko punomoćnik sudionika u postupku Fibor d.o.o.</item>
      <item>Marinko Paić, OIB 55654806007, VI. Požarinje 6, 10000 Zagreb</item>
    </izvorni_sadrzaj>
    <derivirana_varijabla naziv="DomainObject.Predmet.OstaliListFormatedWithAdressOIB_1">
      <item>Franjo Fabijanić, OIB 59333464054, Zrinski-Frankopanska 12, 10450 Jastrebarsko punomoćnik sudionika u postupku Fibor d.o.o.</item>
      <item>Marinko Paić, OIB 55654806007, VI. Požarinje 6, 10000 Zagreb</item>
    </derivirana_varijabla>
  </DomainObject.Predmet.OstaliListFormatedWithAdressOIB>
  <DomainObject.Predmet.OstaliListNazivFormated>
    <izvorni_sadrzaj>
      <item>Franjo Fabijanić</item>
      <item>Marinko Paić</item>
    </izvorni_sadrzaj>
    <derivirana_varijabla naziv="DomainObject.Predmet.OstaliListNazivFormated_1">
      <item>Franjo Fabijanić</item>
      <item>Marinko Paić</item>
    </derivirana_varijabla>
  </DomainObject.Predmet.OstaliListNazivFormated>
  <DomainObject.Predmet.OstaliListNazivFormatedOIB>
    <izvorni_sadrzaj>
      <item>Franjo Fabijanić, OIB 59333464054</item>
      <item>Marinko Paić, OIB 55654806007</item>
    </izvorni_sadrzaj>
    <derivirana_varijabla naziv="DomainObject.Predmet.OstaliListNazivFormatedOIB_1">
      <item>Franjo Fabijanić, OIB 59333464054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St-6231/2016-24</izvorni_sadrzaj>
    <derivirana_varijabla naziv="DomainObject.PoslovniBrojDokumenta_1">St-6231/2016-24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Fibor d.o.o.</izvorni_sadrzaj>
    <derivirana_varijabla naziv="DomainObject.Predmet.ProtustrankaIDrugi_1">Fibor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Fibor d.o.o., OIB 80480474706, Trešnjevka 57, 10450 Jastrebarsko</izvorni_sadrzaj>
    <derivirana_varijabla naziv="DomainObject.Predmet.ProtustrankaIDrugiAdressOIB_1">Fibor d.o.o., OIB 80480474706, Trešnjevka 57,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Fibor d.o.o.</item>
      <item>Franjo Fabijanić</item>
      <item>Franjo Fabijanić</item>
      <item>Marinko Paić</item>
    </izvorni_sadrzaj>
    <derivirana_varijabla naziv="DomainObject.Predmet.SudioniciListNaziv_1">
      <item>FINA Regionalni centar Zagreb</item>
      <item>Fibor d.o.o.</item>
      <item>Franjo Fabijanić</item>
      <item>Franjo Fabijanić</item>
      <item>Marinko Paić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Fibor d.o.o., OIB 80480474706, Trešnjevka 57,10450 Jastrebarsko</item>
      <item>Franjo Fabijanić, OIB 59333464054, Zrinski-frankopanska 12,10450 Jastrebarsko</item>
      <item>Franjo Fabijanić, OIB 59333464054, Zrinski-Frankopanska 12,10450 Jastrebarsko</item>
      <item>Marinko Paić, OIB 55654806007, VI. Požarinje 6,10000 Zagreb</item>
    </izvorni_sadrzaj>
    <derivirana_varijabla naziv="DomainObject.Predmet.SudioniciListAdressOIB_1">
      <item>FINA Regionalni centar Zagreb, OIB 85821130368, Trg svibanjskih žrtava 1995. Br. 1,10000 Zagreb</item>
      <item>Fibor d.o.o., OIB 80480474706, Trešnjevka 57,10450 Jastrebarsko</item>
      <item>Franjo Fabijanić, OIB 59333464054, Zrinski-frankopanska 12,10450 Jastrebarsko</item>
      <item>Franjo Fabijanić, OIB 59333464054, Zrinski-Frankopanska 12,10450 Jastrebarsko</item>
      <item>Marinko Paić, OIB 55654806007, VI.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80480474706</item>
      <item>, OIB 59333464054</item>
      <item>, OIB 59333464054</item>
      <item>, OIB 55654806007</item>
    </izvorni_sadrzaj>
    <derivirana_varijabla naziv="DomainObject.Predmet.SudioniciListNazivOIB_1">
      <item>, OIB 85821130368</item>
      <item>, OIB 80480474706</item>
      <item>, OIB 59333464054</item>
      <item>, OIB 59333464054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2150</properties:Characters>
  <properties:Lines>79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2018-05-04T06:13:00Z</dcterms:created>
  <dc:creator>MK</dc:creator>
  <cp:lastModifiedBy>Belma Čolić</cp:lastModifiedBy>
  <cp:lastPrinted>2018-05-04T06:16:00Z</cp:lastPrinted>
  <dcterms:modified xmlns:xsi="http://www.w3.org/2001/XMLSchema-instance" xsi:type="dcterms:W3CDTF">2018-05-04T06:17:00Z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St-6231/2016-24 / Odluka - Rješenje (Rj._o_prodaji_i_zaklj._za_roč..docx)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