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5215" w14:paraId="7885215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Zagreb, Amruševa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</w:t>
      </w:r>
      <w:r w:rsidR="00610333">
        <w:rPr>
          <w:rFonts w:cs="Times New Roman" w:hAnsi="Times New Roman" w:ascii="Times New Roman"/>
          <w:b w:val="false"/>
        </w:rPr>
        <w:t xml:space="preserve"> </w:t>
      </w:r>
      <w:r w:rsidRPr="00DD350B">
        <w:rPr>
          <w:rFonts w:cs="Times New Roman" w:hAnsi="Times New Roman" w:ascii="Times New Roman"/>
          <w:b w:val="false"/>
        </w:rPr>
        <w:t>J E</w:t>
      </w:r>
    </w:p>
    <w:p w:rsidRDefault="006E70B2" w:rsidP="006E70B2" w:rsidR="006E70B2" w:rsidRPr="00DD350B"/>
    <w:p w:rsidRDefault="0088256F" w:rsidP="0088256F" w:rsidR="0088256F" w:rsidRPr="00702591">
      <w:pPr>
        <w:pStyle w:val="Bezproreda"/>
        <w:ind w:firstLine="708"/>
        <w:jc w:val="both"/>
        <w:rPr>
          <w:szCs w:val="24"/>
        </w:rPr>
      </w:pPr>
      <w:r w:rsidRPr="00702591">
        <w:rPr>
          <w:bCs/>
          <w:szCs w:val="24"/>
        </w:rPr>
        <w:t>Trgovački sud u Zagrebu, p</w:t>
      </w:r>
      <w:r w:rsidRPr="00702591">
        <w:rPr>
          <w:szCs w:val="24"/>
        </w:rPr>
        <w:t xml:space="preserve">o sucu toga suda Vesni Sremac Šoštar, </w:t>
      </w:r>
      <w:r w:rsidR="005432EB">
        <w:rPr>
          <w:szCs w:val="24"/>
        </w:rPr>
        <w:t xml:space="preserve">u stečajnom postupku nad </w:t>
      </w:r>
      <w:r w:rsidRPr="00702591">
        <w:rPr>
          <w:szCs w:val="24"/>
        </w:rPr>
        <w:t xml:space="preserve">stečajnim dužnikom </w:t>
      </w:r>
      <w:r w:rsidR="005432EB" w:rsidRPr="00823A78">
        <w:rPr>
          <w:szCs w:val="24"/>
        </w:rPr>
        <w:t>TO &amp; TI MARTINKO d.o.o., u stečaju, Zagreb, Jankomir 25, OIB: 43263456681</w:t>
      </w:r>
      <w:r w:rsidRPr="00702591">
        <w:rPr>
          <w:szCs w:val="24"/>
        </w:rPr>
        <w:t xml:space="preserve">, dana </w:t>
      </w:r>
      <w:r w:rsidR="005432EB">
        <w:rPr>
          <w:szCs w:val="24"/>
        </w:rPr>
        <w:t>26. veljače</w:t>
      </w:r>
      <w:r>
        <w:rPr>
          <w:szCs w:val="24"/>
        </w:rPr>
        <w:t xml:space="preserve"> 2019. godine</w:t>
      </w:r>
    </w:p>
    <w:p w:rsidRDefault="00FD2955" w:rsidP="00610333" w:rsidR="00FD2955"/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E07BF6">
      <w:pPr>
        <w:jc w:val="both"/>
      </w:pPr>
    </w:p>
    <w:p w:rsidRDefault="006E70B2" w:rsidP="00C632FE" w:rsidR="00AD6931">
      <w:pPr>
        <w:pStyle w:val="Bezproreda"/>
        <w:ind w:firstLine="708"/>
        <w:jc w:val="both"/>
        <w:rPr>
          <w:szCs w:val="24"/>
        </w:rPr>
      </w:pPr>
      <w:r w:rsidRPr="00E07BF6">
        <w:t xml:space="preserve">Nalaže se </w:t>
      </w:r>
      <w:r w:rsidR="00C632FE">
        <w:t xml:space="preserve">MUP, PU Zagrebačka, PP Zagreb, </w:t>
      </w:r>
      <w:r w:rsidR="00DD350B" w:rsidRPr="00E07BF6">
        <w:rPr>
          <w:szCs w:val="24"/>
        </w:rPr>
        <w:t xml:space="preserve">da izvrši upis </w:t>
      </w:r>
      <w:r w:rsidR="004E7B09" w:rsidRPr="00E07BF6">
        <w:rPr>
          <w:szCs w:val="24"/>
        </w:rPr>
        <w:t xml:space="preserve">brisanja </w:t>
      </w:r>
      <w:r w:rsidR="00DD350B" w:rsidRPr="00E07BF6">
        <w:rPr>
          <w:szCs w:val="24"/>
        </w:rPr>
        <w:t xml:space="preserve">zabilježbe </w:t>
      </w:r>
      <w:r w:rsidR="00AD6931">
        <w:rPr>
          <w:szCs w:val="24"/>
        </w:rPr>
        <w:t xml:space="preserve">rješenja o ovrsi klasa: UP/I-415-02/2011-001-1204, Urbroj: 513-007-01/2011-02 od 14.02.2011.g., </w:t>
      </w:r>
      <w:r w:rsidR="00D112F6">
        <w:rPr>
          <w:szCs w:val="24"/>
        </w:rPr>
        <w:t xml:space="preserve">na </w:t>
      </w:r>
      <w:r w:rsidR="0088256F" w:rsidRPr="00B7658F">
        <w:rPr>
          <w:szCs w:val="24"/>
        </w:rPr>
        <w:t xml:space="preserve"> </w:t>
      </w:r>
      <w:r w:rsidR="00AD6931">
        <w:rPr>
          <w:szCs w:val="24"/>
        </w:rPr>
        <w:t xml:space="preserve">slijedećim vozilima: </w:t>
      </w:r>
    </w:p>
    <w:p w:rsidRDefault="001D3689" w:rsidP="00AD6931" w:rsidR="00C632FE" w:rsidRPr="001D3689">
      <w:pPr>
        <w:pStyle w:val="Bezproreda"/>
        <w:numPr>
          <w:ilvl w:val="0"/>
          <w:numId w:val="4"/>
        </w:numPr>
        <w:jc w:val="both"/>
      </w:pPr>
      <w:r>
        <w:rPr>
          <w:szCs w:val="24"/>
        </w:rPr>
        <w:t xml:space="preserve">marke LANCIA IE, godina proizvodnje 1992, broj šasije C004188597, reg. oznake ZG3114DB, odjavljeno dana 09.07.2012. g. </w:t>
      </w:r>
    </w:p>
    <w:p w:rsidRDefault="001D3689" w:rsidP="00AD6931" w:rsidR="001D3689" w:rsidRPr="00877C3B">
      <w:pPr>
        <w:pStyle w:val="Bezproreda"/>
        <w:numPr>
          <w:ilvl w:val="0"/>
          <w:numId w:val="4"/>
        </w:numPr>
        <w:jc w:val="both"/>
      </w:pPr>
      <w:r>
        <w:rPr>
          <w:szCs w:val="24"/>
        </w:rPr>
        <w:t>marke MAZDA B 2500, godina proizvodnje 2006, broj šasije JMZUN8F426W415537, reg. oznake ZG9551BM.</w:t>
      </w:r>
    </w:p>
    <w:p w:rsidRDefault="00322D4D" w:rsidP="00D112F6" w:rsidR="00322D4D" w:rsidRPr="00DD350B">
      <w:pPr>
        <w:pStyle w:val="Bezproreda"/>
        <w:jc w:val="both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736C9D" w:rsidP="00736C9D" w:rsidR="00736C9D">
      <w:pPr>
        <w:jc w:val="both"/>
      </w:pPr>
    </w:p>
    <w:p w:rsidRDefault="006E70B2" w:rsidP="00846882" w:rsidR="00E07BF6">
      <w:pPr>
        <w:jc w:val="both"/>
      </w:pPr>
      <w:r w:rsidRPr="00DD350B">
        <w:tab/>
        <w:t xml:space="preserve">Rješenjem ovog suda, broj gornji </w:t>
      </w:r>
      <w:r w:rsidR="00736C9D">
        <w:t xml:space="preserve">od </w:t>
      </w:r>
      <w:r w:rsidR="00D106C3">
        <w:t>26. travnja 2018</w:t>
      </w:r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F823DB">
        <w:t>navedenim dužnikom</w:t>
      </w:r>
      <w:r w:rsidR="007A69DF">
        <w:t xml:space="preserve">. </w:t>
      </w:r>
      <w:r w:rsidR="007A29D5">
        <w:t xml:space="preserve"> </w:t>
      </w:r>
    </w:p>
    <w:p w:rsidRDefault="007A69DF" w:rsidP="00322D4D" w:rsidR="00322D4D">
      <w:pPr>
        <w:pStyle w:val="Tijeloteksta"/>
        <w:ind w:firstLine="708"/>
      </w:pPr>
      <w:r>
        <w:t>Podneskom od 13. veljače 2019. godine, stečajni upravitelj obavijestio je ovaj sud da su vozila uz suglasnost razlučnog vjerovnika Republika Hrvatska, Ministarstvo financija prodana  Tihomiru Martinko, TPO 11, Velika Buna</w:t>
      </w:r>
      <w:r w:rsidR="00B279CA">
        <w:t xml:space="preserve"> za iznos kupoprodajne cijene od 17.000,00 kuna.</w:t>
      </w:r>
    </w:p>
    <w:p w:rsidRDefault="00B279CA" w:rsidP="00322D4D" w:rsidR="00B279CA" w:rsidRPr="00846882">
      <w:pPr>
        <w:pStyle w:val="Tijeloteksta"/>
        <w:ind w:firstLine="708"/>
      </w:pPr>
      <w:r>
        <w:t xml:space="preserve">Kupac je u cijelosti uplatio kupoprodajnu cijenu. </w:t>
      </w:r>
    </w:p>
    <w:p w:rsidRDefault="007A29D5" w:rsidP="007A29D5" w:rsidR="004E7B09">
      <w:pPr>
        <w:ind w:firstLine="708"/>
        <w:jc w:val="both"/>
      </w:pPr>
      <w:r>
        <w:t xml:space="preserve">S obzirom da više ne postoji zakonski  razlog za upis zabilježbe </w:t>
      </w:r>
      <w:r w:rsidR="00B279CA">
        <w:t>rješenja o o</w:t>
      </w:r>
      <w:r w:rsidR="00610333">
        <w:t>vrsi klasa: UP/I-415-02/2011-001-1204, Urbroj: 513-007-01/2011-02 od 14.02.2011.g</w:t>
      </w:r>
      <w:r>
        <w:t>, valjalo je riješit</w:t>
      </w:r>
      <w:r w:rsidR="00EE620E">
        <w:t>i kao u izreci.</w:t>
      </w:r>
    </w:p>
    <w:p w:rsidRDefault="004E7B09" w:rsidP="008D1427" w:rsidR="004E7B09">
      <w:pPr>
        <w:jc w:val="both"/>
      </w:pPr>
    </w:p>
    <w:p w:rsidRDefault="006E70B2" w:rsidP="006E70B2" w:rsidR="006E70B2" w:rsidRPr="00DD350B">
      <w:pPr>
        <w:ind w:firstLine="708"/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610333">
        <w:t xml:space="preserve">26. veljače </w:t>
      </w:r>
      <w:r w:rsidR="00D106C3">
        <w:t xml:space="preserve"> 2019</w:t>
      </w:r>
      <w:r w:rsidR="00EE620E">
        <w:t>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651424" w:rsidR="00156B1E" w:rsidRPr="00156B1E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651424">
        <w:t>,v.r.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DD350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651424" w:rsidR="006514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192960" w:rsidP="00651424" w:rsidR="006E70B2" w:rsidRPr="00DD35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ind w:left="360"/>
        <w:jc w:val="right"/>
      </w:pPr>
    </w:p>
    <w:p w:rsidRDefault="00676C72" w:rsidR="00676C72" w:rsidRPr="00DD350B"/>
    <w:sectPr w:rsidSect="00651424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610333">
          <w:t>6052/16-24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804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39500D">
      <w:t>6052</w:t>
    </w:r>
    <w:r w:rsidR="00831D9A">
      <w:t>/16-</w:t>
    </w:r>
    <w:r w:rsidR="0039500D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0876E7"/>
    <w:multiLevelType w:val="hybridMultilevel"/>
    <w:tmpl w:val="DED8A8CC"/>
    <w:lvl w:tplc="275C380E" w:ilvl="0">
      <w:start w:val="4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2AFB"/>
    <w:rsid w:val="000C4885"/>
    <w:rsid w:val="000D24C1"/>
    <w:rsid w:val="000D55F1"/>
    <w:rsid w:val="000E1746"/>
    <w:rsid w:val="0010229D"/>
    <w:rsid w:val="001354A5"/>
    <w:rsid w:val="00156B1E"/>
    <w:rsid w:val="00192960"/>
    <w:rsid w:val="001B0A00"/>
    <w:rsid w:val="001D3689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22D4D"/>
    <w:rsid w:val="00326804"/>
    <w:rsid w:val="00332E44"/>
    <w:rsid w:val="00343726"/>
    <w:rsid w:val="00353957"/>
    <w:rsid w:val="003625C7"/>
    <w:rsid w:val="003774AE"/>
    <w:rsid w:val="0039500D"/>
    <w:rsid w:val="003A5CC1"/>
    <w:rsid w:val="003F354B"/>
    <w:rsid w:val="00454F3E"/>
    <w:rsid w:val="004641E2"/>
    <w:rsid w:val="004A0292"/>
    <w:rsid w:val="004D20AD"/>
    <w:rsid w:val="004E1403"/>
    <w:rsid w:val="004E4F0B"/>
    <w:rsid w:val="004E7B09"/>
    <w:rsid w:val="00514573"/>
    <w:rsid w:val="00536319"/>
    <w:rsid w:val="005432EB"/>
    <w:rsid w:val="00543975"/>
    <w:rsid w:val="00570B72"/>
    <w:rsid w:val="005724BF"/>
    <w:rsid w:val="005960A7"/>
    <w:rsid w:val="005B7E0B"/>
    <w:rsid w:val="005C5F13"/>
    <w:rsid w:val="005F4A7A"/>
    <w:rsid w:val="00600052"/>
    <w:rsid w:val="00610333"/>
    <w:rsid w:val="00625A28"/>
    <w:rsid w:val="00640C72"/>
    <w:rsid w:val="00651424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44D73"/>
    <w:rsid w:val="00783F07"/>
    <w:rsid w:val="00786A29"/>
    <w:rsid w:val="0079200E"/>
    <w:rsid w:val="007A29D5"/>
    <w:rsid w:val="007A69DF"/>
    <w:rsid w:val="007B63D8"/>
    <w:rsid w:val="007C290F"/>
    <w:rsid w:val="007C519E"/>
    <w:rsid w:val="008100B5"/>
    <w:rsid w:val="00831D9A"/>
    <w:rsid w:val="00846882"/>
    <w:rsid w:val="008550CF"/>
    <w:rsid w:val="0088256F"/>
    <w:rsid w:val="008A0BC7"/>
    <w:rsid w:val="008D1427"/>
    <w:rsid w:val="008D428B"/>
    <w:rsid w:val="00913DCF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09A"/>
    <w:rsid w:val="00AB79EF"/>
    <w:rsid w:val="00AD6931"/>
    <w:rsid w:val="00B279CA"/>
    <w:rsid w:val="00B3201A"/>
    <w:rsid w:val="00B32B22"/>
    <w:rsid w:val="00B80FAD"/>
    <w:rsid w:val="00BB1078"/>
    <w:rsid w:val="00BB44A0"/>
    <w:rsid w:val="00BF0A67"/>
    <w:rsid w:val="00C03FF0"/>
    <w:rsid w:val="00C51477"/>
    <w:rsid w:val="00C632FE"/>
    <w:rsid w:val="00C75E0E"/>
    <w:rsid w:val="00C9485A"/>
    <w:rsid w:val="00CA1A46"/>
    <w:rsid w:val="00CB4950"/>
    <w:rsid w:val="00CF0CE1"/>
    <w:rsid w:val="00D106C3"/>
    <w:rsid w:val="00D108B9"/>
    <w:rsid w:val="00D112F6"/>
    <w:rsid w:val="00D22462"/>
    <w:rsid w:val="00D35737"/>
    <w:rsid w:val="00D82936"/>
    <w:rsid w:val="00DB0EB0"/>
    <w:rsid w:val="00DC3E0C"/>
    <w:rsid w:val="00DD350B"/>
    <w:rsid w:val="00DE15F6"/>
    <w:rsid w:val="00DE5049"/>
    <w:rsid w:val="00DF4FE7"/>
    <w:rsid w:val="00E07BF6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23DB"/>
    <w:rsid w:val="00F87DAE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B709A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B709A"/>
    <w:rPr>
      <w:rFonts w:cs="Times New Roman" w:eastAsia="Times New Roman"/>
      <w:b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St-6052/2016-32</izvorni_sadrzaj>
    <derivirana_varijabla naziv="DomainObject.Oznaka_1">St-6052/2016-32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6052</izvorni_sadrzaj>
    <derivirana_varijabla naziv="DomainObject.Predmet.Broj_1">6052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St-6052/2016</izvorni_sadrzaj>
    <derivirana_varijabla naziv="DomainObject.Predmet.OznakaBroj_1">St-6052/2016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&amp; TI MARTINKO d.o.o. zastupanog po punomoćniku Tihomir Martinko</izvorni_sadrzaj>
    <derivirana_varijabla naziv="DomainObject.Predmet.ProtustrankaFormated_1">  TO &amp; TI MARTINKO d.o.o. zastupanog po punomoćniku Tihomir Martinko</derivirana_varijabla>
  </DomainObject.Predmet.ProtustrankaFormated>
  <DomainObject.Predmet.ProtustrankaFormatedOIB>
    <izvorni_sadrzaj>  TO &amp; TI MARTINKO d.o.o., OIB 43263456681 zastupanog po punomoćniku Tihomir Martinko</izvorni_sadrzaj>
    <derivirana_varijabla naziv="DomainObject.Predmet.ProtustrankaFormatedOIB_1">  TO &amp; TI MARTINKO d.o.o., OIB 43263456681 zastupanog po punomoćniku Tihomir Martinko</derivirana_varijabla>
  </DomainObject.Predmet.ProtustrankaFormatedOIB>
  <DomainObject.Predmet.ProtustrankaFormatedWithAdress>
    <izvorni_sadrzaj> TO &amp; TI MARTINKO d.o.o., Jankomir 25, 10000 Zagreb zastupanog po punomoćniku Tihomir Martinko</izvorni_sadrzaj>
    <derivirana_varijabla naziv="DomainObject.Predmet.ProtustrankaFormatedWithAdress_1"> TO &amp; TI MARTINKO d.o.o., Jankomir 25, 10000 Zagreb zastupanog po punomoćniku Tihomir Martinko</derivirana_varijabla>
  </DomainObject.Predmet.ProtustrankaFormatedWithAdress>
  <DomainObject.Predmet.ProtustrankaFormatedWithAdressOIB>
    <izvorni_sadrzaj> TO &amp; TI MARTINKO d.o.o., OIB 43263456681, Jankomir 25, 10000 Zagreb zastupanog po punomoćniku Tihomir Martinko</izvorni_sadrzaj>
    <derivirana_varijabla naziv="DomainObject.Predmet.ProtustrankaFormatedWithAdressOIB_1"> TO &amp; TI MARTINKO d.o.o., OIB 43263456681, Jankomir 25, 10000 Zagreb zastupanog po punomoćniku Tihomir Martinko</derivirana_varijabla>
  </DomainObject.Predmet.ProtustrankaFormatedWithAdressOIB>
  <DomainObject.Predmet.ProtustrankaWithAdress>
    <izvorni_sadrzaj>TO &amp; TI MARTINKO d.o.o. Jankomir 25, 10000 Zagreb</izvorni_sadrzaj>
    <derivirana_varijabla naziv="DomainObject.Predmet.ProtustrankaWithAdress_1">TO &amp; TI MARTINKO d.o.o. Jankomir 25, 10000 Zagreb</derivirana_varijabla>
  </DomainObject.Predmet.ProtustrankaWithAdress>
  <DomainObject.Predmet.ProtustrankaWithAdressOIB>
    <izvorni_sadrzaj>TO &amp; TI MARTINKO d.o.o., OIB 43263456681, Jankomir 25, 10000 Zagreb</izvorni_sadrzaj>
    <derivirana_varijabla naziv="DomainObject.Predmet.ProtustrankaWithAdressOIB_1">TO &amp; TI MARTINKO d.o.o., OIB 43263456681, Jankomir 25, 10000 Zagreb</derivirana_varijabla>
  </DomainObject.Predmet.ProtustrankaWithAdressOIB>
  <DomainObject.Predmet.ProtustrankaNazivFormated>
    <izvorni_sadrzaj>TO &amp; TI MARTINKO d.o.o.</izvorni_sadrzaj>
    <derivirana_varijabla naziv="DomainObject.Predmet.ProtustrankaNazivFormated_1">TO &amp; TI MARTINKO d.o.o.</derivirana_varijabla>
  </DomainObject.Predmet.ProtustrankaNazivFormated>
  <DomainObject.Predmet.ProtustrankaNazivFormatedOIB>
    <izvorni_sadrzaj>TO &amp; TI MARTINKO d.o.o., OIB 43263456681</izvorni_sadrzaj>
    <derivirana_varijabla naziv="DomainObject.Predmet.ProtustrankaNazivFormatedOIB_1">TO &amp; TI MARTINKO d.o.o., OIB 43263456681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 br. 1, 10000 Zagreb; REPUBLIKA HRVATSKA MINISTARSTVO FINANCIJA, Katančićeva 5, 10000 Zagreb</izvorni_sadrzaj>
    <derivirana_varijabla naziv="DomainObject.Predmet.StrankaFormatedWithAdress_1"> FINA Regionalni centar Zagreb, Trg svibanjskih žrtava 1995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 br. 1,10000 Zagreb,REPUBLIKA HRVATSKA MINISTARSTVO FINANCIJA Katančićeva 5,10000 Zagreb</izvorni_sadrzaj>
    <derivirana_varijabla naziv="DomainObject.Predmet.StrankaWithAdress_1">FINA Regionalni centar Zagreb Trg svibanjskih žrtava 1995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 &amp; TI MARTINKO d.o.o. zastupanog po punomoćniku Tihomir Martinko</item>
    </izvorni_sadrzaj>
    <derivirana_varijabla naziv="DomainObject.Predmet.ProtuStrankaListFormated_1">
      <item>TO &amp; TI MARTINKO d.o.o. zastupanog po punomoćniku Tihomir Martinko</item>
    </derivirana_varijabla>
  </DomainObject.Predmet.ProtuStrankaListFormated>
  <DomainObject.Predmet.ProtuStrankaListFormatedOIB>
    <izvorni_sadrzaj>
      <item>TO &amp; TI MARTINKO d.o.o., OIB 43263456681 zastupanog po punomoćniku Tihomir Martinko</item>
    </izvorni_sadrzaj>
    <derivirana_varijabla naziv="DomainObject.Predmet.ProtuStrankaListFormatedOIB_1">
      <item>TO &amp; TI MARTINKO d.o.o., OIB 43263456681 zastupanog po punomoćniku Tihomir Martinko</item>
    </derivirana_varijabla>
  </DomainObject.Predmet.ProtuStrankaListFormatedOIB>
  <DomainObject.Predmet.ProtuStrankaListFormatedWithAdress>
    <izvorni_sadrzaj>
      <item>TO &amp; TI MARTINKO d.o.o., Jankomir 25, 10000 Zagreb zastupanog po punomoćniku Tihomir Martinko</item>
    </izvorni_sadrzaj>
    <derivirana_varijabla naziv="DomainObject.Predmet.ProtuStrankaListFormatedWithAdress_1">
      <item>TO &amp; TI MARTINKO d.o.o., Jankomir 25, 10000 Zagreb zastupanog po punomoćniku Tihomir Martinko</item>
    </derivirana_varijabla>
  </DomainObject.Predmet.ProtuStrankaListFormatedWithAdress>
  <DomainObject.Predmet.ProtuStrankaListFormatedWithAdressOIB>
    <izvorni_sadrzaj>
      <item>TO &amp; TI MARTINKO d.o.o., OIB 43263456681, Jankomir 25, 10000 Zagreb zastupanog po punomoćniku Tihomir Martinko</item>
    </izvorni_sadrzaj>
    <derivirana_varijabla naziv="DomainObject.Predmet.ProtuStrankaListFormatedWithAdressOIB_1">
      <item>TO &amp; TI MARTINKO d.o.o., OIB 43263456681, Jankomir 25, 10000 Zagreb zastupanog po punomoćniku Tihomir Martinko</item>
    </derivirana_varijabla>
  </DomainObject.Predmet.ProtuStrankaListFormatedWithAdressOIB>
  <DomainObject.Predmet.ProtuStrankaListNazivFormated>
    <izvorni_sadrzaj>
      <item>TO &amp; TI MARTINKO d.o.o.</item>
    </izvorni_sadrzaj>
    <derivirana_varijabla naziv="DomainObject.Predmet.ProtuStrankaListNazivFormated_1">
      <item>TO &amp; TI MARTINKO d.o.o.</item>
    </derivirana_varijabla>
  </DomainObject.Predmet.ProtuStrankaListNazivFormated>
  <DomainObject.Predmet.ProtuStrankaListNazivFormatedOIB>
    <izvorni_sadrzaj>
      <item>TO &amp; TI MARTINKO d.o.o., OIB 43263456681</item>
    </izvorni_sadrzaj>
    <derivirana_varijabla naziv="DomainObject.Predmet.ProtuStrankaListNazivFormatedOIB_1">
      <item>TO &amp; TI MARTINKO d.o.o., OIB 43263456681</item>
    </derivirana_varijabla>
  </DomainObject.Predmet.ProtuStrankaListNazivFormatedOIB>
  <DomainObject.Predmet.OstaliListFormated>
    <izvorni_sadrzaj>
      <item>ŽUPANIJSKO DRŽAVNO ODVJETNIŠTVO U ZAGREBU</item>
      <item>Tihomir Martinko punomoćnik sudionika u postupku TO &amp; TI MARTINKO d.o.o.</item>
    </izvorni_sadrzaj>
    <derivirana_varijabla naziv="DomainObject.Predmet.OstaliListFormated_1">
      <item>ŽUPANIJSKO DRŽAVNO ODVJETNIŠTVO U ZAGREBU</item>
      <item>Tihomir Martinko punomoćnik sudionika u postupku TO &amp; TI MARTINKO d.o.o.</item>
    </derivirana_varijabla>
  </DomainObject.Predmet.OstaliListFormated>
  <DomainObject.Predmet.OstaliListFormatedOIB>
    <izvorni_sadrzaj>
      <item>ŽUPANIJSKO DRŽAVNO ODVJETNIŠTVO U ZAGREBU, OIB 16488001145</item>
      <item>Tihomir Martinko, OIB 35826342917 punomoćnik sudionika u postupku TO &amp; TI MARTINKO d.o.o.</item>
    </izvorni_sadrzaj>
    <derivirana_varijabla naziv="DomainObject.Predmet.OstaliListFormatedOIB_1">
      <item>ŽUPANIJSKO DRŽAVNO ODVJETNIŠTVO U ZAGREBU, OIB 16488001145</item>
      <item>Tihomir Martinko, OIB 35826342917 punomoćnik sudionika u postupku TO &amp; TI MARTINKO d.o.o.</item>
    </derivirana_varijabla>
  </DomainObject.Predmet.OstaliListFormatedOIB>
  <DomainObject.Predmet.OstaliListFormatedWithAdress>
    <izvorni_sadrzaj>
      <item>ŽUPANIJSKO DRŽAVNO ODVJETNIŠTVO U ZAGREBU, Savska Cesta 41, 10000 Zagreb</item>
      <item>Tihomir Martinko, Podvornički Vijenac 15, 10413 Podvornica punomoćnik sudionika u postupku TO &amp; TI MARTINKO d.o.o.</item>
    </izvorni_sadrzaj>
    <derivirana_varijabla naziv="DomainObject.Predmet.OstaliListFormatedWithAdress_1">
      <item>ŽUPANIJSKO DRŽAVNO ODVJETNIŠTVO U ZAGREBU, Savska Cesta 41, 10000 Zagreb</item>
      <item>Tihomir Martinko, Podvornički Vijenac 15, 10413 Podvornica punomoćnik sudionika u postupku TO &amp; TI MARTINKO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Tihomir Martinko, OIB 35826342917, Podvornički Vijenac 15, 10413 Podvornica punomoćnik sudionika u postupku TO &amp; TI MARTINKO d.o.o.</item>
    </izvorni_sadrzaj>
    <derivirana_varijabla naziv="DomainObject.Predmet.OstaliListFormatedWithAdressOIB_1">
      <item>ŽUPANIJSKO DRŽAVNO ODVJETNIŠTVO U ZAGREBU, OIB 16488001145, Savska Cesta 41, 10000 Zagreb</item>
      <item>Tihomir Martinko, OIB 35826342917, Podvornički Vijenac 15, 10413 Podvornica punomoćnik sudionika u postupku TO &amp; TI MARTINKO d.o.o.</item>
    </derivirana_varijabla>
  </DomainObject.Predmet.OstaliListFormatedWithAdressOIB>
  <DomainObject.Predmet.OstaliListNazivFormated>
    <izvorni_sadrzaj>
      <item>ŽUPANIJSKO DRŽAVNO ODVJETNIŠTVO U ZAGREBU</item>
      <item>Tihomir Martinko</item>
    </izvorni_sadrzaj>
    <derivirana_varijabla naziv="DomainObject.Predmet.OstaliListNazivFormated_1">
      <item>ŽUPANIJSKO DRŽAVNO ODVJETNIŠTVO U ZAGREBU</item>
      <item>Tihomir Martinko</item>
    </derivirana_varijabla>
  </DomainObject.Predmet.OstaliListNazivFormated>
  <DomainObject.Predmet.OstaliListNazivFormatedOIB>
    <izvorni_sadrzaj>
      <item>ŽUPANIJSKO DRŽAVNO ODVJETNIŠTVO U ZAGREBU, OIB 16488001145</item>
      <item>Tihomir Martinko, OIB 35826342917</item>
    </izvorni_sadrzaj>
    <derivirana_varijabla naziv="DomainObject.Predmet.OstaliListNazivFormatedOIB_1">
      <item>ŽUPANIJSKO DRŽAVNO ODVJETNIŠTVO U ZAGREBU, OIB 16488001145</item>
      <item>Tihomir Martinko, OIB 35826342917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St-6052/2016-32</izvorni_sadrzaj>
    <derivirana_varijabla naziv="DomainObject.PoslovniBrojDokumenta_1">St-6052/2016-32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 &amp; TI MARTINKO d.o.o.</izvorni_sadrzaj>
    <derivirana_varijabla naziv="DomainObject.Predmet.ProtustrankaIDrugi_1">TO &amp; TI MARTINKO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TO &amp; TI MARTINKO d.o.o., OIB 43263456681, Jankomir 25, 10000 Zagreb</izvorni_sadrzaj>
    <derivirana_varijabla naziv="DomainObject.Predmet.ProtustrankaIDrugiAdressOIB_1">TO &amp; TI MARTINKO d.o.o., OIB 43263456681,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&amp; TI MARTINKO d.o.o.</item>
      <item>FINA Regionalni centar Zagreb</item>
      <item>ŽUPANIJSKO DRŽAVNO ODVJETNIŠTVO U ZAGREBU</item>
      <item>Tihomir Martinko</item>
      <item>REPUBLIKA HRVATSKA MINISTARSTVO FINANCIJA</item>
    </izvorni_sadrzaj>
    <derivirana_varijabla naziv="DomainObject.Predmet.SudioniciListNaziv_1">
      <item>TO &amp; TI MARTINKO d.o.o.</item>
      <item>FINA Regionalni centar Zagreb</item>
      <item>ŽUPANIJSKO DRŽAVNO ODVJETNIŠTVO U ZAGREBU</item>
      <item>Tihomir Martinko</item>
      <item>REPUBLIKA HRVATSKA MINISTARSTVO FINANCIJA</item>
    </derivirana_varijabla>
  </DomainObject.Predmet.SudioniciListNaziv>
  <DomainObject.Predmet.SudioniciListAdressOIB>
    <izvorni_sadrzaj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izvorni_sadrzaj>
    <derivirana_varijabla naziv="DomainObject.Predmet.SudioniciListAdressOIB_1">
      <item>TO &amp; TI MARTINKO d.o.o., OIB 43263456681, Jankomir 25,10000 Zagreb</item>
      <item>FINA Regionalni centar Zagreb, OIB 85821130368, Trg svibanjskih žrtava 1995 br. 1,10000 Zagreb</item>
      <item>ŽUPANIJSKO DRŽAVNO ODVJETNIŠTVO U ZAGREBU, OIB 16488001145, Savska Cesta 41,10000 Zagreb</item>
      <item>Tihomir Martinko, OIB 35826342917, Podvornički Vijenac 15,10413 Podvornica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43263456681</item>
      <item>, OIB 85821130368</item>
      <item>, OIB 16488001145</item>
      <item>, OIB 35826342917</item>
      <item>, OIB 18683136487</item>
    </izvorni_sadrzaj>
    <derivirana_varijabla naziv="DomainObject.Predmet.SudioniciListNazivOIB_1">
      <item>, OIB 43263456681</item>
      <item>, OIB 85821130368</item>
      <item>, OIB 16488001145</item>
      <item>, OIB 35826342917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St-6052/2016-27</izvorni_sadrzaj>
    <derivirana_varijabla naziv="DomainObject.PredzadnjaOdlukaIzPredmeta.Oznaka_1">St-6052/2016-27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1499</properties:Characters>
  <properties:Lines>55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2019-02-26T13:12:00Z</dcterms:created>
  <dc:creator>Matea Bizjak</dc:creator>
  <cp:lastModifiedBy>Vinka Mihalinčić</cp:lastModifiedBy>
  <cp:lastPrinted>2019-02-26T13:24:00Z</cp:lastPrinted>
  <dcterms:modified xmlns:xsi="http://www.w3.org/2001/XMLSchema-instance" xsi:type="dcterms:W3CDTF">2019-02-26T13:28:00Z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St-6052/2016-32 / Odluka - Rješenje (St-6052-16-_rješenje_-_brisanje_zabilježbe_-_motorno_vozilo.docx)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