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ed0f" w14:paraId="be9ed0f"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E00778"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TRGOVAČKI SUD U PAZINU</w:t>
      </w:r>
    </w:p>
    <w:p w:rsidRDefault="00434AF3" w:rsidP="00E00778" w:rsidR="00434AF3" w:rsidRPr="009D0DC2">
      <w:pPr>
        <w:widowControl w:val="false"/>
        <w:autoSpaceDE w:val="false"/>
        <w:autoSpaceDN w:val="false"/>
        <w:adjustRightInd w:val="false"/>
        <w:spacing w:lineRule="auto" w:line="240" w:after="0"/>
        <w:ind w:firstLine="708"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287C83">
        <w:rPr>
          <w:rFonts w:cs="Times New Roman" w:eastAsia="Times New Roman" w:hAnsi="Times New Roman" w:ascii="Times New Roman"/>
          <w:sz w:val="24"/>
          <w:szCs w:val="24"/>
        </w:rPr>
        <w:t xml:space="preserve">u stečajnom postupku </w:t>
      </w:r>
      <w:r w:rsidR="00287C83" w:rsidRPr="00287C83">
        <w:rPr>
          <w:rFonts w:cs="Times New Roman" w:eastAsia="Times New Roman" w:hAnsi="Times New Roman" w:ascii="Times New Roman"/>
          <w:sz w:val="24"/>
          <w:szCs w:val="24"/>
        </w:rPr>
        <w:t xml:space="preserve">nad Stečajnom masom iza </w:t>
      </w:r>
      <w:r w:rsidR="00B83AA5" w:rsidRPr="00B83AA5">
        <w:rPr>
          <w:rFonts w:cs="Times New Roman" w:eastAsia="Times New Roman" w:hAnsi="Times New Roman" w:ascii="Times New Roman"/>
          <w:sz w:val="24"/>
          <w:szCs w:val="24"/>
        </w:rPr>
        <w:t xml:space="preserve">FARKAŠ d.o.o. Umag, Šetalište V. Gortana 38, </w:t>
      </w:r>
      <w:r w:rsidR="00B83AA5">
        <w:rPr>
          <w:rFonts w:cs="Times New Roman" w:eastAsia="Times New Roman" w:hAnsi="Times New Roman" w:ascii="Times New Roman"/>
          <w:sz w:val="24"/>
          <w:szCs w:val="24"/>
        </w:rPr>
        <w:t xml:space="preserve">raniji </w:t>
      </w:r>
      <w:r w:rsidR="00B83AA5" w:rsidRPr="00B83AA5">
        <w:rPr>
          <w:rFonts w:cs="Times New Roman" w:eastAsia="Times New Roman" w:hAnsi="Times New Roman" w:ascii="Times New Roman"/>
          <w:sz w:val="24"/>
          <w:szCs w:val="24"/>
        </w:rPr>
        <w:t>OIB: 54205967931</w:t>
      </w:r>
      <w:r w:rsidR="0044379E" w:rsidRPr="0044379E">
        <w:rPr>
          <w:rFonts w:cs="Times New Roman" w:eastAsia="Times New Roman" w:hAnsi="Times New Roman" w:ascii="Times New Roman"/>
          <w:sz w:val="24"/>
          <w:szCs w:val="24"/>
        </w:rPr>
        <w:t xml:space="preserve">, </w:t>
      </w:r>
      <w:r w:rsidR="00B83AA5">
        <w:rPr>
          <w:rFonts w:cs="Times New Roman" w:eastAsia="Times New Roman" w:hAnsi="Times New Roman" w:ascii="Times New Roman"/>
          <w:sz w:val="24"/>
          <w:szCs w:val="24"/>
        </w:rPr>
        <w:t>09</w:t>
      </w:r>
      <w:r w:rsidR="00CD3BEC">
        <w:rPr>
          <w:rFonts w:cs="Times New Roman" w:eastAsia="Times New Roman" w:hAnsi="Times New Roman" w:ascii="Times New Roman"/>
          <w:sz w:val="24"/>
          <w:szCs w:val="24"/>
        </w:rPr>
        <w:t xml:space="preserve">. </w:t>
      </w:r>
      <w:r w:rsidR="00B83AA5">
        <w:rPr>
          <w:rFonts w:cs="Times New Roman" w:eastAsia="Times New Roman" w:hAnsi="Times New Roman" w:ascii="Times New Roman"/>
          <w:sz w:val="24"/>
          <w:szCs w:val="24"/>
        </w:rPr>
        <w:t>veljače</w:t>
      </w:r>
      <w:r w:rsidR="00287C83">
        <w:rPr>
          <w:rFonts w:cs="Times New Roman" w:eastAsia="Times New Roman" w:hAnsi="Times New Roman" w:ascii="Times New Roman"/>
          <w:sz w:val="24"/>
          <w:szCs w:val="24"/>
        </w:rPr>
        <w:t xml:space="preserve"> 2017</w:t>
      </w:r>
      <w:r w:rsidR="00CD3BEC">
        <w:rPr>
          <w:rFonts w:cs="Times New Roman" w:eastAsia="Times New Roman" w:hAnsi="Times New Roman" w:ascii="Times New Roman"/>
          <w:sz w:val="24"/>
          <w:szCs w:val="24"/>
        </w:rPr>
        <w:t xml:space="preserve">.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 xml:space="preserve">iza </w:t>
      </w:r>
      <w:r w:rsidR="00B83AA5" w:rsidRPr="00B83AA5">
        <w:rPr>
          <w:rFonts w:cs="Times New Roman" w:eastAsia="Times New Roman" w:hAnsi="Times New Roman" w:ascii="Times New Roman"/>
          <w:sz w:val="24"/>
          <w:szCs w:val="24"/>
        </w:rPr>
        <w:t>FARKAŠ d.o.o. Umag, Šetalište V. Gortana 38, raniji OIB: 54205967931</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Nalaže se sudskom registru ovog suda da izvrši upis </w:t>
      </w:r>
      <w:r w:rsidR="00B83AA5">
        <w:rPr>
          <w:rFonts w:cs="Times New Roman" w:hAnsi="Times New Roman" w:ascii="Times New Roman"/>
          <w:sz w:val="24"/>
          <w:szCs w:val="24"/>
        </w:rPr>
        <w:t xml:space="preserve">stečajne mase u sudski registar, sa sjedištem prema adresi stečajnog upravitelja </w:t>
      </w:r>
      <w:r w:rsidR="00B83AA5" w:rsidRPr="00B83AA5">
        <w:rPr>
          <w:rFonts w:cs="Times New Roman" w:hAnsi="Times New Roman" w:ascii="Times New Roman"/>
          <w:sz w:val="24"/>
          <w:szCs w:val="24"/>
        </w:rPr>
        <w:t>Jelenk</w:t>
      </w:r>
      <w:r w:rsidR="00B83AA5">
        <w:rPr>
          <w:rFonts w:cs="Times New Roman" w:hAnsi="Times New Roman" w:ascii="Times New Roman"/>
          <w:sz w:val="24"/>
          <w:szCs w:val="24"/>
        </w:rPr>
        <w:t>o</w:t>
      </w:r>
      <w:r w:rsidR="00B83AA5" w:rsidRPr="00B83AA5">
        <w:rPr>
          <w:rFonts w:cs="Times New Roman" w:hAnsi="Times New Roman" w:ascii="Times New Roman"/>
          <w:sz w:val="24"/>
          <w:szCs w:val="24"/>
        </w:rPr>
        <w:t xml:space="preserve"> Lehki iz Zagreba, Pavla Hatza 10, OIB 96068307857.</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B83AA5"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B83AA5">
        <w:rPr>
          <w:rFonts w:cs="Times New Roman" w:hAnsi="Times New Roman" w:ascii="Times New Roman"/>
          <w:sz w:val="24"/>
          <w:szCs w:val="24"/>
        </w:rPr>
        <w:t>69</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B83AA5">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287C83"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B83AA5">
        <w:rPr>
          <w:rFonts w:cs="Times New Roman" w:hAnsi="Times New Roman" w:ascii="Times New Roman"/>
          <w:sz w:val="24"/>
          <w:szCs w:val="24"/>
        </w:rPr>
        <w:t>3</w:t>
      </w:r>
      <w:r w:rsidR="00D73F08">
        <w:rPr>
          <w:rFonts w:cs="Times New Roman" w:hAnsi="Times New Roman" w:ascii="Times New Roman"/>
          <w:sz w:val="24"/>
          <w:szCs w:val="24"/>
        </w:rPr>
        <w:t xml:space="preserve">. </w:t>
      </w:r>
      <w:r w:rsidR="00B83AA5">
        <w:rPr>
          <w:rFonts w:cs="Times New Roman" w:hAnsi="Times New Roman" w:ascii="Times New Roman"/>
          <w:sz w:val="24"/>
          <w:szCs w:val="24"/>
        </w:rPr>
        <w:t>svibnja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Pr>
          <w:rFonts w:cs="Times New Roman" w:hAnsi="Times New Roman" w:ascii="Times New Roman"/>
          <w:sz w:val="24"/>
          <w:szCs w:val="24"/>
        </w:rPr>
        <w:t>9</w:t>
      </w:r>
      <w:r w:rsidR="009D0DC2" w:rsidRPr="009D0DC2">
        <w:rPr>
          <w:rFonts w:cs="Times New Roman" w:hAnsi="Times New Roman" w:ascii="Times New Roman"/>
          <w:sz w:val="24"/>
          <w:szCs w:val="24"/>
        </w:rPr>
        <w:t>,</w:t>
      </w:r>
      <w:r w:rsidR="00B83AA5">
        <w:rPr>
          <w:rFonts w:cs="Times New Roman" w:hAnsi="Times New Roman" w:ascii="Times New Roman"/>
          <w:sz w:val="24"/>
          <w:szCs w:val="24"/>
        </w:rPr>
        <w:t>0</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287C83"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B83AA5">
        <w:rPr>
          <w:rFonts w:cs="Times New Roman" w:hAnsi="Times New Roman" w:ascii="Times New Roman"/>
          <w:sz w:val="24"/>
          <w:szCs w:val="24"/>
        </w:rPr>
        <w:t>3</w:t>
      </w:r>
      <w:r w:rsidR="00D73F08">
        <w:rPr>
          <w:rFonts w:cs="Times New Roman" w:hAnsi="Times New Roman" w:ascii="Times New Roman"/>
          <w:sz w:val="24"/>
          <w:szCs w:val="24"/>
        </w:rPr>
        <w:t xml:space="preserve">. </w:t>
      </w:r>
      <w:r w:rsidR="00B83AA5">
        <w:rPr>
          <w:rFonts w:cs="Times New Roman" w:hAnsi="Times New Roman" w:ascii="Times New Roman"/>
          <w:sz w:val="24"/>
          <w:szCs w:val="24"/>
        </w:rPr>
        <w:t>svibnja</w:t>
      </w:r>
      <w:r>
        <w:rPr>
          <w:rFonts w:cs="Times New Roman" w:hAnsi="Times New Roman" w:ascii="Times New Roman"/>
          <w:sz w:val="24"/>
          <w:szCs w:val="24"/>
        </w:rPr>
        <w:t xml:space="preserve">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Pr>
          <w:rFonts w:cs="Times New Roman" w:hAnsi="Times New Roman" w:ascii="Times New Roman"/>
          <w:sz w:val="24"/>
          <w:szCs w:val="24"/>
        </w:rPr>
        <w:t>0</w:t>
      </w:r>
      <w:r w:rsidR="00B83AA5">
        <w:rPr>
          <w:rFonts w:cs="Times New Roman" w:hAnsi="Times New Roman" w:ascii="Times New Roman"/>
          <w:sz w:val="24"/>
          <w:szCs w:val="24"/>
        </w:rPr>
        <w:t>9</w:t>
      </w:r>
      <w:r w:rsidR="00D73F08">
        <w:rPr>
          <w:rFonts w:cs="Times New Roman" w:hAnsi="Times New Roman" w:ascii="Times New Roman"/>
          <w:sz w:val="24"/>
          <w:szCs w:val="24"/>
        </w:rPr>
        <w:t>,</w:t>
      </w:r>
      <w:r w:rsidR="00B83AA5">
        <w:rPr>
          <w:rFonts w:cs="Times New Roman" w:hAnsi="Times New Roman" w:ascii="Times New Roman"/>
          <w:sz w:val="24"/>
          <w:szCs w:val="24"/>
        </w:rPr>
        <w:t>3</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617C08" w:rsidP="009D0DC2" w:rsidR="00617C08" w:rsidRPr="009D0DC2">
      <w:pPr>
        <w:spacing w:lineRule="auto" w:line="240" w:after="0"/>
        <w:jc w:val="center"/>
        <w:rPr>
          <w:rFonts w:cs="Times New Roman" w:hAnsi="Times New Roman" w:ascii="Times New Roman"/>
          <w:sz w:val="24"/>
          <w:szCs w:val="24"/>
        </w:rPr>
      </w:pPr>
    </w:p>
    <w:p w:rsidRDefault="00434AF3" w:rsidP="00DC049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650753">
        <w:rPr>
          <w:rFonts w:cs="Times New Roman" w:hAnsi="Times New Roman" w:ascii="Times New Roman"/>
          <w:sz w:val="24"/>
          <w:szCs w:val="24"/>
        </w:rPr>
        <w:t>St</w:t>
      </w:r>
      <w:r w:rsidR="00E00778">
        <w:rPr>
          <w:rFonts w:cs="Times New Roman" w:hAnsi="Times New Roman" w:ascii="Times New Roman"/>
          <w:sz w:val="24"/>
          <w:szCs w:val="24"/>
        </w:rPr>
        <w:t>-</w:t>
      </w:r>
      <w:r w:rsidR="00AF57F8">
        <w:rPr>
          <w:rFonts w:cs="Times New Roman" w:hAnsi="Times New Roman" w:ascii="Times New Roman"/>
          <w:sz w:val="24"/>
          <w:szCs w:val="24"/>
        </w:rPr>
        <w:t>813</w:t>
      </w:r>
      <w:r w:rsidR="00084468" w:rsidRPr="00084468">
        <w:rPr>
          <w:rFonts w:cs="Times New Roman" w:hAnsi="Times New Roman" w:ascii="Times New Roman"/>
          <w:sz w:val="24"/>
          <w:szCs w:val="24"/>
        </w:rPr>
        <w:t>/</w:t>
      </w:r>
      <w:r w:rsidR="00AF57F8">
        <w:rPr>
          <w:rFonts w:cs="Times New Roman" w:hAnsi="Times New Roman" w:ascii="Times New Roman"/>
          <w:sz w:val="24"/>
          <w:szCs w:val="24"/>
        </w:rPr>
        <w:t>16</w:t>
      </w:r>
      <w:r w:rsidR="00084468" w:rsidRPr="00084468">
        <w:rPr>
          <w:rFonts w:cs="Times New Roman" w:hAnsi="Times New Roman" w:ascii="Times New Roman"/>
          <w:sz w:val="24"/>
          <w:szCs w:val="24"/>
        </w:rPr>
        <w:t>-</w:t>
      </w:r>
      <w:r w:rsidR="00AF57F8">
        <w:rPr>
          <w:rFonts w:cs="Times New Roman" w:hAnsi="Times New Roman" w:ascii="Times New Roman"/>
          <w:sz w:val="24"/>
          <w:szCs w:val="24"/>
        </w:rPr>
        <w:t>12</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AF57F8">
        <w:rPr>
          <w:rFonts w:cs="Times New Roman" w:hAnsi="Times New Roman" w:ascii="Times New Roman"/>
          <w:sz w:val="24"/>
          <w:szCs w:val="24"/>
        </w:rPr>
        <w:t>16</w:t>
      </w:r>
      <w:r w:rsidR="00650753" w:rsidRPr="00650753">
        <w:rPr>
          <w:rFonts w:cs="Times New Roman" w:hAnsi="Times New Roman" w:ascii="Times New Roman"/>
          <w:sz w:val="24"/>
          <w:szCs w:val="24"/>
        </w:rPr>
        <w:t xml:space="preserve">. </w:t>
      </w:r>
      <w:r w:rsidR="00AF57F8">
        <w:rPr>
          <w:rFonts w:cs="Times New Roman" w:hAnsi="Times New Roman" w:ascii="Times New Roman"/>
          <w:sz w:val="24"/>
          <w:szCs w:val="24"/>
        </w:rPr>
        <w:t>studenog</w:t>
      </w:r>
      <w:r w:rsidR="00650753" w:rsidRPr="00650753">
        <w:rPr>
          <w:rFonts w:cs="Times New Roman" w:hAnsi="Times New Roman" w:ascii="Times New Roman"/>
          <w:sz w:val="24"/>
          <w:szCs w:val="24"/>
        </w:rPr>
        <w:t xml:space="preserve">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FD37AC">
        <w:rPr>
          <w:rFonts w:cs="Times New Roman" w:hAnsi="Times New Roman" w:ascii="Times New Roman"/>
          <w:sz w:val="24"/>
          <w:szCs w:val="24"/>
        </w:rPr>
        <w:t>0</w:t>
      </w:r>
      <w:r w:rsidR="00AF57F8">
        <w:rPr>
          <w:rFonts w:cs="Times New Roman" w:hAnsi="Times New Roman" w:ascii="Times New Roman"/>
          <w:sz w:val="24"/>
          <w:szCs w:val="24"/>
        </w:rPr>
        <w:t>6</w:t>
      </w:r>
      <w:r w:rsidR="00D73F08">
        <w:rPr>
          <w:rFonts w:cs="Times New Roman" w:hAnsi="Times New Roman" w:ascii="Times New Roman"/>
          <w:sz w:val="24"/>
          <w:szCs w:val="24"/>
        </w:rPr>
        <w:t xml:space="preserve">. </w:t>
      </w:r>
      <w:r w:rsidR="00AF57F8">
        <w:rPr>
          <w:rFonts w:cs="Times New Roman" w:hAnsi="Times New Roman" w:ascii="Times New Roman"/>
          <w:sz w:val="24"/>
          <w:szCs w:val="24"/>
        </w:rPr>
        <w:t>prosinca</w:t>
      </w:r>
      <w:r w:rsidRPr="009D0DC2">
        <w:rPr>
          <w:rFonts w:cs="Times New Roman" w:hAnsi="Times New Roman" w:ascii="Times New Roman"/>
          <w:sz w:val="24"/>
          <w:szCs w:val="24"/>
        </w:rPr>
        <w:t xml:space="preserve"> 2016.</w:t>
      </w:r>
    </w:p>
    <w:p w:rsidRDefault="001D63B5" w:rsidP="00DC0494" w:rsidR="00405FE5" w:rsidRPr="00405FE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C0494">
        <w:rPr>
          <w:rFonts w:cs="Times New Roman" w:hAnsi="Times New Roman" w:ascii="Times New Roman"/>
          <w:sz w:val="24"/>
          <w:szCs w:val="24"/>
        </w:rPr>
        <w:t>Stečajni upravitelj je 02. veljače 2017. predložio nastavak vozila jer je utvrdio da je dužnik vlasnik osobnog automobila marke Hyundai Coupe 2.7 V6 GLS.</w:t>
      </w:r>
    </w:p>
    <w:p w:rsidRDefault="00405FE5" w:rsidP="00DC0494" w:rsidR="002070EC"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C0494">
        <w:rPr>
          <w:rFonts w:cs="Times New Roman" w:hAnsi="Times New Roman" w:ascii="Times New Roman"/>
          <w:sz w:val="24"/>
          <w:szCs w:val="24"/>
        </w:rPr>
        <w:t xml:space="preserve">Budući da je nakon zaključenja stečajnog postupka </w:t>
      </w:r>
      <w:r w:rsidR="00DC0494" w:rsidRPr="009D0DC2">
        <w:rPr>
          <w:rFonts w:cs="Times New Roman" w:hAnsi="Times New Roman" w:ascii="Times New Roman"/>
          <w:sz w:val="24"/>
          <w:szCs w:val="24"/>
        </w:rPr>
        <w:t>pronađe</w:t>
      </w:r>
      <w:r w:rsidR="00DC0494">
        <w:rPr>
          <w:rFonts w:cs="Times New Roman" w:hAnsi="Times New Roman" w:ascii="Times New Roman"/>
          <w:sz w:val="24"/>
          <w:szCs w:val="24"/>
        </w:rPr>
        <w:t>na</w:t>
      </w:r>
      <w:r w:rsidR="00DC0494" w:rsidRPr="009D0DC2">
        <w:rPr>
          <w:rFonts w:cs="Times New Roman" w:hAnsi="Times New Roman" w:ascii="Times New Roman"/>
          <w:sz w:val="24"/>
          <w:szCs w:val="24"/>
        </w:rPr>
        <w:t xml:space="preserve"> imovina koja ulazi u stečajnu masu</w:t>
      </w:r>
      <w:r w:rsidR="00DC0494">
        <w:rPr>
          <w:rFonts w:cs="Times New Roman" w:hAnsi="Times New Roman" w:ascii="Times New Roman"/>
          <w:sz w:val="24"/>
          <w:szCs w:val="24"/>
        </w:rPr>
        <w:t xml:space="preserve">, temeljem </w:t>
      </w:r>
      <w:r w:rsidR="002070EC" w:rsidRPr="009D0DC2">
        <w:rPr>
          <w:rFonts w:cs="Times New Roman" w:hAnsi="Times New Roman" w:ascii="Times New Roman"/>
          <w:sz w:val="24"/>
          <w:szCs w:val="24"/>
        </w:rPr>
        <w:t>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00DC0494">
        <w:rPr>
          <w:rFonts w:cs="Times New Roman" w:hAnsi="Times New Roman" w:ascii="Times New Roman"/>
          <w:sz w:val="24"/>
          <w:szCs w:val="24"/>
        </w:rPr>
        <w:t xml:space="preserve">, </w:t>
      </w:r>
      <w:r w:rsidR="00200E38" w:rsidRPr="009D0DC2">
        <w:rPr>
          <w:rFonts w:cs="Times New Roman" w:hAnsi="Times New Roman" w:ascii="Times New Roman"/>
          <w:sz w:val="24"/>
          <w:szCs w:val="24"/>
        </w:rPr>
        <w:t xml:space="preserve">odlučeno je kao u točki I. </w:t>
      </w:r>
      <w:r w:rsidR="002070EC" w:rsidRPr="009D0DC2">
        <w:rPr>
          <w:rFonts w:cs="Times New Roman" w:hAnsi="Times New Roman" w:ascii="Times New Roman"/>
          <w:sz w:val="24"/>
          <w:szCs w:val="24"/>
        </w:rPr>
        <w:t>izreke ovog rješenja.</w:t>
      </w:r>
    </w:p>
    <w:p w:rsidRDefault="003C39AE" w:rsidP="00DC0494"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C0494"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434AF3" w:rsidP="00B83AA5"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B83AA5" w:rsidRPr="00B83AA5">
        <w:rPr>
          <w:rFonts w:cs="Times New Roman" w:hAnsi="Times New Roman" w:ascii="Times New Roman"/>
          <w:sz w:val="24"/>
          <w:szCs w:val="24"/>
        </w:rPr>
        <w:t>09. veljače 2017.</w:t>
      </w: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1F75F7">
        <w:rPr>
          <w:rFonts w:cs="Times New Roman" w:hAnsi="Times New Roman" w:ascii="Times New Roman"/>
          <w:sz w:val="24"/>
          <w:szCs w:val="24"/>
        </w:rPr>
        <w:t>, v.r.</w:t>
      </w:r>
      <w:r w:rsidR="00434AF3" w:rsidRPr="009D0DC2">
        <w:rPr>
          <w:rFonts w:cs="Times New Roman" w:hAnsi="Times New Roman" w:ascii="Times New Roman"/>
          <w:sz w:val="24"/>
          <w:szCs w:val="24"/>
        </w:rPr>
        <w:tab/>
      </w: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DC0494" w:rsidR="00DC0494">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DC0494" w:rsidRPr="00DC0494">
        <w:rPr>
          <w:rFonts w:cs="Times New Roman" w:hAnsi="Times New Roman" w:ascii="Times New Roman"/>
          <w:sz w:val="24"/>
          <w:szCs w:val="24"/>
        </w:rPr>
        <w:t>Jelenko Lehki iz Zagreba, Pavla Hatza 10</w:t>
      </w:r>
    </w:p>
    <w:p w:rsidRDefault="00434AF3" w:rsidP="00DC049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FINA Podružnica Pula</w:t>
      </w:r>
    </w:p>
    <w:p w:rsidRDefault="00DC0494" w:rsidP="00D67036" w:rsidR="00DC0494">
      <w:pPr>
        <w:spacing w:lineRule="auto" w:line="240" w:after="0"/>
        <w:rPr>
          <w:rFonts w:cs="Times New Roman" w:hAnsi="Times New Roman" w:ascii="Times New Roman"/>
          <w:sz w:val="24"/>
          <w:szCs w:val="24"/>
          <w:u w:val="single"/>
        </w:rPr>
      </w:pPr>
    </w:p>
    <w:p w:rsidRDefault="00D67036" w:rsidP="00DC0494" w:rsidR="003C39AE" w:rsidRPr="00DC0494">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DC0494">
        <w:rPr>
          <w:rFonts w:cs="Times New Roman" w:hAnsi="Times New Roman" w:ascii="Times New Roman"/>
          <w:sz w:val="24"/>
          <w:szCs w:val="24"/>
          <w:u w:val="single"/>
        </w:rPr>
        <w:t>2</w:t>
      </w:r>
      <w:r w:rsidR="00DA0493">
        <w:rPr>
          <w:rFonts w:cs="Times New Roman" w:hAnsi="Times New Roman" w:ascii="Times New Roman"/>
          <w:sz w:val="24"/>
          <w:szCs w:val="24"/>
          <w:u w:val="single"/>
        </w:rPr>
        <w:t>0</w:t>
      </w:r>
      <w:r w:rsidR="00C842C9">
        <w:rPr>
          <w:rFonts w:cs="Times New Roman" w:hAnsi="Times New Roman" w:ascii="Times New Roman"/>
          <w:sz w:val="24"/>
          <w:szCs w:val="24"/>
          <w:u w:val="single"/>
        </w:rPr>
        <w:t>.0</w:t>
      </w:r>
      <w:r w:rsidR="00DC0494">
        <w:rPr>
          <w:rFonts w:cs="Times New Roman" w:hAnsi="Times New Roman" w:ascii="Times New Roman"/>
          <w:sz w:val="24"/>
          <w:szCs w:val="24"/>
          <w:u w:val="single"/>
        </w:rPr>
        <w:t>4</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sectPr w:rsidSect="002C642A" w:rsidR="003C39AE" w:rsidRPr="00DC049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D57" w:rsidP="002C642A" w:rsidR="001D5D57">
      <w:pPr>
        <w:spacing w:lineRule="auto" w:line="240" w:after="0"/>
      </w:pPr>
      <w:r>
        <w:separator/>
      </w:r>
    </w:p>
  </w:endnote>
  <w:endnote w:id="0" w:type="continuationSeparator">
    <w:p w:rsidRDefault="001D5D57" w:rsidP="002C642A" w:rsidR="001D5D5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D57" w:rsidP="002C642A" w:rsidR="001D5D57">
      <w:pPr>
        <w:spacing w:lineRule="auto" w:line="240" w:after="0"/>
      </w:pPr>
      <w:r>
        <w:separator/>
      </w:r>
    </w:p>
  </w:footnote>
  <w:footnote w:id="0" w:type="continuationSeparator">
    <w:p w:rsidRDefault="001D5D57" w:rsidP="002C642A" w:rsidR="001D5D5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B83AA5" w:rsidRPr="00B83AA5">
      <w:rPr>
        <w:rFonts w:cs="Times New Roman" w:hAnsi="Times New Roman" w:ascii="Times New Roman"/>
        <w:sz w:val="24"/>
        <w:szCs w:val="24"/>
      </w:rPr>
      <w:t>Posl. broj: 10 St-69/17 -16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B83AA5">
      <w:rPr>
        <w:rFonts w:cs="Times New Roman" w:hAnsi="Times New Roman" w:ascii="Times New Roman"/>
        <w:sz w:val="24"/>
        <w:szCs w:val="24"/>
      </w:rPr>
      <w:t>69/17</w:t>
    </w:r>
    <w:r w:rsidRPr="00873574">
      <w:rPr>
        <w:rFonts w:cs="Times New Roman" w:hAnsi="Times New Roman" w:ascii="Times New Roman"/>
        <w:sz w:val="24"/>
        <w:szCs w:val="24"/>
      </w:rPr>
      <w:t xml:space="preserve"> -</w:t>
    </w:r>
    <w:r w:rsidR="005B0D43">
      <w:rPr>
        <w:rFonts w:cs="Times New Roman" w:hAnsi="Times New Roman" w:ascii="Times New Roman"/>
        <w:sz w:val="24"/>
        <w:szCs w:val="24"/>
      </w:rPr>
      <w:t>1</w:t>
    </w:r>
    <w:r w:rsidR="00B83AA5">
      <w:rPr>
        <w:rFonts w:cs="Times New Roman" w:hAnsi="Times New Roman" w:ascii="Times New Roman"/>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C0DB6"/>
    <w:rsid w:val="001542FF"/>
    <w:rsid w:val="00192FFB"/>
    <w:rsid w:val="001D3E1B"/>
    <w:rsid w:val="001D5D57"/>
    <w:rsid w:val="001D63B5"/>
    <w:rsid w:val="001F60C0"/>
    <w:rsid w:val="001F75F7"/>
    <w:rsid w:val="00200E38"/>
    <w:rsid w:val="002070EC"/>
    <w:rsid w:val="0028094A"/>
    <w:rsid w:val="00287C83"/>
    <w:rsid w:val="00293334"/>
    <w:rsid w:val="002C642A"/>
    <w:rsid w:val="0037402F"/>
    <w:rsid w:val="003C39AE"/>
    <w:rsid w:val="00400A88"/>
    <w:rsid w:val="00405FE5"/>
    <w:rsid w:val="00434AF3"/>
    <w:rsid w:val="0044379E"/>
    <w:rsid w:val="00462CB5"/>
    <w:rsid w:val="00473C45"/>
    <w:rsid w:val="00495BEB"/>
    <w:rsid w:val="004C5D1D"/>
    <w:rsid w:val="004E2538"/>
    <w:rsid w:val="00585F72"/>
    <w:rsid w:val="005A58D4"/>
    <w:rsid w:val="005B0D43"/>
    <w:rsid w:val="00617C08"/>
    <w:rsid w:val="00635406"/>
    <w:rsid w:val="00650753"/>
    <w:rsid w:val="006E34CB"/>
    <w:rsid w:val="00773038"/>
    <w:rsid w:val="007A1E66"/>
    <w:rsid w:val="00867F2D"/>
    <w:rsid w:val="00873574"/>
    <w:rsid w:val="00890600"/>
    <w:rsid w:val="00926191"/>
    <w:rsid w:val="00930E95"/>
    <w:rsid w:val="00931CC3"/>
    <w:rsid w:val="009D0DC2"/>
    <w:rsid w:val="00A63A4F"/>
    <w:rsid w:val="00AF57F8"/>
    <w:rsid w:val="00B83AA5"/>
    <w:rsid w:val="00BA0EA9"/>
    <w:rsid w:val="00BB3B72"/>
    <w:rsid w:val="00BD27CD"/>
    <w:rsid w:val="00C079AB"/>
    <w:rsid w:val="00C30577"/>
    <w:rsid w:val="00C842C9"/>
    <w:rsid w:val="00C94E74"/>
    <w:rsid w:val="00C94ED3"/>
    <w:rsid w:val="00CC2285"/>
    <w:rsid w:val="00CD3BEC"/>
    <w:rsid w:val="00D06F19"/>
    <w:rsid w:val="00D41B07"/>
    <w:rsid w:val="00D67036"/>
    <w:rsid w:val="00D73F08"/>
    <w:rsid w:val="00D80872"/>
    <w:rsid w:val="00DA0493"/>
    <w:rsid w:val="00DB097B"/>
    <w:rsid w:val="00DB383B"/>
    <w:rsid w:val="00DC0494"/>
    <w:rsid w:val="00E00778"/>
    <w:rsid w:val="00E106E9"/>
    <w:rsid w:val="00E40C36"/>
    <w:rsid w:val="00E8472E"/>
    <w:rsid w:val="00EC1629"/>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1F75F7"/>
    <w:rPr>
      <w:color w:val="808080"/>
      <w:bdr w:space="0" w:sz="0" w:color="auto" w:val="none"/>
      <w:shd w:fill="auto" w:color="auto" w:val="clear"/>
    </w:rPr>
  </w:style>
  <w:style w:customStyle="true" w:styleId="eSPISCCParagraphDefaultFont" w:type="character">
    <w:name w:val="eSPIS_CC_Paragraph Default Font"/>
    <w:basedOn w:val="Zadanifontodlomka"/>
    <w:rsid w:val="001F75F7"/>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F75F7"/>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75F7"/>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75F7"/>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1F75F7"/>
    <w:rPr>
      <w:color w:val="808080"/>
      <w:bdr w:color="auto" w:space="0" w:sz="0" w:val="none"/>
      <w:shd w:color="auto" w:fill="auto" w:val="clear"/>
    </w:rPr>
  </w:style>
  <w:style w:customStyle="1" w:styleId="eSPISCCParagraphDefaultFont" w:type="character">
    <w:name w:val="eSPIS_CC_Paragraph Default Font"/>
    <w:basedOn w:val="Zadanifontodlomka"/>
    <w:rsid w:val="001F75F7"/>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F75F7"/>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75F7"/>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75F7"/>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nastavka postupka</izvorni_sadrzaj>
    <derivirana_varijabla naziv="DomainObject.Predmet.Opis_1">novi broj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St-69/2017</izvorni_sadrzaj>
    <derivirana_varijabla naziv="DomainObject.Predmet.OznakaBroj_1">St-69/2017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FARKAŠ d.o.o. UMAG</izvorni_sadrzaj>
    <derivirana_varijabla naziv="DomainObject.Predmet.ProtustrankaFormated_1">  FARKAŠ d.o.o. UMAG</derivirana_varijabla>
  </DomainObject.Predmet.ProtustrankaFormated>
  <DomainObject.Predmet.ProtustrankaFormatedOIB>
    <izvorni_sadrzaj>  FARKAŠ d.o.o. UMAG, OIB 54205967931</izvorni_sadrzaj>
    <derivirana_varijabla naziv="DomainObject.Predmet.ProtustrankaFormatedOIB_1">  FARKAŠ d.o.o. UMAG, OIB 54205967931</derivirana_varijabla>
  </DomainObject.Predmet.ProtustrankaFormatedOIB>
  <DomainObject.Predmet.ProtustrankaFormatedWithAdress>
    <izvorni_sadrzaj> FARKAŠ d.o.o. UMAG, Šetalište V. Gortana 38, 52470 Umag</izvorni_sadrzaj>
    <derivirana_varijabla naziv="DomainObject.Predmet.ProtustrankaFormatedWithAdress_1"> FARKAŠ d.o.o. UMAG, Šetalište V. Gortana 38, 52470 Umag</derivirana_varijabla>
  </DomainObject.Predmet.ProtustrankaFormatedWithAdress>
  <DomainObject.Predmet.ProtustrankaFormatedWithAdressOIB>
    <izvorni_sadrzaj> FARKAŠ d.o.o. UMAG, OIB 54205967931, Šetalište V. Gortana 38, 52470 Umag</izvorni_sadrzaj>
    <derivirana_varijabla naziv="DomainObject.Predmet.ProtustrankaFormatedWithAdressOIB_1"> FARKAŠ d.o.o. UMAG, OIB 54205967931, Šetalište V. Gortana 38, 52470 Umag</derivirana_varijabla>
  </DomainObject.Predmet.ProtustrankaFormatedWithAdressOIB>
  <DomainObject.Predmet.ProtustrankaWithAdress>
    <izvorni_sadrzaj>FARKAŠ d.o.o. UMAG Šetalište V. Gortana 38, 52470 Umag</izvorni_sadrzaj>
    <derivirana_varijabla naziv="DomainObject.Predmet.ProtustrankaWithAdress_1">FARKAŠ d.o.o. UMAG Šetalište V. Gortana 38, 52470 Umag</derivirana_varijabla>
  </DomainObject.Predmet.ProtustrankaWithAdress>
  <DomainObject.Predmet.ProtustrankaWithAdressOIB>
    <izvorni_sadrzaj>FARKAŠ d.o.o. UMAG, OIB 54205967931, Šetalište V. Gortana 38, 52470 Umag</izvorni_sadrzaj>
    <derivirana_varijabla naziv="DomainObject.Predmet.ProtustrankaWithAdressOIB_1">FARKAŠ d.o.o. UMAG, OIB 54205967931, Šetalište V. Gortana 38, 52470 Umag</derivirana_varijabla>
  </DomainObject.Predmet.ProtustrankaWithAdressOIB>
  <DomainObject.Predmet.ProtustrankaNazivFormated>
    <izvorni_sadrzaj>FARKAŠ d.o.o. UMAG</izvorni_sadrzaj>
    <derivirana_varijabla naziv="DomainObject.Predmet.ProtustrankaNazivFormated_1">FARKAŠ d.o.o. UMAG</derivirana_varijabla>
  </DomainObject.Predmet.ProtustrankaNazivFormated>
  <DomainObject.Predmet.ProtustrankaNazivFormatedOIB>
    <izvorni_sadrzaj>FARKAŠ d.o.o. UMAG, OIB 54205967931</izvorni_sadrzaj>
    <derivirana_varijabla naziv="DomainObject.Predmet.ProtustrankaNazivFormatedOIB_1">FARKAŠ d.o.o. UMAG, OIB 54205967931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Jelenko Lehki</izvorni_sadrzaj>
    <derivirana_varijabla naziv="DomainObject.Predmet.StrankaFormated_1">  stečajni upravitelj Jelenko Lehki</derivirana_varijabla>
  </DomainObject.Predmet.StrankaFormated>
  <DomainObject.Predmet.StrankaFormatedOIB>
    <izvorni_sadrzaj>  stečajni upravitelj Jelenko Lehki, OIB 96068307857</izvorni_sadrzaj>
    <derivirana_varijabla naziv="DomainObject.Predmet.StrankaFormatedOIB_1">  stečajni upravitelj Jelenko Lehki, OIB 96068307857</derivirana_varijabla>
  </DomainObject.Predmet.StrankaFormatedOIB>
  <DomainObject.Predmet.StrankaFormatedWithAdress>
    <izvorni_sadrzaj> stečajni upravitelj Jelenko Lehki, Remetinečka Cesta 75b, 10000 Zagreb</izvorni_sadrzaj>
    <derivirana_varijabla naziv="DomainObject.Predmet.StrankaFormatedWithAdress_1"> stečajni upravitelj Jelenko Lehki, Remetinečka Cesta 75b, 10000 Zagreb</derivirana_varijabla>
  </DomainObject.Predmet.StrankaFormatedWithAdress>
  <DomainObject.Predmet.StrankaFormatedWithAdressOIB>
    <izvorni_sadrzaj> stečajni upravitelj Jelenko Lehki, OIB 96068307857, Remetinečka Cesta 75b, 10000 Zagreb</izvorni_sadrzaj>
    <derivirana_varijabla naziv="DomainObject.Predmet.StrankaFormatedWithAdressOIB_1"> stečajni upravitelj Jelenko Lehki, OIB 96068307857, Remetinečka Cesta 75b, 10000 Zagreb</derivirana_varijabla>
  </DomainObject.Predmet.StrankaFormatedWithAdressOIB>
  <DomainObject.Predmet.StrankaWithAdress>
    <izvorni_sadrzaj>stečajni upravitelj Jelenko Lehki Remetinečka Cesta 75b,10000 Zagreb</izvorni_sadrzaj>
    <derivirana_varijabla naziv="DomainObject.Predmet.StrankaWithAdress_1">stečajni upravitelj Jelenko Lehki Remetinečka Cesta 75b,10000 Zagreb</derivirana_varijabla>
  </DomainObject.Predmet.StrankaWithAdress>
  <DomainObject.Predmet.StrankaWithAdressOIB>
    <izvorni_sadrzaj>stečajni upravitelj Jelenko Lehki, OIB 96068307857, Remetinečka Cesta 75b,10000 Zagreb</izvorni_sadrzaj>
    <derivirana_varijabla naziv="DomainObject.Predmet.StrankaWithAdressOIB_1">stečajni upravitelj Jelenko Lehki, OIB 96068307857, Remetinečka Cesta 75b,10000 Zagreb</derivirana_varijabla>
  </DomainObject.Predmet.StrankaWithAdressOIB>
  <DomainObject.Predmet.StrankaNazivFormated>
    <izvorni_sadrzaj>stečajni upravitelj Jelenko Lehki</izvorni_sadrzaj>
    <derivirana_varijabla naziv="DomainObject.Predmet.StrankaNazivFormated_1">stečajni upravitelj Jelenko Lehki</derivirana_varijabla>
  </DomainObject.Predmet.StrankaNazivFormated>
  <DomainObject.Predmet.StrankaNazivFormatedOIB>
    <izvorni_sadrzaj>stečajni upravitelj Jelenko Lehki, OIB 96068307857</izvorni_sadrzaj>
    <derivirana_varijabla naziv="DomainObject.Predmet.StrankaNazivFormatedOIB_1">stečajni upravitelj Jelenko Lehki, OIB 96068307857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117045.47</izvorni_sadrzaj>
    <derivirana_varijabla naziv="DomainObject.Predmet.TrenutnaVrijednost_1">117045.47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Jelenko Lehki</item>
    </izvorni_sadrzaj>
    <derivirana_varijabla naziv="DomainObject.Predmet.StrankaListFormated_1">
      <item>stečajni upravitelj Jelenko Lehki</item>
    </derivirana_varijabla>
  </DomainObject.Predmet.StrankaListFormated>
  <DomainObject.Predmet.StrankaListFormatedOIB>
    <izvorni_sadrzaj>
      <item>stečajni upravitelj Jelenko Lehki, OIB 96068307857</item>
    </izvorni_sadrzaj>
    <derivirana_varijabla naziv="DomainObject.Predmet.StrankaListFormatedOIB_1">
      <item>stečajni upravitelj Jelenko Lehki, OIB 96068307857</item>
    </derivirana_varijabla>
  </DomainObject.Predmet.StrankaListFormatedOIB>
  <DomainObject.Predmet.StrankaListFormatedWithAdress>
    <izvorni_sadrzaj>
      <item>stečajni upravitelj Jelenko Lehki, Remetinečka Cesta 75b, 10000 Zagreb</item>
    </izvorni_sadrzaj>
    <derivirana_varijabla naziv="DomainObject.Predmet.StrankaListFormatedWithAdress_1">
      <item>stečajni upravitelj Jelenko Lehki, Remetinečka Cesta 75b, 10000 Zagreb</item>
    </derivirana_varijabla>
  </DomainObject.Predmet.StrankaListFormatedWithAdress>
  <DomainObject.Predmet.StrankaListFormatedWithAdressOIB>
    <izvorni_sadrzaj>
      <item>stečajni upravitelj Jelenko Lehki, OIB 96068307857, Remetinečka Cesta 75b, 10000 Zagreb</item>
    </izvorni_sadrzaj>
    <derivirana_varijabla naziv="DomainObject.Predmet.StrankaListFormatedWithAdressOIB_1">
      <item>stečajni upravitelj Jelenko Lehki, OIB 96068307857, Remetinečka Cesta 75b, 10000 Zagreb</item>
    </derivirana_varijabla>
  </DomainObject.Predmet.StrankaListFormatedWithAdressOIB>
  <DomainObject.Predmet.StrankaListNazivFormated>
    <izvorni_sadrzaj>
      <item>stečajni upravitelj Jelenko Lehki</item>
    </izvorni_sadrzaj>
    <derivirana_varijabla naziv="DomainObject.Predmet.StrankaListNazivFormated_1">
      <item>stečajni upravitelj Jelenko Lehki</item>
    </derivirana_varijabla>
  </DomainObject.Predmet.StrankaListNazivFormated>
  <DomainObject.Predmet.StrankaListNazivFormatedOIB>
    <izvorni_sadrzaj>
      <item>stečajni upravitelj Jelenko Lehki, OIB 96068307857</item>
    </izvorni_sadrzaj>
    <derivirana_varijabla naziv="DomainObject.Predmet.StrankaListNazivFormatedOIB_1">
      <item>stečajni upravitelj Jelenko Lehki, OIB 96068307857</item>
    </derivirana_varijabla>
  </DomainObject.Predmet.StrankaListNazivFormatedOIB>
  <DomainObject.Predmet.ProtuStrankaListFormated>
    <izvorni_sadrzaj>
      <item>FARKAŠ d.o.o. UMAG</item>
    </izvorni_sadrzaj>
    <derivirana_varijabla naziv="DomainObject.Predmet.ProtuStrankaListFormated_1">
      <item>FARKAŠ d.o.o. UMAG</item>
    </derivirana_varijabla>
  </DomainObject.Predmet.ProtuStrankaListFormated>
  <DomainObject.Predmet.ProtuStrankaListFormatedOIB>
    <izvorni_sadrzaj>
      <item>FARKAŠ d.o.o. UMAG, OIB 54205967931</item>
    </izvorni_sadrzaj>
    <derivirana_varijabla naziv="DomainObject.Predmet.ProtuStrankaListFormatedOIB_1">
      <item>FARKAŠ d.o.o. UMAG, OIB 54205967931</item>
    </derivirana_varijabla>
  </DomainObject.Predmet.ProtuStrankaListFormatedOIB>
  <DomainObject.Predmet.ProtuStrankaListFormatedWithAdress>
    <izvorni_sadrzaj>
      <item>FARKAŠ d.o.o. UMAG, Šetalište V. Gortana 38, 52470 Umag</item>
    </izvorni_sadrzaj>
    <derivirana_varijabla naziv="DomainObject.Predmet.ProtuStrankaListFormatedWithAdress_1">
      <item>FARKAŠ d.o.o. UMAG, Šetalište V. Gortana 38, 52470 Umag</item>
    </derivirana_varijabla>
  </DomainObject.Predmet.ProtuStrankaListFormatedWithAdress>
  <DomainObject.Predmet.ProtuStrankaListFormatedWithAdressOIB>
    <izvorni_sadrzaj>
      <item>FARKAŠ d.o.o. UMAG, OIB 54205967931, Šetalište V. Gortana 38, 52470 Umag</item>
    </izvorni_sadrzaj>
    <derivirana_varijabla naziv="DomainObject.Predmet.ProtuStrankaListFormatedWithAdressOIB_1">
      <item>FARKAŠ d.o.o. UMAG, OIB 54205967931, Šetalište V. Gortana 38, 52470 Umag</item>
    </derivirana_varijabla>
  </DomainObject.Predmet.ProtuStrankaListFormatedWithAdressOIB>
  <DomainObject.Predmet.ProtuStrankaListNazivFormated>
    <izvorni_sadrzaj>
      <item>FARKAŠ d.o.o. UMAG</item>
    </izvorni_sadrzaj>
    <derivirana_varijabla naziv="DomainObject.Predmet.ProtuStrankaListNazivFormated_1">
      <item>FARKAŠ d.o.o. UMAG</item>
    </derivirana_varijabla>
  </DomainObject.Predmet.ProtuStrankaListNazivFormated>
  <DomainObject.Predmet.ProtuStrankaListNazivFormatedOIB>
    <izvorni_sadrzaj>
      <item>FARKAŠ d.o.o. UMAG, OIB 54205967931</item>
    </izvorni_sadrzaj>
    <derivirana_varijabla naziv="DomainObject.Predmet.ProtuStrankaListNazivFormatedOIB_1">
      <item>FARKAŠ d.o.o. UMAG, OIB 54205967931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stečajni upravitelj Jelenko Lehki</izvorni_sadrzaj>
    <derivirana_varijabla naziv="DomainObject.Predmet.StrankaIDrugi_1">stečajni upravitelj Jelenko Lehki</derivirana_varijabla>
  </DomainObject.Predmet.StrankaIDrugi>
  <DomainObject.Predmet.ProtustrankaIDrugi>
    <izvorni_sadrzaj>FARKAŠ d.o.o. UMAG</izvorni_sadrzaj>
    <derivirana_varijabla naziv="DomainObject.Predmet.ProtustrankaIDrugi_1">FARKAŠ d.o.o. UMAG</derivirana_varijabla>
  </DomainObject.Predmet.ProtustrankaIDrugi>
  <DomainObject.Predmet.StrankaIDrugiAdressOIB>
    <izvorni_sadrzaj>stečajni upravitelj Jelenko Lehki, OIB 96068307857, Remetinečka Cesta 75b, 10000 Zagreb</izvorni_sadrzaj>
    <derivirana_varijabla naziv="DomainObject.Predmet.StrankaIDrugiAdressOIB_1">stečajni upravitelj Jelenko Lehki, OIB 96068307857, Remetinečka Cesta 75b, 10000 Zagreb</derivirana_varijabla>
  </DomainObject.Predmet.StrankaIDrugiAdressOIB>
  <DomainObject.Predmet.ProtustrankaIDrugiAdressOIB>
    <izvorni_sadrzaj>FARKAŠ d.o.o. UMAG, OIB 54205967931, Šetalište V. Gortana 38, 52470 Umag</izvorni_sadrzaj>
    <derivirana_varijabla naziv="DomainObject.Predmet.ProtustrankaIDrugiAdressOIB_1">FARKAŠ d.o.o. UMAG, OIB 54205967931, Šetalište V.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FARKAŠ d.o.o. UMAG</item>
      <item>stečajni upravitelj Jelenko Lehki</item>
    </izvorni_sadrzaj>
    <derivirana_varijabla naziv="DomainObject.Predmet.SudioniciListNaziv_1">
      <item>FARKAŠ d.o.o. UMAG</item>
      <item>stečajni upravitelj Jelenko Lehki</item>
    </derivirana_varijabla>
  </DomainObject.Predmet.SudioniciListNaziv>
  <DomainObject.Predmet.SudioniciListAdressOIB>
    <izvorni_sadrzaj>
      <item>FARKAŠ d.o.o. UMAG, OIB 54205967931, Šetalište V. Gortana 38,52470 Umag</item>
      <item>stečajni upravitelj Jelenko Lehki, OIB 96068307857, Remetinečka Cesta 75b,10000 Zagreb</item>
    </izvorni_sadrzaj>
    <derivirana_varijabla naziv="DomainObject.Predmet.SudioniciListAdressOIB_1">
      <item>FARKAŠ d.o.o. UMAG, OIB 54205967931, Šetalište V. Gortana 38,52470 Umag</item>
      <item>stečajni upravitelj Jelenko Lehki, OIB 96068307857, Remetinečka Cesta 75b,10000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54205967931</item>
      <item>, OIB 96068307857</item>
    </izvorni_sadrzaj>
    <derivirana_varijabla naziv="DomainObject.Predmet.SudioniciListNazivOIB_1">
      <item>, OIB 54205967931</item>
      <item>, OIB 96068307857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677</properties:Words>
  <properties:Characters>3484</properties:Characters>
  <properties:Lines>97</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2017-02-09T09:36:00Z</dcterms:created>
  <dc:creator>Tijana Licul</dc:creator>
  <cp:lastModifiedBy>Sanja Lakošeljac</cp:lastModifiedBy>
  <cp:lastPrinted>2016-08-12T11:13:00Z</cp:lastPrinted>
  <dcterms:modified xmlns:xsi="http://www.w3.org/2001/XMLSchema-instance" xsi:type="dcterms:W3CDTF">2017-02-09T09:38:00Z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