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e3bff83" w14:paraId="e3bff83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F0CD7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F0CD7">
              <w:rPr>
                <w:rFonts w:cs="Times New Roman" w:eastAsia="Times New Roman"/>
                <w:kern w:val="0"/>
                <w:lang w:bidi="ar-SA" w:eastAsia="hr-HR"/>
              </w:rPr>
              <w:t>260/2018-22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81D0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 xml:space="preserve">povodom </w:t>
      </w:r>
      <w:r w:rsidR="007D6EDD">
        <w:rPr>
          <w:rFonts w:cs="Times New Roman"/>
        </w:rPr>
        <w:t>prijedloga</w:t>
      </w:r>
      <w:r w:rsidR="00EC3368">
        <w:rPr>
          <w:rFonts w:cs="Times New Roman"/>
        </w:rPr>
        <w:t xml:space="preserve"> predlagatelja</w:t>
      </w:r>
      <w:r w:rsidR="00FF0CD7">
        <w:t xml:space="preserve"> Republike Hrvatske, Ministarstva financija, Porezne uprave, Područnog ureda Varaždin, zastupane po Županijskom državnom odvjetništvu u Varaždinu, Građansko-upravnom odjelu iz Varaždina, za otvaranje stečajnog postupka nad dužnikom CAR CLUB EUROPE j.d.o.o., Prelog, Jug II 10, OIB: 46320043191</w:t>
      </w:r>
      <w:r w:rsidR="007D6EDD">
        <w:rPr>
          <w:rFonts w:cs="Times New Roman"/>
          <w:kern w:val="2"/>
        </w:rPr>
        <w:t xml:space="preserve">, </w:t>
      </w:r>
      <w:r w:rsidR="008F72C7">
        <w:rPr>
          <w:rFonts w:cs="Times New Roman"/>
          <w:kern w:val="2"/>
        </w:rPr>
        <w:t>3. lipnja</w:t>
      </w:r>
      <w:r w:rsidR="007D6EDD">
        <w:rPr>
          <w:rFonts w:cs="Times New Roman"/>
          <w:kern w:val="2"/>
        </w:rPr>
        <w:t xml:space="preserve">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FF0CD7">
        <w:t xml:space="preserve"> CAR CLUB EUROPE j.d.o.o., Prelog, Jug II 10, OIB: 46320043191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</w:t>
      </w:r>
      <w:r w:rsidR="00FF0CD7">
        <w:rPr>
          <w:rFonts w:cs="Times New Roman" w:eastAsia="Times New Roman"/>
          <w:snapToGrid w:val="false"/>
          <w:kern w:val="0"/>
          <w:szCs w:val="20"/>
          <w:lang w:bidi="ar-SA" w:eastAsia="en-US"/>
        </w:rPr>
        <w:t>260/18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F72C7">
        <w:rPr>
          <w:rFonts w:cs="Times New Roman"/>
        </w:rPr>
        <w:t>3. lipnja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442" w:rsidP="00BA0147" w:rsidR="00D94442">
      <w:r>
        <w:separator/>
      </w:r>
    </w:p>
  </w:endnote>
  <w:endnote w:id="0" w:type="continuationSeparator">
    <w:p w:rsidRDefault="00D94442" w:rsidP="00BA0147" w:rsidR="00D94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442" w:rsidP="00BA0147" w:rsidR="00D94442">
      <w:r>
        <w:separator/>
      </w:r>
    </w:p>
  </w:footnote>
  <w:footnote w:id="0" w:type="continuationSeparator">
    <w:p w:rsidRDefault="00D94442" w:rsidP="00BA0147" w:rsidR="00D94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0D4A"/>
    <w:rsid w:val="008C14BC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94442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0CD7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D4A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8C0D4A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8C0D4A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8C0D4A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0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D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8C0D4A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8C0D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8C0D4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Ágnes Kosik</item>
      <item>Županijsko državno odvjetništvo</item>
      <item>Financijska agencija</item>
    </izvorni_sadrzaj>
    <derivirana_varijabla naziv="DomainObject.Predmet.OstaliListFormated_1">
      <item>Ágnes Kosik</item>
      <item>Županijsko državno odvjetništvo</item>
      <item>Financijska agencija</item>
    </derivirana_varijabla>
  </DomainObject.Predmet.OstaliListFormated>
  <DomainObject.Predmet.OstaliList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FormatedOIB_1">
      <item>Ágnes Kosik, OIB 80395746290</item>
      <item>Županijsko državno odvjetništvo</item>
      <item>Financijska agencija, OIB 85821130368</item>
    </derivirana_varijabla>
  </DomainObject.Predmet.OstaliListFormatedOIB>
  <DomainObject.Predmet.OstaliListFormatedWithAdress>
    <izvorni_sadrzaj>
      <item>Ágnes Kosik, Szent István tér 2, 2112 Veresegyhát</item>
      <item>Županijsko državno odvjetništvo</item>
      <item>Financijska agencija, A. Cesarca 2, 42000 Varaždin</item>
    </izvorni_sadrzaj>
    <derivirana_varijabla naziv="DomainObject.Predmet.OstaliListFormatedWithAdress_1">
      <item>Ágnes Kosik, Szent István tér 2, 2112 Veresegyhát</item>
      <item>Županijsko državno odvjetništvo</item>
      <item>Financijska agencija, A. Cesarca 2, 42000 Varaždin</item>
    </derivirana_varijabla>
  </DomainObject.Predmet.OstaliListFormatedWithAdress>
  <DomainObject.Predmet.OstaliListFormatedWithAdressOIB>
    <izvorni_sadrzaj>
      <item>Ágnes Kosik, OIB 80395746290, Szent István tér 2, 2112 Veresegyhát</item>
      <item>Županijsko državno odvjetništvo</item>
      <item>Financijska agencija, OIB 85821130368, A. Cesarca 2, 42000 Varaždin</item>
    </izvorni_sadrzaj>
    <derivirana_varijabla naziv="DomainObject.Predmet.OstaliListFormatedWithAdressOIB_1">
      <item>Ágnes Kosik, OIB 80395746290, Szent István tér 2, 2112 Veresegyhát</item>
      <item>Županijsko državno odvjetništvo</item>
      <item>Financijska agencija, OIB 85821130368, A. Cesarca 2, 42000 Varaždin</item>
    </derivirana_varijabla>
  </DomainObject.Predmet.OstaliListFormatedWithAdressOIB>
  <DomainObject.Predmet.OstaliListNazivFormated>
    <izvorni_sadrzaj>
      <item>Ágnes Kosik</item>
      <item>Županijsko državno odvjetništvo</item>
      <item>Financijska agencija</item>
    </izvorni_sadrzaj>
    <derivirana_varijabla naziv="DomainObject.Predmet.OstaliListNazivFormated_1">
      <item>Ágnes Kosik</item>
      <item>Županijsko državno odvjetništvo</item>
      <item>Financijska agencija</item>
    </derivirana_varijabla>
  </DomainObject.Predmet.OstaliListNazivFormated>
  <DomainObject.Predmet.OstaliListNaziv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NazivFormatedOIB_1">
      <item>Ágnes Kosik, OIB 80395746290</item>
      <item>Županijsko državno odvjetništvo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izvorni_sadrzaj>
    <derivirana_varijabla naziv="DomainObject.Predmet.SudioniciListNaziv_1"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derivirana_varijabla>
  </DomainObject.Predmet.SudioniciListNaziv>
  <DomainObject.Predmet.SudioniciListAdressOIB>
    <izvorni_sadrzaj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izvorni_sadrzaj>
    <derivirana_varijabla naziv="DomainObject.Predmet.SudioniciListAdressOIB_1"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46320043191</item>
      <item>, OIB 80395746290</item>
      <item>, OIB null</item>
      <item>, OIB 18683136487</item>
      <item>, OIB 85821130368</item>
    </izvorni_sadrzaj>
    <derivirana_varijabla naziv="DomainObject.Predmet.SudioniciListNazivOIB_1">
      <item>, OIB 46320043191</item>
      <item>, OIB 80395746290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2019.</izvorni_sadrzaj>
    <derivirana_varijabla naziv="DomainObject.Predmet.DatumZadnjeOdrzaneSudskeRadnje_1">3. lipnja 2019.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St-260/2018-12</izvorni_sadrzaj>
    <derivirana_varijabla naziv="DomainObject.PredzadnjaOdlukaIzPredmeta.Oznaka_1">St-260/2018-12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5DFAC-8773-4A91-BF01-D92EB6C25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1185</properties:Characters>
  <properties:Lines>44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2019-06-03T07:55:00Z</cp:lastPrinted>
  <dcterms:modified xmlns:xsi="http://www.w3.org/2001/XMLSchema-instance" xsi:type="dcterms:W3CDTF">2019-06-03T07:58:00Z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(ST-260-18-22 rješenje - poziv na uplatu predujma po NOVOM SZ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