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4853" w14:paraId="2c74853" w:rsidRDefault="00E3760F" w:rsidP="002D60CE" w:rsidR="00E3760F" w:rsidRPr="00E07E06">
      <w:pPr>
        <w:jc w:val="both"/>
        <w15:collapsed w:val="false"/>
        <w:rPr>
          <w:color w:val="000000"/>
        </w:rPr>
      </w:pPr>
      <w:bookmarkStart w:name="_GoBack" w:id="0"/>
      <w:bookmarkEnd w:id="0"/>
      <w:r w:rsidRPr="00E07E06">
        <w:rPr>
          <w:noProof/>
          <w:color w:val="000000"/>
        </w:rPr>
        <w:t xml:space="preserve">               </w:t>
      </w:r>
      <w:r w:rsidRPr="00E07E06">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D60CE" w:rsidP="002D60CE" w:rsidR="002D60CE" w:rsidRPr="00E07E06">
      <w:pPr>
        <w:jc w:val="both"/>
        <w:rPr>
          <w:color w:val="000000"/>
        </w:rPr>
      </w:pPr>
      <w:r w:rsidRPr="00E07E06">
        <w:rPr>
          <w:color w:val="000000"/>
        </w:rPr>
        <w:t>REPUBLIKA HRVATSKA</w:t>
      </w:r>
    </w:p>
    <w:p w:rsidRDefault="002D60CE" w:rsidP="002D60CE" w:rsidR="002D60CE" w:rsidRPr="00E07E06">
      <w:pPr>
        <w:jc w:val="both"/>
        <w:rPr>
          <w:color w:val="000000"/>
        </w:rPr>
      </w:pPr>
      <w:r w:rsidRPr="00E07E06">
        <w:rPr>
          <w:color w:val="000000"/>
        </w:rPr>
        <w:t xml:space="preserve">TRGOVAČKI SUD U ZAGREBU                                                                </w:t>
      </w:r>
      <w:r w:rsidR="00E3760F" w:rsidRPr="00E07E06">
        <w:rPr>
          <w:color w:val="000000"/>
        </w:rPr>
        <w:t>20</w:t>
      </w:r>
      <w:r w:rsidRPr="00E07E06">
        <w:rPr>
          <w:color w:val="000000"/>
        </w:rPr>
        <w:t>. St</w:t>
      </w:r>
      <w:r w:rsidR="000C1F96" w:rsidRPr="00E07E06">
        <w:rPr>
          <w:color w:val="000000"/>
        </w:rPr>
        <w:t>-</w:t>
      </w:r>
      <w:r w:rsidR="00E3760F" w:rsidRPr="00E07E06">
        <w:rPr>
          <w:color w:val="000000"/>
        </w:rPr>
        <w:t>2910</w:t>
      </w:r>
      <w:r w:rsidR="005543BD" w:rsidRPr="00E07E06">
        <w:rPr>
          <w:color w:val="000000"/>
        </w:rPr>
        <w:t>/15</w:t>
      </w:r>
      <w:r w:rsidR="00956DDE" w:rsidRPr="00E07E06">
        <w:rPr>
          <w:color w:val="000000"/>
        </w:rPr>
        <w:t>-12</w:t>
      </w:r>
    </w:p>
    <w:p w:rsidRDefault="002D60CE" w:rsidP="002D60CE" w:rsidR="002D60CE" w:rsidRPr="00E07E06">
      <w:pPr>
        <w:jc w:val="both"/>
        <w:rPr>
          <w:color w:val="000000"/>
        </w:rPr>
      </w:pPr>
      <w:r w:rsidRPr="00E07E06">
        <w:rPr>
          <w:color w:val="000000"/>
        </w:rPr>
        <w:t>Amruševa 2/II</w:t>
      </w:r>
    </w:p>
    <w:p w:rsidRDefault="002D60CE" w:rsidP="002D60CE" w:rsidR="002D60CE" w:rsidRPr="00E07E06">
      <w:pPr>
        <w:jc w:val="both"/>
        <w:rPr>
          <w:color w:val="000000"/>
        </w:rPr>
      </w:pPr>
    </w:p>
    <w:p w:rsidRDefault="007150E9" w:rsidP="00C40A44" w:rsidR="00C40A44" w:rsidRPr="00E07E06">
      <w:pPr>
        <w:jc w:val="center"/>
        <w:rPr>
          <w:color w:val="000000"/>
        </w:rPr>
      </w:pPr>
      <w:r w:rsidRPr="00E07E06">
        <w:rPr>
          <w:color w:val="000000"/>
        </w:rPr>
        <w:t>R</w:t>
      </w:r>
      <w:r w:rsidR="00C40A44" w:rsidRPr="00E07E06">
        <w:rPr>
          <w:color w:val="000000"/>
        </w:rPr>
        <w:t xml:space="preserve"> E P U B L I K A   H R V A T S K A</w:t>
      </w:r>
    </w:p>
    <w:p w:rsidRDefault="00C40A44" w:rsidP="002D60CE" w:rsidR="00C40A44" w:rsidRPr="00E07E06">
      <w:pPr>
        <w:jc w:val="center"/>
        <w:rPr>
          <w:color w:val="000000"/>
        </w:rPr>
      </w:pPr>
    </w:p>
    <w:p w:rsidRDefault="002D60CE" w:rsidP="002D60CE" w:rsidR="002D60CE" w:rsidRPr="00E07E06">
      <w:pPr>
        <w:jc w:val="center"/>
        <w:rPr>
          <w:color w:val="000000"/>
        </w:rPr>
      </w:pPr>
      <w:r w:rsidRPr="00E07E06">
        <w:rPr>
          <w:color w:val="000000"/>
        </w:rPr>
        <w:t>R J E Š E NJ E</w:t>
      </w:r>
    </w:p>
    <w:p w:rsidRDefault="002D60CE" w:rsidP="002D60CE" w:rsidR="002D60CE" w:rsidRPr="00E07E06">
      <w:pPr>
        <w:jc w:val="both"/>
        <w:rPr>
          <w:b/>
          <w:color w:val="000000"/>
        </w:rPr>
      </w:pPr>
    </w:p>
    <w:p w:rsidRDefault="00F324F6" w:rsidP="00C40A44" w:rsidR="000B22E7" w:rsidRPr="00E07E06">
      <w:pPr>
        <w:ind w:firstLine="708"/>
        <w:jc w:val="both"/>
        <w:rPr>
          <w:color w:val="000000"/>
        </w:rPr>
      </w:pPr>
      <w:r w:rsidRPr="00E07E06">
        <w:rPr>
          <w:color w:val="000000"/>
        </w:rPr>
        <w:t>Trgovački sud u Zag</w:t>
      </w:r>
      <w:r w:rsidR="00591F57" w:rsidRPr="00E07E06">
        <w:rPr>
          <w:color w:val="000000"/>
        </w:rPr>
        <w:t xml:space="preserve">rebu, po sucu </w:t>
      </w:r>
      <w:r w:rsidR="0006006C" w:rsidRPr="00E07E06">
        <w:rPr>
          <w:color w:val="000000"/>
        </w:rPr>
        <w:t>Luciji</w:t>
      </w:r>
      <w:r w:rsidR="00591F57" w:rsidRPr="00E07E06">
        <w:rPr>
          <w:color w:val="000000"/>
        </w:rPr>
        <w:t xml:space="preserve"> </w:t>
      </w:r>
      <w:r w:rsidR="0006006C" w:rsidRPr="00E07E06">
        <w:rPr>
          <w:color w:val="000000"/>
        </w:rPr>
        <w:t>Butigan</w:t>
      </w:r>
      <w:r w:rsidR="00591F57" w:rsidRPr="00E07E06">
        <w:rPr>
          <w:color w:val="000000"/>
        </w:rPr>
        <w:t>, u</w:t>
      </w:r>
      <w:r w:rsidRPr="00E07E06">
        <w:rPr>
          <w:color w:val="000000"/>
          <w:lang w:val="pt-BR"/>
        </w:rPr>
        <w:t xml:space="preserve"> stečajnom </w:t>
      </w:r>
      <w:r w:rsidR="0006006C" w:rsidRPr="00E07E06">
        <w:rPr>
          <w:color w:val="000000"/>
          <w:lang w:val="pt-BR"/>
        </w:rPr>
        <w:t>postupku povodom pr</w:t>
      </w:r>
      <w:r w:rsidRPr="00E07E06">
        <w:rPr>
          <w:color w:val="000000"/>
          <w:lang w:val="pt-BR"/>
        </w:rPr>
        <w:t xml:space="preserve">ijedloga predlagatelja </w:t>
      </w:r>
      <w:r w:rsidR="00591F57" w:rsidRPr="00E07E06">
        <w:rPr>
          <w:color w:val="000000"/>
          <w:lang w:val="pt-BR"/>
        </w:rPr>
        <w:t>FINANCIJSKE AGENCIJE, Z</w:t>
      </w:r>
      <w:r w:rsidR="00E3760F" w:rsidRPr="00E07E06">
        <w:rPr>
          <w:color w:val="000000"/>
          <w:lang w:val="pt-BR"/>
        </w:rPr>
        <w:t>agreb, Ilica 307</w:t>
      </w:r>
      <w:r w:rsidR="00591F57" w:rsidRPr="00E07E06">
        <w:rPr>
          <w:color w:val="000000"/>
          <w:lang w:val="pt-BR"/>
        </w:rPr>
        <w:t xml:space="preserve">, za otvaranje stečajnog postupka nad dužnikom </w:t>
      </w:r>
      <w:r w:rsidR="00E3760F" w:rsidRPr="00E07E06">
        <w:rPr>
          <w:color w:val="000000"/>
        </w:rPr>
        <w:t>PRIRODNO d.o.o. za trgovinu i proizvodnju, Zagreb, Međimurska 21, OIB:32876406267</w:t>
      </w:r>
      <w:r w:rsidR="002D60CE" w:rsidRPr="00E07E06">
        <w:rPr>
          <w:color w:val="000000"/>
          <w:lang w:val="pt-BR"/>
        </w:rPr>
        <w:t>,</w:t>
      </w:r>
      <w:r w:rsidR="000B22E7" w:rsidRPr="00E07E06">
        <w:rPr>
          <w:color w:val="000000"/>
          <w:lang w:val="pt-BR"/>
        </w:rPr>
        <w:t xml:space="preserve"> </w:t>
      </w:r>
      <w:r w:rsidR="00956DDE" w:rsidRPr="00E07E06">
        <w:rPr>
          <w:color w:val="000000"/>
          <w:lang w:val="pt-BR"/>
        </w:rPr>
        <w:t xml:space="preserve">dana </w:t>
      </w:r>
      <w:r w:rsidR="00E3760F" w:rsidRPr="00E07E06">
        <w:rPr>
          <w:color w:val="000000"/>
          <w:lang w:val="pt-BR"/>
        </w:rPr>
        <w:t>22</w:t>
      </w:r>
      <w:r w:rsidR="003D0115" w:rsidRPr="00E07E06">
        <w:rPr>
          <w:color w:val="000000"/>
          <w:lang w:val="pt-BR"/>
        </w:rPr>
        <w:t xml:space="preserve">. </w:t>
      </w:r>
      <w:r w:rsidR="00E3760F" w:rsidRPr="00E07E06">
        <w:rPr>
          <w:color w:val="000000"/>
          <w:lang w:val="pt-BR"/>
        </w:rPr>
        <w:t>veljače</w:t>
      </w:r>
      <w:r w:rsidR="0006006C" w:rsidRPr="00E07E06">
        <w:rPr>
          <w:color w:val="000000"/>
          <w:lang w:val="pt-BR"/>
        </w:rPr>
        <w:t xml:space="preserve"> 2017</w:t>
      </w:r>
      <w:r w:rsidR="000B22E7" w:rsidRPr="00E07E06">
        <w:rPr>
          <w:color w:val="000000"/>
        </w:rPr>
        <w:t>.,</w:t>
      </w:r>
    </w:p>
    <w:p w:rsidRDefault="00D677F7" w:rsidP="00D677F7" w:rsidR="00D677F7" w:rsidRPr="00E07E06">
      <w:pPr>
        <w:jc w:val="both"/>
        <w:rPr>
          <w:color w:val="000000"/>
        </w:rPr>
      </w:pPr>
    </w:p>
    <w:p w:rsidRDefault="00065B42" w:rsidP="00D677F7" w:rsidR="00065B42" w:rsidRPr="00E07E06">
      <w:pPr>
        <w:jc w:val="center"/>
        <w:rPr>
          <w:color w:val="000000"/>
        </w:rPr>
      </w:pPr>
      <w:r w:rsidRPr="00E07E06">
        <w:rPr>
          <w:color w:val="000000"/>
        </w:rPr>
        <w:t>r i j e š i o     j e</w:t>
      </w:r>
    </w:p>
    <w:p w:rsidRDefault="00065B42" w:rsidP="00065B42" w:rsidR="00065B42" w:rsidRPr="00E07E06">
      <w:pPr>
        <w:rPr>
          <w:color w:val="000000"/>
        </w:rPr>
      </w:pPr>
      <w:r w:rsidRPr="00E07E06">
        <w:rPr>
          <w:color w:val="000000"/>
        </w:rPr>
        <w:t xml:space="preserve"> </w:t>
      </w:r>
    </w:p>
    <w:p w:rsidRDefault="00065B42" w:rsidP="00E3760F" w:rsidR="00065B42" w:rsidRPr="00E07E06">
      <w:pPr>
        <w:ind w:firstLine="708"/>
        <w:jc w:val="both"/>
        <w:rPr>
          <w:color w:val="000000"/>
          <w:lang w:val="pt-BR"/>
        </w:rPr>
      </w:pPr>
      <w:r w:rsidRPr="00E07E06">
        <w:rPr>
          <w:color w:val="000000"/>
        </w:rPr>
        <w:t>I</w:t>
      </w:r>
      <w:r w:rsidR="00D677F7" w:rsidRPr="00E07E06">
        <w:rPr>
          <w:color w:val="000000"/>
        </w:rPr>
        <w:t>.</w:t>
      </w:r>
      <w:r w:rsidRPr="00E07E06">
        <w:rPr>
          <w:color w:val="000000"/>
        </w:rPr>
        <w:t xml:space="preserve"> Pozivaju se </w:t>
      </w:r>
      <w:r w:rsidR="00704DD0" w:rsidRPr="00E07E06">
        <w:rPr>
          <w:color w:val="000000"/>
        </w:rPr>
        <w:t>osobe koje imaju pravni interes za provedbom stečajnoga postupaka</w:t>
      </w:r>
      <w:r w:rsidR="00F324F6" w:rsidRPr="00E07E06">
        <w:rPr>
          <w:color w:val="000000"/>
        </w:rPr>
        <w:t xml:space="preserve"> nad </w:t>
      </w:r>
      <w:r w:rsidRPr="00E07E06">
        <w:rPr>
          <w:color w:val="000000"/>
        </w:rPr>
        <w:t xml:space="preserve"> d</w:t>
      </w:r>
      <w:r w:rsidR="00704DD0" w:rsidRPr="00E07E06">
        <w:rPr>
          <w:color w:val="000000"/>
        </w:rPr>
        <w:t>užnikom</w:t>
      </w:r>
      <w:r w:rsidR="00F324F6" w:rsidRPr="00E07E06">
        <w:rPr>
          <w:color w:val="000000"/>
        </w:rPr>
        <w:t xml:space="preserve"> </w:t>
      </w:r>
      <w:r w:rsidR="00E3760F" w:rsidRPr="00E07E06">
        <w:rPr>
          <w:color w:val="000000"/>
        </w:rPr>
        <w:t>PRIRODNO d.o.o. za trgovinu i proizvodnju, Zagreb, Međimurska 21, OIB:32876406267</w:t>
      </w:r>
      <w:r w:rsidR="005543BD" w:rsidRPr="00E07E06">
        <w:rPr>
          <w:color w:val="000000"/>
          <w:lang w:val="pt-BR"/>
        </w:rPr>
        <w:t>,</w:t>
      </w:r>
      <w:r w:rsidR="00704DD0" w:rsidRPr="00E07E06">
        <w:rPr>
          <w:color w:val="000000"/>
          <w:lang w:val="pt-BR"/>
        </w:rPr>
        <w:t xml:space="preserve"> </w:t>
      </w:r>
      <w:r w:rsidR="00E3760F" w:rsidRPr="00E07E06">
        <w:rPr>
          <w:color w:val="000000"/>
          <w:lang w:val="pt-BR"/>
        </w:rPr>
        <w:t xml:space="preserve">da </w:t>
      </w:r>
      <w:r w:rsidR="00704DD0" w:rsidRPr="00E07E06">
        <w:rPr>
          <w:color w:val="000000"/>
          <w:lang w:val="pt-BR"/>
        </w:rPr>
        <w:t xml:space="preserve">u roku </w:t>
      </w:r>
      <w:r w:rsidR="00E3760F" w:rsidRPr="00E07E06">
        <w:rPr>
          <w:color w:val="000000"/>
          <w:lang w:val="pt-BR"/>
        </w:rPr>
        <w:t xml:space="preserve">od </w:t>
      </w:r>
      <w:r w:rsidR="00704DD0" w:rsidRPr="00E07E06">
        <w:rPr>
          <w:color w:val="000000"/>
          <w:lang w:val="pt-BR"/>
        </w:rPr>
        <w:t>15 dana</w:t>
      </w:r>
      <w:r w:rsidR="00C40A44" w:rsidRPr="00E07E06">
        <w:rPr>
          <w:color w:val="000000"/>
          <w:lang w:val="pt-BR"/>
        </w:rPr>
        <w:t xml:space="preserve"> </w:t>
      </w:r>
      <w:r w:rsidR="00E3760F" w:rsidRPr="00E07E06">
        <w:rPr>
          <w:color w:val="000000"/>
          <w:lang w:val="pt-BR"/>
        </w:rPr>
        <w:t xml:space="preserve">nakon isteka 8 dana od dana objave ovog Rješenja na Mrežnoj stranici e-oglasna ploča Trgovačkog suda u Zagrebu, uplate predujam za namirenje </w:t>
      </w:r>
      <w:r w:rsidRPr="00E07E06">
        <w:rPr>
          <w:color w:val="000000"/>
        </w:rPr>
        <w:t xml:space="preserve">troškova prethodnog i </w:t>
      </w:r>
      <w:r w:rsidR="00E3760F" w:rsidRPr="00E07E06">
        <w:rPr>
          <w:color w:val="000000"/>
        </w:rPr>
        <w:t xml:space="preserve">otvorenog </w:t>
      </w:r>
      <w:r w:rsidRPr="00E07E06">
        <w:rPr>
          <w:color w:val="000000"/>
        </w:rPr>
        <w:t xml:space="preserve">stečajnog postupka </w:t>
      </w:r>
      <w:r w:rsidR="0006006C" w:rsidRPr="00E07E06">
        <w:rPr>
          <w:color w:val="000000"/>
        </w:rPr>
        <w:t xml:space="preserve">u iznosu od 20.000,00 kn </w:t>
      </w:r>
      <w:r w:rsidRPr="00E07E06">
        <w:rPr>
          <w:color w:val="000000"/>
        </w:rPr>
        <w:t xml:space="preserve">na račun Trgovačkog suda u Zagrebu otvoren pri Hrvatskoj poštanskoj banci d.d. Zagreb broj </w:t>
      </w:r>
      <w:r w:rsidR="00A6064D" w:rsidRPr="00E07E06">
        <w:rPr>
          <w:color w:val="000000"/>
        </w:rPr>
        <w:t>IBAN HR9223900011300000460</w:t>
      </w:r>
      <w:r w:rsidR="00A0793E" w:rsidRPr="00E07E06">
        <w:rPr>
          <w:color w:val="000000"/>
        </w:rPr>
        <w:t>,</w:t>
      </w:r>
      <w:r w:rsidR="002817DE" w:rsidRPr="00E07E06">
        <w:rPr>
          <w:color w:val="000000"/>
        </w:rPr>
        <w:t xml:space="preserve"> </w:t>
      </w:r>
      <w:r w:rsidR="009B3D51" w:rsidRPr="00E07E06">
        <w:rPr>
          <w:color w:val="000000"/>
        </w:rPr>
        <w:t xml:space="preserve">model 05, poziv na </w:t>
      </w:r>
      <w:r w:rsidR="00A6064D" w:rsidRPr="00E07E06">
        <w:rPr>
          <w:color w:val="000000"/>
        </w:rPr>
        <w:t xml:space="preserve">broj </w:t>
      </w:r>
      <w:r w:rsidR="00E3760F" w:rsidRPr="00E07E06">
        <w:rPr>
          <w:color w:val="000000"/>
        </w:rPr>
        <w:t>2910</w:t>
      </w:r>
      <w:r w:rsidR="00535D8E" w:rsidRPr="00E07E06">
        <w:rPr>
          <w:color w:val="000000"/>
        </w:rPr>
        <w:t>-</w:t>
      </w:r>
      <w:r w:rsidR="00E3760F" w:rsidRPr="00E07E06">
        <w:rPr>
          <w:color w:val="000000"/>
        </w:rPr>
        <w:t>15</w:t>
      </w:r>
      <w:r w:rsidR="00A0793E" w:rsidRPr="00E07E06">
        <w:rPr>
          <w:color w:val="000000"/>
        </w:rPr>
        <w:t>.</w:t>
      </w:r>
    </w:p>
    <w:p w:rsidRDefault="00065B42" w:rsidP="0021298E" w:rsidR="0006006C" w:rsidRPr="00E07E06">
      <w:pPr>
        <w:ind w:firstLine="708"/>
        <w:jc w:val="both"/>
        <w:rPr>
          <w:color w:val="000000"/>
        </w:rPr>
      </w:pPr>
      <w:r w:rsidRPr="00E07E06">
        <w:rPr>
          <w:color w:val="000000"/>
        </w:rPr>
        <w:t>II</w:t>
      </w:r>
      <w:r w:rsidR="00D677F7" w:rsidRPr="00E07E06">
        <w:rPr>
          <w:color w:val="000000"/>
        </w:rPr>
        <w:t>. Ako</w:t>
      </w:r>
      <w:r w:rsidRPr="00E07E06">
        <w:rPr>
          <w:color w:val="000000"/>
        </w:rPr>
        <w:t xml:space="preserve"> </w:t>
      </w:r>
      <w:r w:rsidR="00BF0DDB" w:rsidRPr="00E07E06">
        <w:rPr>
          <w:color w:val="000000"/>
        </w:rPr>
        <w:t xml:space="preserve">osobe </w:t>
      </w:r>
      <w:r w:rsidR="0006006C" w:rsidRPr="00E07E06">
        <w:rPr>
          <w:color w:val="000000"/>
        </w:rPr>
        <w:t>iz točke I. ovog Rješenja ne predujme traženi iznos, sud će donijeti Rješenje o otvaranju i zaključenju stečajnog postupka.</w:t>
      </w:r>
    </w:p>
    <w:p w:rsidRDefault="0006006C" w:rsidP="0021298E" w:rsidR="0006006C" w:rsidRPr="00E07E06">
      <w:pPr>
        <w:ind w:firstLine="708"/>
        <w:jc w:val="both"/>
        <w:rPr>
          <w:color w:val="000000"/>
        </w:rPr>
      </w:pPr>
    </w:p>
    <w:p w:rsidRDefault="00D677F7" w:rsidP="00065B42" w:rsidR="00D677F7" w:rsidRPr="00E07E06">
      <w:pPr>
        <w:rPr>
          <w:color w:val="000000"/>
        </w:rPr>
      </w:pPr>
    </w:p>
    <w:p w:rsidRDefault="00065B42" w:rsidP="00D677F7" w:rsidR="00065B42" w:rsidRPr="00E07E06">
      <w:pPr>
        <w:jc w:val="center"/>
        <w:rPr>
          <w:color w:val="000000"/>
        </w:rPr>
      </w:pPr>
      <w:r w:rsidRPr="00E07E06">
        <w:rPr>
          <w:color w:val="000000"/>
        </w:rPr>
        <w:t>Obrazloženje</w:t>
      </w:r>
    </w:p>
    <w:p w:rsidRDefault="00065B42" w:rsidP="00901CFD" w:rsidR="005543BD" w:rsidRPr="00E07E06">
      <w:pPr>
        <w:rPr>
          <w:color w:val="000000"/>
        </w:rPr>
      </w:pPr>
      <w:r w:rsidRPr="00E07E06">
        <w:rPr>
          <w:color w:val="000000"/>
        </w:rPr>
        <w:t xml:space="preserve"> </w:t>
      </w:r>
    </w:p>
    <w:p w:rsidRDefault="00591F57" w:rsidP="00591F57" w:rsidR="00591F57" w:rsidRPr="00E07E06">
      <w:pPr>
        <w:ind w:firstLine="708"/>
        <w:jc w:val="both"/>
        <w:rPr>
          <w:color w:val="000000"/>
          <w:lang w:val="pt-BR"/>
        </w:rPr>
      </w:pPr>
      <w:r w:rsidRPr="00E07E06">
        <w:rPr>
          <w:color w:val="000000"/>
        </w:rPr>
        <w:t xml:space="preserve">Financijska agencija, Regionalni centar Zagreb, podnijela je ovom sudu prijedlog za otvaranje stečajnog postupka nad dužnikom </w:t>
      </w:r>
      <w:r w:rsidR="0006006C" w:rsidRPr="00E07E06">
        <w:rPr>
          <w:color w:val="000000"/>
        </w:rPr>
        <w:t>PRIRODNO d.o.o. za trgovinu i proizvodnju, Zagreb, Međimurska 21, OIB:32876406267</w:t>
      </w:r>
      <w:r w:rsidRPr="00E07E06">
        <w:rPr>
          <w:color w:val="000000"/>
          <w:lang w:val="pt-BR"/>
        </w:rPr>
        <w:t>.</w:t>
      </w:r>
    </w:p>
    <w:p w:rsidRDefault="00591F57" w:rsidP="00591F57" w:rsidR="00591F57" w:rsidRPr="00E07E06">
      <w:pPr>
        <w:jc w:val="both"/>
        <w:rPr>
          <w:color w:val="000000"/>
          <w:lang w:val="pt-BR"/>
        </w:rPr>
      </w:pPr>
    </w:p>
    <w:p w:rsidRDefault="00BD3DDE" w:rsidP="003D0115" w:rsidR="003D0115" w:rsidRPr="00E07E06">
      <w:pPr>
        <w:jc w:val="both"/>
        <w:rPr>
          <w:color w:val="000000"/>
        </w:rPr>
      </w:pPr>
      <w:r w:rsidRPr="00E07E06">
        <w:rPr>
          <w:color w:val="000000"/>
        </w:rPr>
        <w:tab/>
        <w:t xml:space="preserve">Rješenjem ovog suda br St-2910/15 od 3. studenog 2016., pokrenut je prethodni postupak, te je određeno i održano ročište radi izjašnjenja o prijedlogu za otvaranje stečajnog postupka, a na koje ročište je pristupio punomoćnik zakonskog zastupnika dužnika, te se očitovao da se ne protivi provođenju stečajnog postupka, da dužnik nema nikakve imovine, da predlaže da se isti provede sukladno čl. 132. Stečajnog zakona. </w:t>
      </w:r>
    </w:p>
    <w:p w:rsidRDefault="00BD3DDE" w:rsidP="003D0115" w:rsidR="00BD3DDE" w:rsidRPr="00E07E06">
      <w:pPr>
        <w:jc w:val="both"/>
        <w:rPr>
          <w:color w:val="000000"/>
        </w:rPr>
      </w:pPr>
    </w:p>
    <w:p w:rsidRDefault="00BD3DDE" w:rsidP="003D0115" w:rsidR="00BD3DDE" w:rsidRPr="00E07E06">
      <w:pPr>
        <w:jc w:val="both"/>
        <w:rPr>
          <w:color w:val="000000"/>
        </w:rPr>
      </w:pPr>
      <w:r w:rsidRPr="00E07E06">
        <w:rPr>
          <w:color w:val="000000"/>
        </w:rPr>
        <w:tab/>
        <w:t xml:space="preserve">Uvidom u ovosudni spis utvrđeno je da je zakonski zastupnik dužnika dostavio Ovjerovljeni prokazni popis imovine (list 35 do 43 spisa), te iz istog proizlazi </w:t>
      </w:r>
      <w:r w:rsidR="00E92B49" w:rsidRPr="00E07E06">
        <w:rPr>
          <w:color w:val="000000"/>
        </w:rPr>
        <w:t>da dužnik nema nikakve imovine, a uvidom u Potvrdu Fine od 24. studenog 2016. (list 46 spisa), utvrđeno je da dužnik na računima i novčanim sredstvima dužnika na dan izdavanja potvrde ima evidentirano 835 dana neprekidne blokade, a da nepodmirene obveze navedenog datuma iznose 4.065,49 kn.</w:t>
      </w:r>
    </w:p>
    <w:p w:rsidRDefault="001E1886" w:rsidP="003D0115" w:rsidR="001E1886" w:rsidRPr="00E07E06">
      <w:pPr>
        <w:jc w:val="both"/>
        <w:rPr>
          <w:color w:val="000000"/>
        </w:rPr>
      </w:pPr>
    </w:p>
    <w:p w:rsidRDefault="001E1886" w:rsidP="003D0115" w:rsidR="001E1886" w:rsidRPr="00E07E06">
      <w:pPr>
        <w:jc w:val="both"/>
        <w:rPr>
          <w:color w:val="000000"/>
        </w:rPr>
      </w:pPr>
      <w:r w:rsidRPr="00E07E06">
        <w:rPr>
          <w:color w:val="000000"/>
        </w:rPr>
        <w:lastRenderedPageBreak/>
        <w:tab/>
        <w:t>Člankom 132. st. 1. i 2. Stečajnog zakona (Narodne novine 71/15 dalje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te da</w:t>
      </w:r>
      <w:r w:rsidR="006D2B98" w:rsidRPr="00E07E06">
        <w:rPr>
          <w:color w:val="000000"/>
        </w:rPr>
        <w:t>,</w:t>
      </w:r>
      <w:r w:rsidRPr="00E07E06">
        <w:rPr>
          <w:color w:val="000000"/>
        </w:rPr>
        <w:t xml:space="preserve"> ako ne postupe po navedenom, da će sud donijeti rješenje o otvaranju i zaključenju stečajnog postupka, pa je u smislu citiranog i doneseno rješenje u izreci pod točkom I. i II.</w:t>
      </w:r>
    </w:p>
    <w:p w:rsidRDefault="001E1886" w:rsidP="003D0115" w:rsidR="001E1886" w:rsidRPr="00E07E06">
      <w:pPr>
        <w:jc w:val="both"/>
        <w:rPr>
          <w:color w:val="000000"/>
        </w:rPr>
      </w:pPr>
    </w:p>
    <w:p w:rsidRDefault="001E1886" w:rsidP="003D0115" w:rsidR="001E1886" w:rsidRPr="00E07E06">
      <w:pPr>
        <w:jc w:val="both"/>
        <w:rPr>
          <w:color w:val="000000"/>
        </w:rPr>
      </w:pPr>
      <w:r w:rsidRPr="00E07E06">
        <w:rPr>
          <w:color w:val="000000"/>
        </w:rPr>
        <w:tab/>
        <w:t>U smislu prethodno navedenog, pozvane su osobe koje imaju pravni interes za provedbom stečajnog postupka da uplate predujam u iznosu od 20.000,00 kn, a koji iznos predstavlja trošak nagrade stečajnom upravitelju u bruto iznosu od po 5.000,00 kn za obavljene stečajno upraviteljske poslove u prethodnom postupku, te zatim u otvorenom stečajnom postupku</w:t>
      </w:r>
      <w:r w:rsidR="00E92B49" w:rsidRPr="00E07E06">
        <w:rPr>
          <w:color w:val="000000"/>
        </w:rPr>
        <w:t xml:space="preserve"> a za period od 6 mjeseci</w:t>
      </w:r>
      <w:r w:rsidRPr="00E07E06">
        <w:rPr>
          <w:color w:val="000000"/>
        </w:rPr>
        <w:t xml:space="preserve">, troškove usluga knjigovodstva mjesečno u iznosu od po 1.500,00 kn, te zatim </w:t>
      </w:r>
      <w:r w:rsidR="00E92B49" w:rsidRPr="00E07E06">
        <w:rPr>
          <w:color w:val="000000"/>
        </w:rPr>
        <w:t xml:space="preserve">sveukupne </w:t>
      </w:r>
      <w:r w:rsidRPr="00E07E06">
        <w:rPr>
          <w:color w:val="000000"/>
        </w:rPr>
        <w:t>troškove platnog prometa, blagajne, telefona, uredske troškove, troškove ostalih administrativnih poslova u iznosu od 1.000,00 kn</w:t>
      </w:r>
      <w:r w:rsidR="00E92B49" w:rsidRPr="00E07E06">
        <w:rPr>
          <w:color w:val="000000"/>
        </w:rPr>
        <w:t>.</w:t>
      </w:r>
    </w:p>
    <w:p w:rsidRDefault="00BD3DDE" w:rsidP="003D0115" w:rsidR="00BD3DDE" w:rsidRPr="00E07E06">
      <w:pPr>
        <w:jc w:val="both"/>
        <w:rPr>
          <w:color w:val="000000"/>
        </w:rPr>
      </w:pPr>
    </w:p>
    <w:p w:rsidRDefault="00901838" w:rsidP="003D0115" w:rsidR="00901838" w:rsidRPr="00E07E06">
      <w:pPr>
        <w:jc w:val="both"/>
        <w:rPr>
          <w:color w:val="000000"/>
        </w:rPr>
      </w:pPr>
      <w:r w:rsidRPr="00E07E06">
        <w:rPr>
          <w:color w:val="000000"/>
        </w:rPr>
        <w:tab/>
        <w:t>Slijedom svega prethodno iznesenog, doneseno je ovo rješenje.</w:t>
      </w:r>
    </w:p>
    <w:p w:rsidRDefault="00134F3A" w:rsidP="00901838" w:rsidR="009B1748" w:rsidRPr="00E07E06">
      <w:pPr>
        <w:jc w:val="both"/>
        <w:rPr>
          <w:color w:val="000000"/>
        </w:rPr>
      </w:pPr>
      <w:r w:rsidRPr="00E07E06">
        <w:rPr>
          <w:color w:val="000000"/>
        </w:rPr>
        <w:tab/>
      </w:r>
      <w:r w:rsidR="009B1748" w:rsidRPr="00E07E06">
        <w:rPr>
          <w:color w:val="000000"/>
        </w:rPr>
        <w:t xml:space="preserve"> </w:t>
      </w:r>
    </w:p>
    <w:p w:rsidRDefault="00065B42" w:rsidP="00065B42" w:rsidR="00065B42" w:rsidRPr="00E07E06">
      <w:pPr>
        <w:rPr>
          <w:color w:val="000000"/>
        </w:rPr>
      </w:pPr>
      <w:r w:rsidRPr="00E07E06">
        <w:rPr>
          <w:color w:val="000000"/>
        </w:rPr>
        <w:t xml:space="preserve">        </w:t>
      </w:r>
    </w:p>
    <w:p w:rsidRDefault="001013EE" w:rsidP="002C3072" w:rsidR="00065B42" w:rsidRPr="00E07E06">
      <w:pPr>
        <w:jc w:val="center"/>
        <w:rPr>
          <w:color w:val="000000"/>
        </w:rPr>
      </w:pPr>
      <w:r w:rsidRPr="00E07E06">
        <w:rPr>
          <w:color w:val="000000"/>
        </w:rPr>
        <w:t xml:space="preserve">U </w:t>
      </w:r>
      <w:r w:rsidR="00065B42" w:rsidRPr="00E07E06">
        <w:rPr>
          <w:color w:val="000000"/>
        </w:rPr>
        <w:t>Zagreb</w:t>
      </w:r>
      <w:r w:rsidR="009B3D51" w:rsidRPr="00E07E06">
        <w:rPr>
          <w:color w:val="000000"/>
        </w:rPr>
        <w:t xml:space="preserve">u </w:t>
      </w:r>
      <w:r w:rsidR="00901838" w:rsidRPr="00E07E06">
        <w:rPr>
          <w:color w:val="000000"/>
        </w:rPr>
        <w:t>22</w:t>
      </w:r>
      <w:r w:rsidR="003D0115" w:rsidRPr="00E07E06">
        <w:rPr>
          <w:color w:val="000000"/>
        </w:rPr>
        <w:t xml:space="preserve">. </w:t>
      </w:r>
      <w:r w:rsidR="00901838" w:rsidRPr="00E07E06">
        <w:rPr>
          <w:color w:val="000000"/>
        </w:rPr>
        <w:t>veljače 2017</w:t>
      </w:r>
      <w:r w:rsidR="00065B42" w:rsidRPr="00E07E06">
        <w:rPr>
          <w:color w:val="000000"/>
        </w:rPr>
        <w:t>.</w:t>
      </w:r>
    </w:p>
    <w:p w:rsidRDefault="00065B42" w:rsidP="00065B42" w:rsidR="00065B42" w:rsidRPr="00E07E06">
      <w:pPr>
        <w:rPr>
          <w:color w:val="000000"/>
        </w:rPr>
      </w:pPr>
      <w:r w:rsidRPr="00E07E06">
        <w:rPr>
          <w:color w:val="000000"/>
        </w:rPr>
        <w:t xml:space="preserve">                     </w:t>
      </w:r>
    </w:p>
    <w:p w:rsidRDefault="001013EE" w:rsidP="001013EE" w:rsidR="00065B42" w:rsidRPr="00E07E06">
      <w:pPr>
        <w:jc w:val="center"/>
        <w:rPr>
          <w:color w:val="000000"/>
        </w:rPr>
      </w:pPr>
      <w:r w:rsidRPr="00E07E06">
        <w:rPr>
          <w:color w:val="000000"/>
        </w:rPr>
        <w:t xml:space="preserve">                                                                                                      </w:t>
      </w:r>
      <w:r w:rsidR="00901838" w:rsidRPr="00E07E06">
        <w:rPr>
          <w:color w:val="000000"/>
        </w:rPr>
        <w:t xml:space="preserve">        </w:t>
      </w:r>
      <w:r w:rsidR="00065B42" w:rsidRPr="00E07E06">
        <w:rPr>
          <w:color w:val="000000"/>
        </w:rPr>
        <w:t>Sudac:</w:t>
      </w:r>
    </w:p>
    <w:p w:rsidRDefault="00901838" w:rsidP="001013EE" w:rsidR="00065B42" w:rsidRPr="00E07E06">
      <w:pPr>
        <w:jc w:val="right"/>
        <w:rPr>
          <w:color w:val="000000"/>
        </w:rPr>
      </w:pPr>
      <w:r w:rsidRPr="00E07E06">
        <w:rPr>
          <w:color w:val="000000"/>
        </w:rPr>
        <w:t>Lucija</w:t>
      </w:r>
      <w:r w:rsidR="001013EE" w:rsidRPr="00E07E06">
        <w:rPr>
          <w:color w:val="000000"/>
        </w:rPr>
        <w:t xml:space="preserve"> </w:t>
      </w:r>
      <w:r w:rsidRPr="00E07E06">
        <w:rPr>
          <w:color w:val="000000"/>
        </w:rPr>
        <w:t>Butigan</w:t>
      </w:r>
      <w:r w:rsidR="00065B42" w:rsidRPr="00E07E06">
        <w:rPr>
          <w:color w:val="000000"/>
        </w:rPr>
        <w:t xml:space="preserve"> v.r.</w:t>
      </w:r>
    </w:p>
    <w:p w:rsidRDefault="00065B42" w:rsidP="00065B42" w:rsidR="00065B42" w:rsidRPr="00E07E06">
      <w:pPr>
        <w:rPr>
          <w:color w:val="000000"/>
        </w:rPr>
      </w:pPr>
      <w:r w:rsidRPr="00E07E06">
        <w:rPr>
          <w:color w:val="000000"/>
        </w:rPr>
        <w:t>Uputa o pravnom lijeku:</w:t>
      </w:r>
    </w:p>
    <w:p w:rsidRDefault="00065B42" w:rsidP="002D60CE" w:rsidR="001013EE" w:rsidRPr="00E07E06">
      <w:pPr>
        <w:jc w:val="both"/>
        <w:rPr>
          <w:color w:val="000000"/>
        </w:rPr>
      </w:pPr>
      <w:r w:rsidRPr="00E07E06">
        <w:rPr>
          <w:color w:val="000000"/>
        </w:rPr>
        <w:t>Protiv ovog rješenja može</w:t>
      </w:r>
      <w:r w:rsidR="00754CF2" w:rsidRPr="00E07E06">
        <w:rPr>
          <w:color w:val="000000"/>
        </w:rPr>
        <w:t xml:space="preserve"> se</w:t>
      </w:r>
      <w:r w:rsidRPr="00E07E06">
        <w:rPr>
          <w:color w:val="000000"/>
        </w:rPr>
        <w:t xml:space="preserve"> izjaviti</w:t>
      </w:r>
      <w:r w:rsidR="00754CF2" w:rsidRPr="00E07E06">
        <w:rPr>
          <w:color w:val="000000"/>
        </w:rPr>
        <w:t xml:space="preserve"> žalba.</w:t>
      </w:r>
      <w:r w:rsidRPr="00E07E06">
        <w:rPr>
          <w:color w:val="000000"/>
        </w:rPr>
        <w:t xml:space="preserve"> Žalba se podnosi ovom sudu u 2 primjerka za Visoki trgovački sud RH u roku od 8 dana, od dana dostave rješenja.</w:t>
      </w:r>
    </w:p>
    <w:p w:rsidRDefault="001013EE" w:rsidP="00CF35CB" w:rsidR="001013EE" w:rsidRPr="00E07E06">
      <w:pPr>
        <w:jc w:val="right"/>
        <w:rPr>
          <w:color w:val="000000"/>
        </w:rPr>
      </w:pPr>
      <w:r w:rsidRPr="00E07E06">
        <w:rPr>
          <w:color w:val="000000"/>
        </w:rPr>
        <w:t>Za točnost otpravka:</w:t>
      </w:r>
    </w:p>
    <w:p w:rsidRDefault="00901838" w:rsidP="00CF35CB" w:rsidR="001013EE" w:rsidRPr="00E07E06">
      <w:pPr>
        <w:jc w:val="right"/>
        <w:rPr>
          <w:color w:val="000000"/>
        </w:rPr>
      </w:pPr>
      <w:r w:rsidRPr="00E07E06">
        <w:rPr>
          <w:color w:val="000000"/>
        </w:rPr>
        <w:t>Valentina Kranjčić</w:t>
      </w:r>
    </w:p>
    <w:p w:rsidRDefault="00065B42" w:rsidP="00065B42" w:rsidR="00065B42" w:rsidRPr="00E07E06">
      <w:pPr>
        <w:rPr>
          <w:color w:val="FFFFFF"/>
        </w:rPr>
      </w:pPr>
      <w:r w:rsidRPr="00E07E06">
        <w:rPr>
          <w:color w:val="FFFFFF"/>
        </w:rPr>
        <w:t xml:space="preserve"> DNA:</w:t>
      </w:r>
    </w:p>
    <w:p w:rsidRDefault="00B9015B" w:rsidP="002C3072" w:rsidR="002C3072" w:rsidRPr="00E07E06">
      <w:pPr>
        <w:pStyle w:val="Odlomakpopisa"/>
        <w:numPr>
          <w:ilvl w:val="0"/>
          <w:numId w:val="1"/>
        </w:numPr>
        <w:rPr>
          <w:color w:val="FFFFFF"/>
        </w:rPr>
      </w:pPr>
      <w:r w:rsidRPr="00E07E06">
        <w:rPr>
          <w:color w:val="FFFFFF"/>
        </w:rPr>
        <w:t>predlagatelju</w:t>
      </w:r>
      <w:r w:rsidR="002C3072" w:rsidRPr="00E07E06">
        <w:rPr>
          <w:color w:val="FFFFFF"/>
        </w:rPr>
        <w:t>,</w:t>
      </w:r>
    </w:p>
    <w:p w:rsidRDefault="00501EBB" w:rsidP="002C3072" w:rsidR="002C3072" w:rsidRPr="00E07E06">
      <w:pPr>
        <w:pStyle w:val="Odlomakpopisa"/>
        <w:numPr>
          <w:ilvl w:val="0"/>
          <w:numId w:val="1"/>
        </w:numPr>
        <w:rPr>
          <w:color w:val="FFFFFF"/>
        </w:rPr>
      </w:pPr>
      <w:r w:rsidRPr="00E07E06">
        <w:rPr>
          <w:color w:val="FFFFFF"/>
        </w:rPr>
        <w:t>dužniku</w:t>
      </w:r>
      <w:r w:rsidR="002C3072" w:rsidRPr="00E07E06">
        <w:rPr>
          <w:color w:val="FFFFFF"/>
        </w:rPr>
        <w:t>,</w:t>
      </w:r>
    </w:p>
    <w:p w:rsidRDefault="00901838" w:rsidP="00065B42" w:rsidR="00901838" w:rsidRPr="00E07E06">
      <w:pPr>
        <w:pStyle w:val="Odlomakpopisa"/>
        <w:numPr>
          <w:ilvl w:val="0"/>
          <w:numId w:val="1"/>
        </w:numPr>
        <w:rPr>
          <w:color w:val="FFFFFF"/>
        </w:rPr>
      </w:pPr>
      <w:r w:rsidRPr="00E07E06">
        <w:rPr>
          <w:color w:val="FFFFFF"/>
        </w:rPr>
        <w:t>zakonski zastupnik putem punomoćnik</w:t>
      </w:r>
    </w:p>
    <w:p w:rsidRDefault="00134F3A" w:rsidP="00065B42" w:rsidR="00065B42" w:rsidRPr="00E07E06">
      <w:pPr>
        <w:pStyle w:val="Odlomakpopisa"/>
        <w:numPr>
          <w:ilvl w:val="0"/>
          <w:numId w:val="1"/>
        </w:numPr>
        <w:rPr>
          <w:color w:val="FFFFFF"/>
        </w:rPr>
      </w:pPr>
      <w:r w:rsidRPr="00E07E06">
        <w:rPr>
          <w:color w:val="FFFFFF"/>
        </w:rPr>
        <w:t xml:space="preserve">e-oglasna ploča </w:t>
      </w:r>
      <w:r w:rsidR="002C3072" w:rsidRPr="00E07E06">
        <w:rPr>
          <w:color w:val="FFFFFF"/>
        </w:rPr>
        <w:t>15</w:t>
      </w:r>
      <w:r w:rsidR="00065B42" w:rsidRPr="00E07E06">
        <w:rPr>
          <w:color w:val="FFFFFF"/>
        </w:rPr>
        <w:t xml:space="preserve"> dana</w:t>
      </w:r>
      <w:r w:rsidR="005543BD" w:rsidRPr="00E07E06">
        <w:rPr>
          <w:color w:val="FFFFFF"/>
        </w:rPr>
        <w:t>,</w:t>
      </w:r>
    </w:p>
    <w:p w:rsidRDefault="00065B42" w:rsidP="00065B42" w:rsidR="00065B42" w:rsidRPr="00E07E06">
      <w:pPr>
        <w:pStyle w:val="Odlomakpopisa"/>
        <w:numPr>
          <w:ilvl w:val="0"/>
          <w:numId w:val="1"/>
        </w:numPr>
        <w:rPr>
          <w:color w:val="FFFFFF"/>
        </w:rPr>
      </w:pPr>
      <w:r w:rsidRPr="00E07E06">
        <w:rPr>
          <w:color w:val="FFFFFF"/>
        </w:rPr>
        <w:t>računovodstvo suda</w:t>
      </w:r>
      <w:r w:rsidR="0070140A" w:rsidRPr="00E07E06">
        <w:rPr>
          <w:color w:val="FFFFFF"/>
        </w:rPr>
        <w:t>, po uplati</w:t>
      </w:r>
    </w:p>
    <w:sectPr w:rsidSect="00956DDE" w:rsidR="00065B42" w:rsidRPr="00E07E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20A" w:rsidP="00956DDE" w:rsidR="0086420A" w:rsidRPr="00E07E06">
      <w:pPr>
        <w:rPr>
          <w:color w:val="000000"/>
        </w:rPr>
      </w:pPr>
      <w:r w:rsidRPr="00E07E06">
        <w:rPr>
          <w:color w:val="000000"/>
        </w:rPr>
        <w:separator/>
      </w:r>
    </w:p>
  </w:endnote>
  <w:endnote w:id="0" w:type="continuationSeparator">
    <w:p w:rsidRDefault="0086420A" w:rsidP="00956DDE" w:rsidR="0086420A" w:rsidRPr="00E07E06">
      <w:pPr>
        <w:rPr>
          <w:color w:val="000000"/>
        </w:rPr>
      </w:pPr>
      <w:r w:rsidRPr="00E07E0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20A" w:rsidP="00956DDE" w:rsidR="0086420A" w:rsidRPr="00E07E06">
      <w:pPr>
        <w:rPr>
          <w:color w:val="000000"/>
        </w:rPr>
      </w:pPr>
      <w:r w:rsidRPr="00E07E06">
        <w:rPr>
          <w:color w:val="000000"/>
        </w:rPr>
        <w:separator/>
      </w:r>
    </w:p>
  </w:footnote>
  <w:footnote w:id="0" w:type="continuationSeparator">
    <w:p w:rsidRDefault="0086420A" w:rsidP="00956DDE" w:rsidR="0086420A" w:rsidRPr="00E07E06">
      <w:pPr>
        <w:rPr>
          <w:color w:val="000000"/>
        </w:rPr>
      </w:pPr>
      <w:r w:rsidRPr="00E07E0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091538531"/>
      <w:docPartObj>
        <w:docPartGallery w:val="Page Numbers (Top of Page)"/>
        <w:docPartUnique/>
      </w:docPartObj>
    </w:sdtPr>
    <w:sdtEndPr/>
    <w:sdtContent>
      <w:p w:rsidRDefault="00956DDE" w:rsidR="00956DDE" w:rsidRPr="00E07E06">
        <w:pPr>
          <w:pStyle w:val="Zaglavlje"/>
          <w:jc w:val="center"/>
          <w:rPr>
            <w:color w:val="000000"/>
          </w:rPr>
        </w:pPr>
        <w:r w:rsidRPr="00E07E06">
          <w:rPr>
            <w:color w:val="000000"/>
          </w:rPr>
          <w:fldChar w:fldCharType="begin"/>
        </w:r>
        <w:r w:rsidRPr="00E07E06">
          <w:rPr>
            <w:color w:val="000000"/>
          </w:rPr>
          <w:instrText>PAGE   \* MERGEFORMAT</w:instrText>
        </w:r>
        <w:r w:rsidRPr="00E07E06">
          <w:rPr>
            <w:color w:val="000000"/>
          </w:rPr>
          <w:fldChar w:fldCharType="separate"/>
        </w:r>
        <w:r w:rsidR="00E07E06">
          <w:rPr>
            <w:noProof/>
            <w:color w:val="000000"/>
          </w:rPr>
          <w:t>2</w:t>
        </w:r>
        <w:r w:rsidRPr="00E07E06">
          <w:rPr>
            <w:color w:val="000000"/>
          </w:rPr>
          <w:fldChar w:fldCharType="end"/>
        </w:r>
      </w:p>
    </w:sdtContent>
  </w:sdt>
  <w:p w:rsidRDefault="00956DDE" w:rsidP="00956DDE" w:rsidR="00956DDE" w:rsidRPr="00E07E06">
    <w:pPr>
      <w:pStyle w:val="Zaglavlje"/>
      <w:jc w:val="right"/>
      <w:rPr>
        <w:color w:val="000000"/>
      </w:rPr>
    </w:pPr>
    <w:r w:rsidRPr="00E07E06">
      <w:rPr>
        <w:color w:val="000000"/>
      </w:rPr>
      <w:t>20. St-2910/15-12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006C"/>
    <w:rsid w:val="00065B42"/>
    <w:rsid w:val="000B22E7"/>
    <w:rsid w:val="000C1F96"/>
    <w:rsid w:val="000E335E"/>
    <w:rsid w:val="001013EE"/>
    <w:rsid w:val="00134F3A"/>
    <w:rsid w:val="001861A1"/>
    <w:rsid w:val="001A762F"/>
    <w:rsid w:val="001E1886"/>
    <w:rsid w:val="0021298E"/>
    <w:rsid w:val="00252787"/>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6D2B98"/>
    <w:rsid w:val="0070140A"/>
    <w:rsid w:val="00704DD0"/>
    <w:rsid w:val="007150E9"/>
    <w:rsid w:val="0073182B"/>
    <w:rsid w:val="00754CF2"/>
    <w:rsid w:val="007B068E"/>
    <w:rsid w:val="007E6A6F"/>
    <w:rsid w:val="0086420A"/>
    <w:rsid w:val="008B669A"/>
    <w:rsid w:val="008F2DD8"/>
    <w:rsid w:val="00901838"/>
    <w:rsid w:val="00901CFD"/>
    <w:rsid w:val="00947BCF"/>
    <w:rsid w:val="00956DDE"/>
    <w:rsid w:val="009B1748"/>
    <w:rsid w:val="009B3D51"/>
    <w:rsid w:val="00A0793E"/>
    <w:rsid w:val="00A6064D"/>
    <w:rsid w:val="00A75EA1"/>
    <w:rsid w:val="00A75F17"/>
    <w:rsid w:val="00A851A3"/>
    <w:rsid w:val="00AE275E"/>
    <w:rsid w:val="00B62E90"/>
    <w:rsid w:val="00B9015B"/>
    <w:rsid w:val="00BC67EF"/>
    <w:rsid w:val="00BD3DDE"/>
    <w:rsid w:val="00BE5577"/>
    <w:rsid w:val="00BF01D0"/>
    <w:rsid w:val="00BF0DDB"/>
    <w:rsid w:val="00C23ADD"/>
    <w:rsid w:val="00C40A44"/>
    <w:rsid w:val="00CF35CB"/>
    <w:rsid w:val="00D24310"/>
    <w:rsid w:val="00D677F7"/>
    <w:rsid w:val="00D803A5"/>
    <w:rsid w:val="00DE0F86"/>
    <w:rsid w:val="00E0682D"/>
    <w:rsid w:val="00E07E06"/>
    <w:rsid w:val="00E24B5E"/>
    <w:rsid w:val="00E3760F"/>
    <w:rsid w:val="00E92B49"/>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E275E"/>
    <w:rPr>
      <w:color w:val="808080"/>
      <w:bdr w:space="0" w:sz="0" w:color="auto" w:val="none"/>
      <w:shd w:fill="auto" w:color="auto" w:val="clear"/>
    </w:rPr>
  </w:style>
  <w:style w:customStyle="true" w:styleId="eSPISCCParagraphDefaultFont" w:type="character">
    <w:name w:val="eSPIS_CC_Paragraph Default Font"/>
    <w:basedOn w:val="Zadanifontodlomka"/>
    <w:rsid w:val="00AE27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E275E"/>
    <w:rPr>
      <w:noProof/>
      <w:bdr w:space="0" w:sz="0" w:color="auto" w:val="none"/>
      <w:shd w:fill="FFFFCC" w:color="auto" w:val="clear"/>
      <w:lang w:val="hr-HR"/>
    </w:rPr>
  </w:style>
  <w:style w:customStyle="true" w:styleId="PozadinaSvijetloCrvena" w:type="character">
    <w:name w:val="Pozadina_SvijetloCrvena"/>
    <w:basedOn w:val="eSPISCCParagraphDefaultFont"/>
    <w:rsid w:val="00AE27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E275E"/>
    <w:rPr>
      <w:rFonts w:cs="Times New Roman" w:hAnsi="Times New Roman" w:ascii="Times New Roman"/>
      <w:noProof/>
      <w:sz w:val="24"/>
      <w:bdr w:space="0" w:sz="0" w:color="auto" w:val="none"/>
      <w:shd w:fill="CCFFCC" w:color="auto" w:val="clear"/>
      <w:lang w:val="hr-HR"/>
    </w:rPr>
  </w:style>
  <w:style w:styleId="Podnoje" w:type="paragraph">
    <w:name w:val="footer"/>
    <w:basedOn w:val="Normal"/>
    <w:link w:val="PodnojeChar"/>
    <w:rsid w:val="00956DDE"/>
    <w:pPr>
      <w:tabs>
        <w:tab w:pos="4536" w:val="center"/>
        <w:tab w:pos="9072" w:val="right"/>
      </w:tabs>
    </w:pPr>
  </w:style>
  <w:style w:customStyle="true" w:styleId="PodnojeChar" w:type="character">
    <w:name w:val="Podnožje Char"/>
    <w:basedOn w:val="Zadanifontodlomka"/>
    <w:link w:val="Podnoje"/>
    <w:rsid w:val="00956DD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E275E"/>
    <w:rPr>
      <w:color w:val="808080"/>
      <w:bdr w:color="auto" w:space="0" w:sz="0" w:val="none"/>
      <w:shd w:color="auto" w:fill="auto" w:val="clear"/>
    </w:rPr>
  </w:style>
  <w:style w:customStyle="1" w:styleId="eSPISCCParagraphDefaultFont" w:type="character">
    <w:name w:val="eSPIS_CC_Paragraph Default Font"/>
    <w:basedOn w:val="Zadanifontodlomka"/>
    <w:rsid w:val="00AE27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E275E"/>
    <w:rPr>
      <w:noProof/>
      <w:bdr w:color="auto" w:space="0" w:sz="0" w:val="none"/>
      <w:shd w:color="auto" w:fill="FFFFCC" w:val="clear"/>
      <w:lang w:val="hr-HR"/>
    </w:rPr>
  </w:style>
  <w:style w:customStyle="1" w:styleId="PozadinaSvijetloCrvena" w:type="character">
    <w:name w:val="Pozadina_SvijetloCrvena"/>
    <w:basedOn w:val="eSPISCCParagraphDefaultFont"/>
    <w:rsid w:val="00AE27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E275E"/>
    <w:rPr>
      <w:rFonts w:ascii="Times New Roman" w:cs="Times New Roman" w:hAnsi="Times New Roman"/>
      <w:noProof/>
      <w:sz w:val="24"/>
      <w:bdr w:color="auto" w:space="0" w:sz="0" w:val="none"/>
      <w:shd w:color="auto" w:fill="CCFFCC" w:val="clear"/>
      <w:lang w:val="hr-HR"/>
    </w:rPr>
  </w:style>
  <w:style w:styleId="Podnoje" w:type="paragraph">
    <w:name w:val="footer"/>
    <w:basedOn w:val="Normal"/>
    <w:link w:val="PodnojeChar"/>
    <w:rsid w:val="00956DDE"/>
    <w:pPr>
      <w:tabs>
        <w:tab w:pos="4536" w:val="center"/>
        <w:tab w:pos="9072" w:val="right"/>
      </w:tabs>
    </w:pPr>
  </w:style>
  <w:style w:customStyle="1" w:styleId="PodnojeChar" w:type="character">
    <w:name w:val="Podnožje Char"/>
    <w:basedOn w:val="Zadanifontodlomka"/>
    <w:link w:val="Podnoje"/>
    <w:rsid w:val="00956DD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St-2910/2015-12</izvorni_sadrzaj>
    <derivirana_varijabla naziv="DomainObject.Oznaka_1">St-2910/2015-12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St-2910/2015</izvorni_sadrzaj>
    <derivirana_varijabla naziv="DomainObject.Predmet.OznakaBroj_1">St-2910/2015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PRIRODNO d.o.o. za trgovinu i proizvodnju</izvorni_sadrzaj>
    <derivirana_varijabla naziv="DomainObject.Predmet.ProtustrankaFormated_1">  PRIRODNO d.o.o. za trgovinu i proizvodnju</derivirana_varijabla>
  </DomainObject.Predmet.ProtustrankaFormated>
  <DomainObject.Predmet.ProtustrankaFormatedOIB>
    <izvorni_sadrzaj>  PRIRODNO d.o.o. za trgovinu i proizvodnju, OIB 32876406267</izvorni_sadrzaj>
    <derivirana_varijabla naziv="DomainObject.Predmet.ProtustrankaFormatedOIB_1">  PRIRODNO d.o.o. za trgovinu i proizvodnju, OIB 32876406267</derivirana_varijabla>
  </DomainObject.Predmet.ProtustrankaFormatedOIB>
  <DomainObject.Predmet.ProtustrankaFormatedWithAdress>
    <izvorni_sadrzaj> PRIRODNO d.o.o. za trgovinu i proizvodnju, Međimurska 21, 10000 Zagreb</izvorni_sadrzaj>
    <derivirana_varijabla naziv="DomainObject.Predmet.ProtustrankaFormatedWithAdress_1"> PRIRODNO d.o.o. za trgovinu i proizvodnju, Međimurska 21, 10000 Zagreb</derivirana_varijabla>
  </DomainObject.Predmet.ProtustrankaFormatedWithAdress>
  <DomainObject.Predmet.ProtustrankaFormatedWithAdressOIB>
    <izvorni_sadrzaj> PRIRODNO d.o.o. za trgovinu i proizvodnju, OIB 32876406267, Međimurska 21, 10000 Zagreb</izvorni_sadrzaj>
    <derivirana_varijabla naziv="DomainObject.Predmet.ProtustrankaFormatedWithAdressOIB_1"> PRIRODNO d.o.o. za trgovinu i proizvodnju, OIB 32876406267, Međimurska 21, 10000 Zagreb</derivirana_varijabla>
  </DomainObject.Predmet.ProtustrankaFormatedWithAdressOIB>
  <DomainObject.Predmet.ProtustrankaWithAdress>
    <izvorni_sadrzaj>PRIRODNO d.o.o. za trgovinu i proizvodnju Međimurska 21, 10000 Zagreb</izvorni_sadrzaj>
    <derivirana_varijabla naziv="DomainObject.Predmet.ProtustrankaWithAdress_1">PRIRODNO d.o.o. za trgovinu i proizvodnju Međimurska 21, 10000 Zagreb</derivirana_varijabla>
  </DomainObject.Predmet.ProtustrankaWithAdress>
  <DomainObject.Predmet.ProtustrankaWithAdressOIB>
    <izvorni_sadrzaj>PRIRODNO d.o.o. za trgovinu i proizvodnju, OIB 32876406267, Međimurska 21, 10000 Zagreb</izvorni_sadrzaj>
    <derivirana_varijabla naziv="DomainObject.Predmet.ProtustrankaWithAdressOIB_1">PRIRODNO d.o.o. za trgovinu i proizvodnju, OIB 32876406267, Međimurska 21, 10000 Zagreb</derivirana_varijabla>
  </DomainObject.Predmet.ProtustrankaWithAdressOIB>
  <DomainObject.Predmet.ProtustrankaNazivFormated>
    <izvorni_sadrzaj>PRIRODNO d.o.o. za trgovinu i proizvodnju</izvorni_sadrzaj>
    <derivirana_varijabla naziv="DomainObject.Predmet.ProtustrankaNazivFormated_1">PRIRODNO d.o.o. za trgovinu i proizvodnju</derivirana_varijabla>
  </DomainObject.Predmet.ProtustrankaNazivFormated>
  <DomainObject.Predmet.ProtustrankaNazivFormatedOIB>
    <izvorni_sadrzaj>PRIRODNO d.o.o. za trgovinu i proizvodnju, OIB 32876406267</izvorni_sadrzaj>
    <derivirana_varijabla naziv="DomainObject.Predmet.ProtustrankaNazivFormatedOIB_1">PRIRODNO d.o.o. za trgovinu i proizvodnju, OIB 32876406267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PRIRODNO d.o.o. za trgovinu i proizvodnju</item>
    </izvorni_sadrzaj>
    <derivirana_varijabla naziv="DomainObject.Predmet.ProtuStrankaListFormated_1">
      <item>PRIRODNO d.o.o. za trgovinu i proizvodnju</item>
    </derivirana_varijabla>
  </DomainObject.Predmet.ProtuStrankaListFormated>
  <DomainObject.Predmet.ProtuStrankaListFormatedOIB>
    <izvorni_sadrzaj>
      <item>PRIRODNO d.o.o. za trgovinu i proizvodnju, OIB 32876406267</item>
    </izvorni_sadrzaj>
    <derivirana_varijabla naziv="DomainObject.Predmet.ProtuStrankaListFormatedOIB_1">
      <item>PRIRODNO d.o.o. za trgovinu i proizvodnju, OIB 32876406267</item>
    </derivirana_varijabla>
  </DomainObject.Predmet.ProtuStrankaListFormatedOIB>
  <DomainObject.Predmet.ProtuStrankaListFormatedWithAdress>
    <izvorni_sadrzaj>
      <item>PRIRODNO d.o.o. za trgovinu i proizvodnju, Međimurska 21, 10000 Zagreb</item>
    </izvorni_sadrzaj>
    <derivirana_varijabla naziv="DomainObject.Predmet.ProtuStrankaListFormatedWithAdress_1">
      <item>PRIRODNO d.o.o. za trgovinu i proizvodnju, Međimurska 21, 10000 Zagreb</item>
    </derivirana_varijabla>
  </DomainObject.Predmet.ProtuStrankaListFormatedWithAdress>
  <DomainObject.Predmet.ProtuStrankaListFormatedWithAdressOIB>
    <izvorni_sadrzaj>
      <item>PRIRODNO d.o.o. za trgovinu i proizvodnju, OIB 32876406267, Međimurska 21, 10000 Zagreb</item>
    </izvorni_sadrzaj>
    <derivirana_varijabla naziv="DomainObject.Predmet.ProtuStrankaListFormatedWithAdressOIB_1">
      <item>PRIRODNO d.o.o. za trgovinu i proizvodnju, OIB 32876406267, Međimurska 21, 10000 Zagreb</item>
    </derivirana_varijabla>
  </DomainObject.Predmet.ProtuStrankaListFormatedWithAdressOIB>
  <DomainObject.Predmet.ProtuStrankaListNazivFormated>
    <izvorni_sadrzaj>
      <item>PRIRODNO d.o.o. za trgovinu i proizvodnju</item>
    </izvorni_sadrzaj>
    <derivirana_varijabla naziv="DomainObject.Predmet.ProtuStrankaListNazivFormated_1">
      <item>PRIRODNO d.o.o. za trgovinu i proizvodnju</item>
    </derivirana_varijabla>
  </DomainObject.Predmet.ProtuStrankaListNazivFormated>
  <DomainObject.Predmet.ProtuStrankaListNazivFormatedOIB>
    <izvorni_sadrzaj>
      <item>PRIRODNO d.o.o. za trgovinu i proizvodnju, OIB 32876406267</item>
    </izvorni_sadrzaj>
    <derivirana_varijabla naziv="DomainObject.Predmet.ProtuStrankaListNazivFormatedOIB_1">
      <item>PRIRODNO d.o.o. za trgovinu i proizvodnju, OIB 32876406267</item>
    </derivirana_varijabla>
  </DomainObject.Predmet.ProtuStrankaListNazivFormatedOIB>
  <DomainObject.Predmet.OstaliListFormated>
    <izvorni_sadrzaj>
      <item>Željko Kiperaš</item>
    </izvorni_sadrzaj>
    <derivirana_varijabla naziv="DomainObject.Predmet.OstaliListFormated_1">
      <item>Željko Kiperaš</item>
    </derivirana_varijabla>
  </DomainObject.Predmet.OstaliListFormated>
  <DomainObject.Predmet.OstaliListFormatedOIB>
    <izvorni_sadrzaj>
      <item>Željko Kiperaš, OIB 84480159432</item>
    </izvorni_sadrzaj>
    <derivirana_varijabla naziv="DomainObject.Predmet.OstaliListFormatedOIB_1">
      <item>Željko Kiperaš, OIB 84480159432</item>
    </derivirana_varijabla>
  </DomainObject.Predmet.OstaliListFormatedOIB>
  <DomainObject.Predmet.OstaliListFormatedWithAdress>
    <izvorni_sadrzaj>
      <item>Željko Kiperaš, Od Gaja 32, 20000 Dubrovnik</item>
    </izvorni_sadrzaj>
    <derivirana_varijabla naziv="DomainObject.Predmet.OstaliListFormatedWithAdress_1">
      <item>Željko Kiperaš, Od Gaja 32, 20000 Dubrovnik</item>
    </derivirana_varijabla>
  </DomainObject.Predmet.OstaliListFormatedWithAdress>
  <DomainObject.Predmet.OstaliListFormatedWithAdressOIB>
    <izvorni_sadrzaj>
      <item>Željko Kiperaš, OIB 84480159432, Od Gaja 32, 20000 Dubrovnik</item>
    </izvorni_sadrzaj>
    <derivirana_varijabla naziv="DomainObject.Predmet.OstaliListFormatedWithAdressOIB_1">
      <item>Željko Kiperaš, OIB 84480159432, Od Gaja 32, 20000 Dubrovnik</item>
    </derivirana_varijabla>
  </DomainObject.Predmet.OstaliListFormatedWithAdressOIB>
  <DomainObject.Predmet.OstaliListNazivFormated>
    <izvorni_sadrzaj>
      <item>Željko Kiperaš</item>
    </izvorni_sadrzaj>
    <derivirana_varijabla naziv="DomainObject.Predmet.OstaliListNazivFormated_1">
      <item>Željko Kiperaš</item>
    </derivirana_varijabla>
  </DomainObject.Predmet.OstaliListNazivFormated>
  <DomainObject.Predmet.OstaliListNazivFormatedOIB>
    <izvorni_sadrzaj>
      <item>Željko Kiperaš, OIB 84480159432</item>
    </izvorni_sadrzaj>
    <derivirana_varijabla naziv="DomainObject.Predmet.OstaliListNazivFormatedOIB_1">
      <item>Željko Kiperaš, OIB 84480159432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St-2910/2015-12</izvorni_sadrzaj>
    <derivirana_varijabla naziv="DomainObject.PoslovniBrojDokumenta_1">St-2910/2015-12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PRIRODNO d.o.o. za trgovinu i proizvodnju</izvorni_sadrzaj>
    <derivirana_varijabla naziv="DomainObject.Predmet.ProtustrankaIDrugi_1">PRIRODNO d.o.o. za trgovinu i proizvodnju</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PRIRODNO d.o.o. za trgovinu i proizvodnju, OIB 32876406267, Međimurska 21, 10000 Zagreb</izvorni_sadrzaj>
    <derivirana_varijabla naziv="DomainObject.Predmet.ProtustrankaIDrugiAdressOIB_1">PRIRODNO d.o.o. za trgovinu i proizvodnju, OIB 32876406267,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PRIRODNO d.o.o. za trgovinu i proizvodnju</item>
      <item>Željko Kiperaš</item>
    </izvorni_sadrzaj>
    <derivirana_varijabla naziv="DomainObject.Predmet.SudioniciListNaziv_1">
      <item>FINA Regionalni centar Zagreb</item>
      <item>PRIRODNO d.o.o. za trgovinu i proizvodnju</item>
      <item>Željko Kiperaš</item>
    </derivirana_varijabla>
  </DomainObject.Predmet.SudioniciListNaziv>
  <DomainObject.Predmet.SudioniciListAdressOIB>
    <izvorni_sadrzaj>
      <item>FINA Regionalni centar Zagreb, OIB 85821130368, Ilica 307,10000 Zagreb</item>
      <item>PRIRODNO d.o.o. za trgovinu i proizvodnju, OIB 32876406267, Međimurska 21,10000 Zagreb</item>
      <item>Željko Kiperaš, OIB 84480159432, Od Gaja 32,20000 Dubrovnik</item>
    </izvorni_sadrzaj>
    <derivirana_varijabla naziv="DomainObject.Predmet.SudioniciListAdressOIB_1">
      <item>FINA Regionalni centar Zagreb, OIB 85821130368, Ilica 307,10000 Zagreb</item>
      <item>PRIRODNO d.o.o. za trgovinu i proizvodnju, OIB 32876406267, Međimurska 21,10000 Zagreb</item>
      <item>Željko Kiperaš, OIB 84480159432, Od Gaja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32876406267</item>
      <item>, OIB 84480159432</item>
    </izvorni_sadrzaj>
    <derivirana_varijabla naziv="DomainObject.Predmet.SudioniciListNazivOIB_1">
      <item>, OIB 85821130368</item>
      <item>, OIB 32876406267</item>
      <item>, OIB 84480159432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DC8F1F-BF7D-4284-A71F-9F93BA7FCB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617</properties:Words>
  <properties:Characters>3328</properties:Characters>
  <properties:Lines>81</properties:Lines>
  <properties:Paragraphs>29</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2017-02-22T13:48:00Z</dcterms:created>
  <dc:creator>gzubak</dc:creator>
  <cp:lastModifiedBy>Valentina Kranjčić</cp:lastModifiedBy>
  <cp:lastPrinted>2017-02-27T10:44:00Z</cp:lastPrinted>
  <dcterms:modified xmlns:xsi="http://www.w3.org/2001/XMLSchema-instance" xsi:type="dcterms:W3CDTF">2017-02-27T12:03:00Z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St-2910/2015-12 / Odluka - Rješenje</vt:lpwstr>
  </prop:property>
  <prop:property name="CC_coloring" pid="4" fmtid="{D5CDD505-2E9C-101B-9397-08002B2CF9AE}">
    <vt:bool>false</vt:bool>
  </prop:property>
  <prop:property name="BrojStranica" pid="5" fmtid="{D5CDD505-2E9C-101B-9397-08002B2CF9AE}">
    <vt:i4>2</vt:i4>
  </prop:property>
</prop:Properties>
</file>