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28000" w14:paraId="1728000" w:rsidRDefault="00FA789C" w:rsidP="00FA789C" w:rsidR="00FA789C" w:rsidRPr="00E20DB5">
      <w:pPr>
        <w:ind w:firstLine="708"/>
        <w15:collapsed w:val="false"/>
      </w:pPr>
      <w:bookmarkStart w:name="_GoBack" w:id="0"/>
      <w:bookmarkEnd w:id="0"/>
      <w:r>
        <w:t xml:space="preserve">    </w:t>
      </w:r>
      <w:r w:rsidRPr="00B40A1C">
        <w:rPr>
          <w:noProof/>
          <w:szCs w:val="24"/>
          <w:lang w:eastAsia="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tab/>
      </w:r>
      <w:r>
        <w:tab/>
      </w:r>
      <w:r>
        <w:tab/>
      </w:r>
      <w:r>
        <w:tab/>
      </w:r>
      <w:r>
        <w:tab/>
        <w:t xml:space="preserve">           Poslovni broj: 12. St-1037/2016-15</w:t>
      </w:r>
    </w:p>
    <w:p w:rsidRDefault="00FA789C" w:rsidP="00FA789C" w:rsidR="00FA789C" w:rsidRPr="00E20DB5">
      <w:pPr>
        <w:rPr>
          <w:szCs w:val="24"/>
        </w:rPr>
      </w:pPr>
      <w:r w:rsidRPr="00E20DB5">
        <w:rPr>
          <w:szCs w:val="24"/>
        </w:rPr>
        <w:t>REPUBLIKA HRVATSKA</w:t>
      </w:r>
    </w:p>
    <w:p w:rsidRDefault="00FA789C" w:rsidP="00FA789C" w:rsidR="00FA789C" w:rsidRPr="00E20DB5">
      <w:pPr>
        <w:rPr>
          <w:szCs w:val="24"/>
        </w:rPr>
      </w:pPr>
      <w:r w:rsidRPr="00E20DB5">
        <w:rPr>
          <w:szCs w:val="24"/>
        </w:rPr>
        <w:t>TRGOVAČKI SUD U SPLITU</w:t>
      </w:r>
    </w:p>
    <w:p w:rsidRDefault="00FA789C" w:rsidP="00FA789C" w:rsidR="00FA789C" w:rsidRPr="00E20DB5">
      <w:pPr>
        <w:rPr>
          <w:szCs w:val="24"/>
        </w:rPr>
      </w:pPr>
      <w:r w:rsidRPr="00E20DB5">
        <w:rPr>
          <w:szCs w:val="24"/>
        </w:rPr>
        <w:t>Split, Sukoišanska br. 6</w:t>
      </w:r>
    </w:p>
    <w:p w:rsidRDefault="00A95F1A" w:rsidP="00A95F1A" w:rsidR="00A95F1A" w:rsidRPr="00FA789C">
      <w:pPr>
        <w:rPr>
          <w:b/>
          <w:sz w:val="22"/>
        </w:rPr>
      </w:pPr>
    </w:p>
    <w:p w:rsidRDefault="00A95F1A" w:rsidP="00A95F1A" w:rsidR="00A95F1A" w:rsidRPr="00FA789C">
      <w:pPr>
        <w:jc w:val="center"/>
      </w:pPr>
      <w:r w:rsidRPr="00FA789C">
        <w:t>R E P U B L I K A    H R V A T S K A</w:t>
      </w:r>
    </w:p>
    <w:p w:rsidRDefault="00A95F1A" w:rsidP="00A95F1A" w:rsidR="00A95F1A" w:rsidRPr="00FA789C">
      <w:pPr>
        <w:jc w:val="center"/>
      </w:pPr>
    </w:p>
    <w:p w:rsidRDefault="00A95F1A" w:rsidP="00A95F1A" w:rsidR="00A95F1A" w:rsidRPr="00FA789C">
      <w:pPr>
        <w:jc w:val="center"/>
      </w:pPr>
      <w:r w:rsidRPr="00FA789C">
        <w:t>R J E Š E N J E</w:t>
      </w:r>
    </w:p>
    <w:p w:rsidRDefault="00A95F1A" w:rsidP="00A95F1A" w:rsidR="00A95F1A" w:rsidRPr="00FA789C">
      <w:pPr>
        <w:jc w:val="center"/>
        <w:rPr>
          <w:sz w:val="22"/>
        </w:rPr>
      </w:pPr>
    </w:p>
    <w:p w:rsidRDefault="00A95F1A" w:rsidP="00A95F1A" w:rsidR="00A95F1A">
      <w:pPr>
        <w:jc w:val="both"/>
      </w:pPr>
      <w:r>
        <w:tab/>
        <w:t xml:space="preserve">Trgovački sud u Splitu, po sucu tog suda Pašku Bačiću, kao stečajnom sucu, u stečajnom 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36335B">
        <w:t>SUČIĆ-TRADE d.o.o. Split, Zvizdina 1, OIB: 67091040027</w:t>
      </w:r>
      <w:r w:rsidR="002A55FF">
        <w:t xml:space="preserve">, </w:t>
      </w:r>
      <w:r w:rsidR="00AA5A06">
        <w:t>20</w:t>
      </w:r>
      <w:r w:rsidR="00FA789C">
        <w:t>. studenog 2018.</w:t>
      </w:r>
      <w:r>
        <w:t xml:space="preserve"> </w:t>
      </w:r>
    </w:p>
    <w:p w:rsidRDefault="00C82BA1" w:rsidP="00C82BA1" w:rsidR="00C82BA1" w:rsidRPr="00A86123">
      <w:pPr>
        <w:jc w:val="both"/>
        <w:rPr>
          <w:sz w:val="14"/>
          <w:szCs w:val="14"/>
        </w:rPr>
      </w:pPr>
    </w:p>
    <w:p w:rsidRDefault="00C82BA1" w:rsidP="00C82BA1" w:rsidR="00C82BA1" w:rsidRPr="00853084">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36335B">
        <w:t>SUČIĆ-TRADE d.o.o. Split, Zvizdina 1, OIB: 67091040027, MBS: 060165463</w:t>
      </w:r>
      <w:r>
        <w:t xml:space="preserve">, da u roku od 15 dana, a koji rok počinje teći istekom osmog dana od dana objave ovog rješenja na mrežnoj stranici e-Oglasna ploča sudova, solidarno uplate predujam u iznosu od </w:t>
      </w:r>
      <w:r w:rsidR="00FA789C">
        <w:t>10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A95F1A">
        <w:t>tečajnog postupka br. 12. St-</w:t>
      </w:r>
      <w:r w:rsidR="0036335B">
        <w:t>1037</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te će se odrediti njegovo brisanje iz sudskog registra.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A86123" w:rsidR="0028268A">
      <w:pPr>
        <w:ind w:firstLine="708"/>
        <w:jc w:val="both"/>
      </w:pPr>
      <w:r>
        <w:rPr>
          <w:szCs w:val="24"/>
        </w:rPr>
        <w:t>Financijska agencija, Regionalni centar Split</w:t>
      </w:r>
      <w:r w:rsidR="006B2F06">
        <w:rPr>
          <w:szCs w:val="24"/>
        </w:rPr>
        <w:t xml:space="preserve"> (u daljnjem tekstu FINA)</w:t>
      </w:r>
      <w:r>
        <w:rPr>
          <w:szCs w:val="24"/>
        </w:rPr>
        <w:t xml:space="preserve"> podnijela je ovom sudu </w:t>
      </w:r>
      <w:r w:rsidR="00FA789C">
        <w:rPr>
          <w:szCs w:val="24"/>
        </w:rPr>
        <w:t>12</w:t>
      </w:r>
      <w:r w:rsidR="0036335B">
        <w:rPr>
          <w:szCs w:val="24"/>
        </w:rPr>
        <w:t>. travnja</w:t>
      </w:r>
      <w:r w:rsidR="00F63621">
        <w:rPr>
          <w:szCs w:val="24"/>
        </w:rPr>
        <w:t xml:space="preserve"> 2016. prijedlog za otvaranje stečajnog postupka nad dužnikom </w:t>
      </w:r>
      <w:r w:rsidR="00FA789C">
        <w:t>SUČIĆ-TRADE d.o.o. Split</w:t>
      </w:r>
      <w:r w:rsidR="00A86123">
        <w:t>, a u kojem</w:t>
      </w:r>
      <w:r w:rsidR="00A65088">
        <w:t xml:space="preserve"> </w:t>
      </w:r>
      <w:r w:rsidR="00C07794">
        <w:t>prijedlogu je navedeno</w:t>
      </w:r>
      <w:r w:rsidR="00A65088">
        <w:t xml:space="preserve"> da dužnik </w:t>
      </w:r>
      <w:r w:rsidR="00A95F1A">
        <w:t xml:space="preserve">na dan 1. rujna 2015., u Očevidniku redoslijeda osnova za plaćanje, ima evidentirane neizvršene osnove za plaćanje u neprekinutom razdoblju od </w:t>
      </w:r>
      <w:r w:rsidR="0036335B">
        <w:t>4065</w:t>
      </w:r>
      <w:r w:rsidR="00A95F1A">
        <w:t xml:space="preserve"> dana, u ukupnom iznosu od </w:t>
      </w:r>
      <w:r w:rsidR="0036335B">
        <w:t>372.418,00</w:t>
      </w:r>
      <w:r w:rsidR="00A95F1A">
        <w:t xml:space="preserve"> kn</w:t>
      </w:r>
      <w:r w:rsidR="00C07794">
        <w:t>,</w:t>
      </w:r>
      <w:r w:rsidR="00A65088">
        <w:t xml:space="preserve"> </w:t>
      </w:r>
      <w:r w:rsidR="00FA789C">
        <w:t xml:space="preserve">kaoi </w:t>
      </w:r>
      <w:r w:rsidR="00A65088">
        <w:t>da prema podacima koji su dostavljeni od Hrvatskog za</w:t>
      </w:r>
      <w:r w:rsidR="00C07794">
        <w:t>voda za mirovinsko osiguranje</w:t>
      </w:r>
      <w:r w:rsidR="00A65088">
        <w:t xml:space="preserve"> dužnik </w:t>
      </w:r>
      <w:r w:rsidR="004745EB">
        <w:t xml:space="preserve">ima </w:t>
      </w:r>
      <w:r w:rsidR="00FA789C">
        <w:t>jednog</w:t>
      </w:r>
      <w:r w:rsidR="00254B18">
        <w:t xml:space="preserve"> zaposle</w:t>
      </w:r>
      <w:r w:rsidR="000F41F7">
        <w:t>n</w:t>
      </w:r>
      <w:r w:rsidR="00A95F1A">
        <w:t>og</w:t>
      </w:r>
      <w:r w:rsidR="00DD581D">
        <w:t xml:space="preserve">, </w:t>
      </w:r>
      <w:r w:rsidR="00FA789C">
        <w:t>a</w:t>
      </w:r>
      <w:r w:rsidR="00DD581D">
        <w:t xml:space="preserve"> predlagatelj </w:t>
      </w:r>
      <w:r w:rsidR="00FA789C">
        <w:t xml:space="preserve">da </w:t>
      </w:r>
      <w:r w:rsidR="00DD581D">
        <w:t xml:space="preserve">ne raspolaže s </w:t>
      </w:r>
      <w:r w:rsidR="00FA789C">
        <w:t xml:space="preserve">drugim </w:t>
      </w:r>
      <w:r w:rsidR="00A65088">
        <w:t>podacima o imovini</w:t>
      </w:r>
      <w:r w:rsidR="00DD581D">
        <w:t xml:space="preserve"> dužnika. </w:t>
      </w:r>
    </w:p>
    <w:p w:rsidRDefault="00A95F1A" w:rsidP="00A65088" w:rsidR="00306EE8">
      <w:pPr>
        <w:ind w:firstLine="708"/>
        <w:jc w:val="both"/>
      </w:pPr>
      <w:r>
        <w:t xml:space="preserve"> </w:t>
      </w:r>
    </w:p>
    <w:p w:rsidRDefault="00C07794" w:rsidP="00C07794" w:rsidR="006B2F06">
      <w:pPr>
        <w:ind w:firstLine="708"/>
        <w:jc w:val="both"/>
      </w:pPr>
      <w:r w:rsidRPr="006A49A6">
        <w:t xml:space="preserve">Povodom podnesenog prijedloga, rješenjem </w:t>
      </w:r>
      <w:r w:rsidR="006B2F06">
        <w:t>ovog suda</w:t>
      </w:r>
      <w:r w:rsidRPr="006A49A6">
        <w:t xml:space="preserve"> </w:t>
      </w:r>
      <w:r w:rsidR="00FA789C">
        <w:t>broj</w:t>
      </w:r>
      <w:r w:rsidRPr="006A49A6">
        <w:t xml:space="preserve"> St-</w:t>
      </w:r>
      <w:r w:rsidR="0036335B">
        <w:t>1037</w:t>
      </w:r>
      <w:r w:rsidR="006B2F06">
        <w:t>/2016</w:t>
      </w:r>
      <w:r w:rsidRPr="006A49A6">
        <w:t xml:space="preserve"> od </w:t>
      </w:r>
      <w:r w:rsidR="00A95F1A">
        <w:t>10. veljače</w:t>
      </w:r>
      <w:r w:rsidR="006B2F06">
        <w:t xml:space="preserve"> </w:t>
      </w:r>
      <w:r w:rsidRPr="006A49A6">
        <w:t>201</w:t>
      </w:r>
      <w:r w:rsidR="00A95F1A">
        <w:t>7</w:t>
      </w:r>
      <w:r w:rsidR="006B2F06">
        <w:t>. pokrenut je</w:t>
      </w:r>
      <w:r w:rsidRPr="006A49A6">
        <w:t xml:space="preserve"> prethodni postupak </w:t>
      </w:r>
      <w:r w:rsidR="006B2F06">
        <w:t xml:space="preserve">radi utvrđivanja </w:t>
      </w:r>
      <w:r w:rsidR="00A95F1A">
        <w:t>pretpostavki</w:t>
      </w:r>
      <w:r w:rsidR="006B2F06">
        <w:t xml:space="preserve"> za otvaranje stečajnog postupka nad dužnikom</w:t>
      </w:r>
      <w:r w:rsidR="00D50543">
        <w:t>.</w:t>
      </w:r>
    </w:p>
    <w:p w:rsidRDefault="00D50543" w:rsidP="00042F59" w:rsidR="00D50543">
      <w:pPr>
        <w:jc w:val="both"/>
      </w:pPr>
    </w:p>
    <w:p w:rsidRDefault="00FA789C" w:rsidP="00FA789C" w:rsidR="00FA789C" w:rsidRPr="00805BF0">
      <w:pPr>
        <w:ind w:firstLine="708"/>
        <w:jc w:val="both"/>
        <w:rPr>
          <w:szCs w:val="24"/>
        </w:rPr>
      </w:pPr>
      <w:r w:rsidRPr="00805BF0">
        <w:t xml:space="preserve">Tijekom prethodnog postupka utvrđeno je da je kod dužnika ispunjen stečajni razlog nesposobnosti za plaćanje. </w:t>
      </w:r>
      <w:r w:rsidR="00D50543">
        <w:t xml:space="preserve">FINA je za potrebe prethodnog postupka dostavila ovom sudu </w:t>
      </w:r>
      <w:r w:rsidR="00D50543">
        <w:lastRenderedPageBreak/>
        <w:t xml:space="preserve">potvrdu o neizvršenim osnovama za plaćanje dužnika (list </w:t>
      </w:r>
      <w:r>
        <w:t>12</w:t>
      </w:r>
      <w:r w:rsidR="00D50543">
        <w:t xml:space="preserve"> spisa) kojom se potvrđuje da dužnik na dan </w:t>
      </w:r>
      <w:r w:rsidR="00A95F1A">
        <w:t>0</w:t>
      </w:r>
      <w:r w:rsidR="0036335B">
        <w:t>7</w:t>
      </w:r>
      <w:r w:rsidR="00A95F1A">
        <w:t>.03.2017</w:t>
      </w:r>
      <w:r w:rsidR="00D50543">
        <w:t>.</w:t>
      </w:r>
      <w:r>
        <w:t>,</w:t>
      </w:r>
      <w:r w:rsidR="00D50543">
        <w:t xml:space="preserve"> u Očevidniku </w:t>
      </w:r>
      <w:r w:rsidR="00D50543">
        <w:rPr>
          <w:szCs w:val="24"/>
        </w:rPr>
        <w:t>redoslijeda osnova za plaćanje</w:t>
      </w:r>
      <w:r>
        <w:rPr>
          <w:szCs w:val="24"/>
        </w:rPr>
        <w:t>,</w:t>
      </w:r>
      <w:r w:rsidR="00D50543">
        <w:rPr>
          <w:szCs w:val="24"/>
        </w:rPr>
        <w:t xml:space="preserve"> ima evidentirane neizvršne osnove za plaćanje u neprekinutom razdoblju od </w:t>
      </w:r>
      <w:r w:rsidR="0036335B">
        <w:rPr>
          <w:szCs w:val="24"/>
        </w:rPr>
        <w:t>4617</w:t>
      </w:r>
      <w:r w:rsidR="003145B3">
        <w:rPr>
          <w:szCs w:val="24"/>
        </w:rPr>
        <w:t xml:space="preserve"> </w:t>
      </w:r>
      <w:r w:rsidR="00D50543">
        <w:rPr>
          <w:szCs w:val="24"/>
        </w:rPr>
        <w:t>dana</w:t>
      </w:r>
      <w:r w:rsidR="00AA5A06">
        <w:rPr>
          <w:szCs w:val="24"/>
        </w:rPr>
        <w:t>, kao i da isti nema otvorenih računa niti oročenih novčanih sredstava</w:t>
      </w:r>
      <w:r w:rsidR="00D50543">
        <w:rPr>
          <w:szCs w:val="24"/>
        </w:rPr>
        <w:t xml:space="preserve">. Kako je dakle iz te potvrde FINE razvidno da dužnik </w:t>
      </w:r>
      <w:r w:rsidR="00D50543">
        <w:t xml:space="preserve">u Očevidniku </w:t>
      </w:r>
      <w:r w:rsidR="00D50543">
        <w:rPr>
          <w:szCs w:val="24"/>
        </w:rPr>
        <w:t xml:space="preserve">redoslijeda osnova za plaćanje ima evidentirane neizvršne osnove za plaćanje u neprekinutom razdoblju dužem od 60 dana, to je samim time očito da kod istog postoji stečajni razlog nesposobnosti za plaćanje </w:t>
      </w:r>
      <w:r>
        <w:rPr>
          <w:szCs w:val="24"/>
        </w:rPr>
        <w:t>u smislu odredbi članka</w:t>
      </w:r>
      <w:r w:rsidRPr="00805BF0">
        <w:rPr>
          <w:szCs w:val="24"/>
        </w:rPr>
        <w:t xml:space="preserve"> 6. st</w:t>
      </w:r>
      <w:r>
        <w:rPr>
          <w:szCs w:val="24"/>
        </w:rPr>
        <w:t>avak 1., stavak 2. podstavak 1. i stavak</w:t>
      </w:r>
      <w:r w:rsidRPr="00805BF0">
        <w:rPr>
          <w:szCs w:val="24"/>
        </w:rPr>
        <w:t xml:space="preserve"> 4. SZ-a.</w:t>
      </w:r>
      <w:r w:rsidRPr="00FA789C">
        <w:rPr>
          <w:szCs w:val="24"/>
        </w:rPr>
        <w:t xml:space="preserve"> </w:t>
      </w:r>
      <w:r>
        <w:rPr>
          <w:szCs w:val="24"/>
        </w:rPr>
        <w:t>Uostalom i sam z</w:t>
      </w:r>
      <w:r w:rsidRPr="00805BF0">
        <w:rPr>
          <w:szCs w:val="24"/>
        </w:rPr>
        <w:t>astupnik po zakonu dužnika potvrdio je</w:t>
      </w:r>
      <w:r>
        <w:rPr>
          <w:szCs w:val="24"/>
        </w:rPr>
        <w:t xml:space="preserve"> točnost podataka FINE o blokadi računa dužnika.</w:t>
      </w:r>
    </w:p>
    <w:p w:rsidRDefault="00FA789C" w:rsidP="00FA789C" w:rsidR="00FA789C">
      <w:pPr>
        <w:ind w:firstLine="708"/>
        <w:jc w:val="both"/>
      </w:pPr>
    </w:p>
    <w:p w:rsidRDefault="00FA789C" w:rsidP="00FA789C" w:rsidR="00FA789C">
      <w:pPr>
        <w:ind w:firstLine="708"/>
        <w:jc w:val="both"/>
      </w:pPr>
      <w:r w:rsidRPr="00FB1912">
        <w:t xml:space="preserve">Međutim, osim ispunjenja uvjeta za otvaranje stečajnog postupka, iz rezultata prethodnog postupka također proizlazi i da imovina dužnika koja bi ušla u stečajnu masu nije </w:t>
      </w:r>
      <w:r>
        <w:t>dovoljna</w:t>
      </w:r>
      <w:r w:rsidRPr="00FB1912">
        <w:t xml:space="preserve"> za </w:t>
      </w:r>
      <w:r>
        <w:t>na</w:t>
      </w:r>
      <w:r w:rsidRPr="00FB1912">
        <w:t xml:space="preserve">mirenje </w:t>
      </w:r>
      <w:r>
        <w:t xml:space="preserve">svih </w:t>
      </w:r>
      <w:r w:rsidRPr="00FB1912">
        <w:t>troškova stečajnog postupka.</w:t>
      </w:r>
    </w:p>
    <w:p w:rsidRDefault="00D50543" w:rsidP="00D50543" w:rsidR="00D50543">
      <w:pPr>
        <w:ind w:firstLine="708"/>
        <w:jc w:val="both"/>
      </w:pPr>
    </w:p>
    <w:p w:rsidRDefault="00FA789C" w:rsidP="003145B3" w:rsidR="00EC1538">
      <w:pPr>
        <w:jc w:val="both"/>
      </w:pPr>
      <w:r>
        <w:tab/>
        <w:t xml:space="preserve">Dužnik je podneskom od 08.03.2017. dostavio u spis obrazac prokaznog popisa imovine u kojem su od imovine dužnika navedene </w:t>
      </w:r>
      <w:r w:rsidR="00A86123">
        <w:t>samo pokretnine i to klima uređaj, caffe aparat i pokućstvo – stolovi s jastukom.</w:t>
      </w:r>
    </w:p>
    <w:p w:rsidRDefault="00A86123" w:rsidP="003145B3" w:rsidR="00A86123">
      <w:pPr>
        <w:jc w:val="both"/>
      </w:pPr>
    </w:p>
    <w:p w:rsidRDefault="00A86123" w:rsidP="00A86123" w:rsidR="00A86123">
      <w:pPr>
        <w:ind w:firstLine="708"/>
        <w:jc w:val="both"/>
        <w:rPr>
          <w:szCs w:val="24"/>
        </w:rPr>
      </w:pPr>
      <w:r>
        <w:t xml:space="preserve">U svom iskazu danom na ročištu u prethodnom postupku, </w:t>
      </w:r>
      <w:r w:rsidR="00D50543">
        <w:t xml:space="preserve">zastupnik po zakonu dužnika </w:t>
      </w:r>
      <w:r w:rsidR="0036335B">
        <w:rPr>
          <w:szCs w:val="24"/>
        </w:rPr>
        <w:t>Ante Sučić iz Splita</w:t>
      </w:r>
      <w:r w:rsidR="00A95F1A">
        <w:t xml:space="preserve"> </w:t>
      </w:r>
      <w:r>
        <w:t xml:space="preserve">naveo je da je društvo </w:t>
      </w:r>
      <w:r>
        <w:rPr>
          <w:szCs w:val="24"/>
        </w:rPr>
        <w:t xml:space="preserve">Sučić-trade d.o.o. osnovano 1993. te da se isto bavilo ugostiteljskom djelatnošću, a u naravi da se radilo o vođenju jednog caffe bara imena "Koka" koji se nalazi u Splitu. Dužnik da se od svog osnutka bavio jedino vođenjem tog caffe bara. Caffe bar da posluje u iznajmljenom prostoru, površine 37m2, koji je u privatnom vlasništvu i u kojem se dužnik nalazi temeljem ugovora o najmu. Iskazao je da se osnovne nepodmirene obveze dužnika odnose na neplaćene doprinose za mirovinsko i zdravstveno osiguranje vezano za njegovu plaću, zatim da ima neplaćenih obveza prema Gradu Splitu na ime komunalnih naknada te nešto obveza prema ZAMP-u. Istakao je da su obveze na ime najma, struje, vode, PDV-a te prema dobavljačima u cijelosti podmirene, iako dužnik trenutno nema otvoren račun kod banke. Ta plaćanja </w:t>
      </w:r>
      <w:r w:rsidR="00087A29">
        <w:rPr>
          <w:szCs w:val="24"/>
        </w:rPr>
        <w:t>da je on obavljao</w:t>
      </w:r>
      <w:r>
        <w:rPr>
          <w:szCs w:val="24"/>
        </w:rPr>
        <w:t xml:space="preserve"> osobno</w:t>
      </w:r>
      <w:r w:rsidR="00087A29">
        <w:rPr>
          <w:szCs w:val="24"/>
        </w:rPr>
        <w:t>,</w:t>
      </w:r>
      <w:r>
        <w:rPr>
          <w:szCs w:val="24"/>
        </w:rPr>
        <w:t xml:space="preserve"> putem općih uplatnica. U odnosu na imovinu dužnika</w:t>
      </w:r>
      <w:r w:rsidR="00087A29">
        <w:rPr>
          <w:szCs w:val="24"/>
        </w:rPr>
        <w:t>, izjavio je</w:t>
      </w:r>
      <w:r>
        <w:rPr>
          <w:szCs w:val="24"/>
        </w:rPr>
        <w:t xml:space="preserve"> da dužnik u svom vlasništvu nema nikakve vrjednije imovine. Dužnik dakle </w:t>
      </w:r>
      <w:r w:rsidR="00087A29">
        <w:rPr>
          <w:szCs w:val="24"/>
        </w:rPr>
        <w:t xml:space="preserve">da </w:t>
      </w:r>
      <w:r>
        <w:rPr>
          <w:szCs w:val="24"/>
        </w:rPr>
        <w:t>nema niti je ikada imao nekretnina</w:t>
      </w:r>
      <w:r w:rsidR="00087A29">
        <w:rPr>
          <w:szCs w:val="24"/>
        </w:rPr>
        <w:t>, a isto tako da nema ni bilo kakvih</w:t>
      </w:r>
      <w:r>
        <w:rPr>
          <w:szCs w:val="24"/>
        </w:rPr>
        <w:t xml:space="preserve"> vrjednijih pokretnina kao što su automobili, vrjedniji strojevi, brodovi i sl. Od imovine</w:t>
      </w:r>
      <w:r w:rsidR="00087A29">
        <w:rPr>
          <w:szCs w:val="24"/>
        </w:rPr>
        <w:t>,</w:t>
      </w:r>
      <w:r>
        <w:rPr>
          <w:szCs w:val="24"/>
        </w:rPr>
        <w:t xml:space="preserve"> dužnik </w:t>
      </w:r>
      <w:r w:rsidR="00087A29">
        <w:rPr>
          <w:szCs w:val="24"/>
        </w:rPr>
        <w:t xml:space="preserve">da </w:t>
      </w:r>
      <w:r>
        <w:rPr>
          <w:szCs w:val="24"/>
        </w:rPr>
        <w:t xml:space="preserve">jedino ima 4 stola sa stolicama, TV veličine 55 cm te jedan klima uređaj, a koja imovina bi mogla vrijediti </w:t>
      </w:r>
      <w:r w:rsidR="00087A29">
        <w:rPr>
          <w:szCs w:val="24"/>
        </w:rPr>
        <w:t xml:space="preserve">do </w:t>
      </w:r>
      <w:r>
        <w:rPr>
          <w:szCs w:val="24"/>
        </w:rPr>
        <w:t>6.000,00 kn. Isto tako</w:t>
      </w:r>
      <w:r w:rsidR="00087A29">
        <w:rPr>
          <w:szCs w:val="24"/>
        </w:rPr>
        <w:t>, da postoje</w:t>
      </w:r>
      <w:r>
        <w:rPr>
          <w:szCs w:val="24"/>
        </w:rPr>
        <w:t xml:space="preserve"> i </w:t>
      </w:r>
      <w:r w:rsidR="00087A29">
        <w:rPr>
          <w:szCs w:val="24"/>
        </w:rPr>
        <w:t>manje zalihe</w:t>
      </w:r>
      <w:r>
        <w:rPr>
          <w:szCs w:val="24"/>
        </w:rPr>
        <w:t xml:space="preserve"> pića odnosno kave. </w:t>
      </w:r>
      <w:r w:rsidR="00087A29">
        <w:rPr>
          <w:szCs w:val="24"/>
        </w:rPr>
        <w:t xml:space="preserve">Iskazao je da sva </w:t>
      </w:r>
      <w:r>
        <w:rPr>
          <w:szCs w:val="24"/>
        </w:rPr>
        <w:t xml:space="preserve">preostala oprema zajedno sa zalihama pića nema veću vrijednost od 10.000,00 kn. </w:t>
      </w:r>
      <w:r w:rsidR="00087A29">
        <w:rPr>
          <w:szCs w:val="24"/>
        </w:rPr>
        <w:t>Napomenuo je</w:t>
      </w:r>
      <w:r>
        <w:rPr>
          <w:szCs w:val="24"/>
        </w:rPr>
        <w:t xml:space="preserve"> da je caffe aparat koji je dužnik u početku poslovanja kupio, u međuvremenu rashodovan i bačen zbog dotrajalosti, dok trenutno u kafiću postoji cafe aparat od dobavljača kave Julius Meini, kojeg dužnik može koristiti dok kupuje njihovu kavu. Bilo kakve druge imovine te nenaplaćenih potraživanja dužnik </w:t>
      </w:r>
      <w:r w:rsidR="00087A29">
        <w:rPr>
          <w:szCs w:val="24"/>
        </w:rPr>
        <w:t xml:space="preserve">da </w:t>
      </w:r>
      <w:r>
        <w:rPr>
          <w:szCs w:val="24"/>
        </w:rPr>
        <w:t xml:space="preserve">nema. </w:t>
      </w:r>
    </w:p>
    <w:p w:rsidRDefault="00DB4982" w:rsidP="00A86123" w:rsidR="00A86123">
      <w:pPr>
        <w:jc w:val="both"/>
        <w:rPr>
          <w:szCs w:val="24"/>
        </w:rPr>
      </w:pPr>
      <w:r>
        <w:rPr>
          <w:szCs w:val="24"/>
        </w:rPr>
        <w:t xml:space="preserve">Vezano </w:t>
      </w:r>
      <w:r w:rsidR="00A86123">
        <w:rPr>
          <w:szCs w:val="24"/>
        </w:rPr>
        <w:t>za podatke iz bruto bil</w:t>
      </w:r>
      <w:r>
        <w:rPr>
          <w:szCs w:val="24"/>
        </w:rPr>
        <w:t>ance dužnika u kojoj je navedena</w:t>
      </w:r>
      <w:r w:rsidR="00A86123">
        <w:rPr>
          <w:szCs w:val="24"/>
        </w:rPr>
        <w:t xml:space="preserve"> </w:t>
      </w:r>
      <w:r>
        <w:rPr>
          <w:szCs w:val="24"/>
        </w:rPr>
        <w:t>kratkotrajna financijska imovina</w:t>
      </w:r>
      <w:r w:rsidR="00A86123">
        <w:rPr>
          <w:szCs w:val="24"/>
        </w:rPr>
        <w:t xml:space="preserve"> koja bi se odnosila na dane zajmove, depozite, kredite i slično u iznosu od 530.000,00 kn, z.z. dužnika </w:t>
      </w:r>
      <w:r w:rsidR="00087A29">
        <w:rPr>
          <w:szCs w:val="24"/>
        </w:rPr>
        <w:t>je izjavio da</w:t>
      </w:r>
      <w:r w:rsidR="00A86123">
        <w:rPr>
          <w:szCs w:val="24"/>
        </w:rPr>
        <w:t xml:space="preserve"> njemu osobno ili bilo kome drugome dužnik nije davao bilo kakve kredite, a niti je on od dužnika uzimao bilo kakve pozajmice</w:t>
      </w:r>
      <w:r w:rsidR="00087A29">
        <w:rPr>
          <w:szCs w:val="24"/>
        </w:rPr>
        <w:t xml:space="preserve">, a </w:t>
      </w:r>
      <w:r w:rsidR="00A86123">
        <w:rPr>
          <w:szCs w:val="24"/>
        </w:rPr>
        <w:t xml:space="preserve">ti podaci navedeni u bruto bilanci </w:t>
      </w:r>
      <w:r w:rsidR="00087A29">
        <w:rPr>
          <w:szCs w:val="24"/>
        </w:rPr>
        <w:t>da se najvjerojatnije odnose na zaradu</w:t>
      </w:r>
      <w:r w:rsidR="00A86123">
        <w:rPr>
          <w:szCs w:val="24"/>
        </w:rPr>
        <w:t xml:space="preserve"> odnosno dnevne utrške koji su tako knjiženi, budući da dužnik nije imao otvoren račun kod banke, a iz kojih iznosa su plaćane obveze </w:t>
      </w:r>
      <w:r>
        <w:rPr>
          <w:szCs w:val="24"/>
        </w:rPr>
        <w:t xml:space="preserve">dužnika </w:t>
      </w:r>
      <w:r w:rsidR="00A86123">
        <w:rPr>
          <w:szCs w:val="24"/>
        </w:rPr>
        <w:t xml:space="preserve">prema dobavljačima, za najam, PDV i drugo. </w:t>
      </w:r>
    </w:p>
    <w:p w:rsidRDefault="00042F59" w:rsidP="00676200" w:rsidR="00042F59">
      <w:pPr>
        <w:jc w:val="both"/>
        <w:rPr>
          <w:szCs w:val="24"/>
        </w:rPr>
      </w:pPr>
    </w:p>
    <w:p w:rsidRDefault="00C23A54" w:rsidP="003776EA" w:rsidR="002A4AF8">
      <w:pPr>
        <w:ind w:firstLine="708"/>
        <w:jc w:val="both"/>
        <w:rPr>
          <w:szCs w:val="24"/>
        </w:rPr>
      </w:pPr>
      <w:r>
        <w:t>Iz naprijed navedenog iskaza zastupnika po zakonu dužnika, koji je rješenjem o pokretanju prethodnog postupka</w:t>
      </w:r>
      <w:r w:rsidR="00676200">
        <w:t>,</w:t>
      </w:r>
      <w:r>
        <w:t xml:space="preserve"> kao i na </w:t>
      </w:r>
      <w:r w:rsidR="002A4AF8">
        <w:t xml:space="preserve">ročištu </w:t>
      </w:r>
      <w:r>
        <w:t xml:space="preserve">održanom </w:t>
      </w:r>
      <w:r w:rsidR="00676200">
        <w:t xml:space="preserve">u prethodnom postupku </w:t>
      </w:r>
      <w:r>
        <w:t xml:space="preserve">upozoren </w:t>
      </w:r>
      <w:r>
        <w:lastRenderedPageBreak/>
        <w:t xml:space="preserve">na pravne posljedice davanja netočnih ili nepotpunih podataka o imovini i obvezama dužnika odnosno davanja lažnog iskaza, </w:t>
      </w:r>
      <w:r w:rsidR="00423CDC">
        <w:t>proizlazi</w:t>
      </w:r>
      <w:r>
        <w:t xml:space="preserve"> da dužnik nema </w:t>
      </w:r>
      <w:r w:rsidR="00676200">
        <w:t xml:space="preserve">vrjednije </w:t>
      </w:r>
      <w:r>
        <w:t>imovine koja bi ušla u stečajnu masu</w:t>
      </w:r>
      <w:r w:rsidR="00423CDC">
        <w:t xml:space="preserve"> iz koje bi se mogli podmiriti troškovi stečajnog postupka</w:t>
      </w:r>
      <w:r w:rsidR="00676200">
        <w:t>, budući da j</w:t>
      </w:r>
      <w:r w:rsidR="002A4AF8">
        <w:t>edin</w:t>
      </w:r>
      <w:r w:rsidR="00423CDC">
        <w:t>u preostalu imovinu dužnika čine</w:t>
      </w:r>
      <w:r w:rsidR="002A4AF8">
        <w:t xml:space="preserve"> </w:t>
      </w:r>
      <w:r w:rsidR="00423CDC">
        <w:rPr>
          <w:szCs w:val="24"/>
        </w:rPr>
        <w:t xml:space="preserve">četiri stola sa stolicama, televizor od 55cm, </w:t>
      </w:r>
      <w:r w:rsidR="001C2255">
        <w:rPr>
          <w:szCs w:val="24"/>
        </w:rPr>
        <w:t>klima uređaj</w:t>
      </w:r>
      <w:r w:rsidR="00423CDC">
        <w:rPr>
          <w:szCs w:val="24"/>
        </w:rPr>
        <w:t xml:space="preserve"> te zalihe pića</w:t>
      </w:r>
      <w:r w:rsidR="002A4AF8">
        <w:rPr>
          <w:szCs w:val="24"/>
        </w:rPr>
        <w:t xml:space="preserve">. Uzimajući u obzir </w:t>
      </w:r>
      <w:r w:rsidR="00423CDC">
        <w:rPr>
          <w:szCs w:val="24"/>
        </w:rPr>
        <w:t xml:space="preserve">da se u konkretnom slučaju radi o rabljenoj opremi i zalihama robe, koje prema </w:t>
      </w:r>
      <w:r w:rsidR="003776EA">
        <w:rPr>
          <w:szCs w:val="24"/>
        </w:rPr>
        <w:t>iskaz</w:t>
      </w:r>
      <w:r w:rsidR="00423CDC">
        <w:rPr>
          <w:szCs w:val="24"/>
        </w:rPr>
        <w:t>u</w:t>
      </w:r>
      <w:r w:rsidR="002A4AF8">
        <w:rPr>
          <w:szCs w:val="24"/>
        </w:rPr>
        <w:t xml:space="preserve"> z.z. dužnika </w:t>
      </w:r>
      <w:r w:rsidR="00423CDC">
        <w:rPr>
          <w:szCs w:val="24"/>
        </w:rPr>
        <w:t xml:space="preserve">nemaju veću vrijednost od 10.000,00 kn, to stoga smatra kako </w:t>
      </w:r>
      <w:r w:rsidR="002A4AF8">
        <w:rPr>
          <w:szCs w:val="24"/>
        </w:rPr>
        <w:t xml:space="preserve">takva preostala imovina dužnika ne predstavlja imovinu iz koje bi se mogli podmiriti svi neizbježni troškovi </w:t>
      </w:r>
      <w:r w:rsidR="003776EA">
        <w:rPr>
          <w:szCs w:val="24"/>
        </w:rPr>
        <w:t>koji nastaju u stečajnom postupku</w:t>
      </w:r>
      <w:r w:rsidR="00423CDC">
        <w:rPr>
          <w:szCs w:val="24"/>
        </w:rPr>
        <w:t>, a koji po procjeni ovog suda mogli iznositi oko 20.000,00 kn.</w:t>
      </w:r>
    </w:p>
    <w:p w:rsidRDefault="001C2255" w:rsidP="003776EA" w:rsidR="001C2255">
      <w:pPr>
        <w:ind w:firstLine="708"/>
        <w:jc w:val="both"/>
        <w:rPr>
          <w:szCs w:val="24"/>
        </w:rPr>
      </w:pPr>
    </w:p>
    <w:p w:rsidRDefault="00A86123" w:rsidP="00A86123" w:rsidR="00A86123" w:rsidRPr="00372D43">
      <w:pPr>
        <w:ind w:firstLine="708"/>
        <w:jc w:val="both"/>
        <w:rPr>
          <w:szCs w:val="24"/>
        </w:rPr>
      </w:pPr>
      <w:r>
        <w:rPr>
          <w:szCs w:val="24"/>
        </w:rPr>
        <w:t xml:space="preserve">Odredbom članka 132. stavak 1. </w:t>
      </w:r>
      <w:r w:rsidRPr="00187D53">
        <w:rPr>
          <w:szCs w:val="24"/>
        </w:rPr>
        <w:t>Stečajnog zakona (Narodne novine</w:t>
      </w:r>
      <w:r>
        <w:rPr>
          <w:szCs w:val="24"/>
        </w:rPr>
        <w:t xml:space="preserve"> broj</w:t>
      </w:r>
      <w:r w:rsidRPr="00187D53">
        <w:rPr>
          <w:szCs w:val="24"/>
        </w:rPr>
        <w:t xml:space="preserve"> 71/15 i 104/17, dalje SZ)</w:t>
      </w:r>
      <w:r>
        <w:rPr>
          <w:szCs w:val="24"/>
        </w:rPr>
        <w:t xml:space="preserve">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A86123" w:rsidP="00A86123" w:rsidR="00A86123">
      <w:pPr>
        <w:jc w:val="both"/>
      </w:pPr>
    </w:p>
    <w:p w:rsidRDefault="00423CDC" w:rsidP="00A86123" w:rsidR="00A86123" w:rsidRPr="00BD48AD">
      <w:pPr>
        <w:ind w:firstLine="708"/>
        <w:jc w:val="both"/>
      </w:pPr>
      <w:r>
        <w:rPr>
          <w:szCs w:val="24"/>
        </w:rPr>
        <w:t xml:space="preserve">Budući da </w:t>
      </w:r>
      <w:r w:rsidR="00A86123">
        <w:rPr>
          <w:szCs w:val="24"/>
        </w:rPr>
        <w:t xml:space="preserve"> iz rezultata prethodnog postupka proizlazi da kod dužnika postoji stečajni razlog nesposobnosti za plaćanje</w:t>
      </w:r>
      <w:r>
        <w:rPr>
          <w:szCs w:val="24"/>
        </w:rPr>
        <w:t>, ali</w:t>
      </w:r>
      <w:r w:rsidR="00A86123">
        <w:rPr>
          <w:szCs w:val="24"/>
        </w:rPr>
        <w:t xml:space="preserve"> i da imovina dužnika koja bi ušla u stečajnu masu nije dovoljna za namirenje svih troškova stečajnog postupka, </w:t>
      </w:r>
      <w:r w:rsidR="00A86123">
        <w:t xml:space="preserve">to bi stoga u ovom predmetu bili ispunjeni uvjeti za donošenje rješenja o </w:t>
      </w:r>
      <w:r w:rsidR="00A86123">
        <w:rPr>
          <w:szCs w:val="24"/>
        </w:rPr>
        <w:t>otvaranju i istovremenom zaključenju stečajnog postupka nad dužnikom. Međutim, prethodno tom rješenju, a sukladno naprijed citiranim odredbama članka 132. SZ-a,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A86123" w:rsidP="00A86123" w:rsidR="00A86123">
      <w:pPr>
        <w:jc w:val="both"/>
      </w:pPr>
    </w:p>
    <w:p w:rsidRDefault="00A86123" w:rsidP="00A86123" w:rsidR="00A86123"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A86123" w:rsidP="00A86123" w:rsidR="00A86123" w:rsidRPr="00BD2D8B">
      <w:pPr>
        <w:jc w:val="both"/>
      </w:pPr>
    </w:p>
    <w:p w:rsidRDefault="00A86123" w:rsidP="00A86123" w:rsidR="00A86123">
      <w:pPr>
        <w:ind w:firstLine="708"/>
        <w:jc w:val="both"/>
      </w:pPr>
      <w:r>
        <w:t>Sukladno tome</w:t>
      </w:r>
      <w:r w:rsidRPr="00BD2D8B">
        <w:t xml:space="preserve">, očekivani </w:t>
      </w:r>
      <w:r>
        <w:t>troškovi</w:t>
      </w:r>
      <w:r w:rsidRPr="00BD2D8B">
        <w:t xml:space="preserve"> koji bi mogli nastati u slučaju redovitog provođenja stečajnog postupka nad dužnikom</w:t>
      </w:r>
      <w:r>
        <w:t xml:space="preserve"> iznosili bi ukupno oko 20.000,00 kn, </w:t>
      </w:r>
      <w:r w:rsidRPr="00BD2D8B">
        <w:t>a koj</w:t>
      </w:r>
      <w:r>
        <w:t xml:space="preserve">i se iz imovine dužnika </w:t>
      </w:r>
      <w:r w:rsidRPr="00BD2D8B">
        <w:t xml:space="preserve">ne bi mogli </w:t>
      </w:r>
      <w:r>
        <w:t>u cijelosti podmiriti pa je stoga sud, uzimajući u obzir i navedenu preostalu imovinu</w:t>
      </w:r>
      <w:r w:rsidR="006B5FBB">
        <w:t xml:space="preserve"> </w:t>
      </w:r>
      <w:r>
        <w:t>dužnika, visinu zatraženog predujma odredio u iznosu od 10.000,00 kn.</w:t>
      </w:r>
    </w:p>
    <w:p w:rsidRDefault="00A86123" w:rsidP="00A86123" w:rsidR="00A86123">
      <w:pPr>
        <w:jc w:val="both"/>
        <w:rPr>
          <w:szCs w:val="24"/>
        </w:rPr>
      </w:pPr>
    </w:p>
    <w:p w:rsidRDefault="00A86123" w:rsidP="00A86123" w:rsidR="00A86123">
      <w:pPr>
        <w:ind w:firstLine="708"/>
        <w:jc w:val="both"/>
        <w:rPr>
          <w:szCs w:val="24"/>
        </w:rPr>
      </w:pPr>
      <w:r>
        <w:rPr>
          <w:szCs w:val="24"/>
        </w:rPr>
        <w:lastRenderedPageBreak/>
        <w:t xml:space="preserve">Slijedom naprijed navedenog, a temeljem odredbi članka 132. stavak 1. i 2. SZ-a,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AA5A06">
        <w:rPr>
          <w:szCs w:val="24"/>
        </w:rPr>
        <w:t>20</w:t>
      </w:r>
      <w:r w:rsidR="006B5FBB">
        <w:rPr>
          <w:szCs w:val="24"/>
        </w:rPr>
        <w:t>. studenog 2018</w:t>
      </w:r>
      <w:r w:rsidRPr="009C4FD6">
        <w:rPr>
          <w:szCs w:val="24"/>
        </w:rPr>
        <w:t>.</w:t>
      </w:r>
    </w:p>
    <w:p w:rsidRDefault="0028268A" w:rsidP="0028268A" w:rsidR="0028268A" w:rsidRPr="00AB174C">
      <w:pPr>
        <w:ind w:firstLine="708"/>
        <w:jc w:val="both"/>
        <w:rPr>
          <w:szCs w:val="24"/>
        </w:rPr>
      </w:pPr>
    </w:p>
    <w:p w:rsidRDefault="00AB174C" w:rsidP="00F53C8F" w:rsidR="00AB174C">
      <w:pPr>
        <w:ind w:left="4956"/>
        <w:jc w:val="center"/>
        <w:rPr>
          <w:szCs w:val="24"/>
        </w:rPr>
      </w:pPr>
      <w:r w:rsidRPr="00F049A9">
        <w:rPr>
          <w:szCs w:val="24"/>
        </w:rPr>
        <w:t>Sudac</w:t>
      </w:r>
    </w:p>
    <w:p w:rsidRDefault="00AB174C" w:rsidP="00F53C8F" w:rsidR="00AB174C" w:rsidRPr="00EF31D7">
      <w:pPr>
        <w:ind w:left="4956"/>
        <w:jc w:val="center"/>
        <w:rPr>
          <w:sz w:val="28"/>
          <w:szCs w:val="28"/>
        </w:rPr>
      </w:pPr>
    </w:p>
    <w:p w:rsidRDefault="00AB174C" w:rsidP="00F53C8F" w:rsidR="00AB174C" w:rsidRPr="00F049A9">
      <w:pPr>
        <w:ind w:left="4956"/>
        <w:jc w:val="center"/>
        <w:rPr>
          <w:szCs w:val="24"/>
        </w:rPr>
      </w:pPr>
      <w:r w:rsidRPr="00F049A9">
        <w:rPr>
          <w:szCs w:val="24"/>
        </w:rPr>
        <w:t>Paško Bačić</w:t>
      </w:r>
      <w:r>
        <w:t>, v.r.</w:t>
      </w:r>
    </w:p>
    <w:p w:rsidRDefault="00AB174C" w:rsidP="00F53C8F" w:rsidR="00AB174C" w:rsidRPr="00F049A9">
      <w:pPr>
        <w:ind w:left="4956"/>
        <w:jc w:val="center"/>
        <w:rPr>
          <w:szCs w:val="24"/>
        </w:rPr>
      </w:pPr>
      <w:r w:rsidRPr="00F049A9">
        <w:rPr>
          <w:szCs w:val="24"/>
        </w:rPr>
        <w:t>za točnost otpravka</w:t>
      </w:r>
      <w:r>
        <w:t>-</w:t>
      </w:r>
      <w:r w:rsidRPr="00F049A9">
        <w:rPr>
          <w:szCs w:val="24"/>
        </w:rPr>
        <w:t>ovlašteni službenik</w:t>
      </w:r>
    </w:p>
    <w:p w:rsidRDefault="00AB174C" w:rsidP="00F53C8F" w:rsidR="00AB174C" w:rsidRPr="00AB174C">
      <w:pPr>
        <w:ind w:firstLine="708" w:left="5664"/>
        <w:rPr>
          <w:szCs w:val="24"/>
        </w:rPr>
      </w:pPr>
      <w:r>
        <w:rPr>
          <w:szCs w:val="24"/>
        </w:rPr>
        <w:t xml:space="preserve"> </w:t>
      </w:r>
      <w:r w:rsidRPr="00AB174C">
        <w:rPr>
          <w:szCs w:val="24"/>
        </w:rPr>
        <w:t>Katarina Raos</w:t>
      </w:r>
    </w:p>
    <w:p w:rsidRDefault="0028268A" w:rsidP="00254B18" w:rsidR="0028268A" w:rsidRPr="00AB174C">
      <w:pPr>
        <w:ind w:firstLine="708" w:left="7080"/>
        <w:rPr>
          <w:szCs w:val="24"/>
        </w:rPr>
      </w:pPr>
    </w:p>
    <w:p w:rsidRDefault="00254B18" w:rsidP="0028268A" w:rsidR="00254B18" w:rsidRPr="00AB174C">
      <w:pPr>
        <w:rPr>
          <w:szCs w:val="24"/>
        </w:rPr>
      </w:pPr>
    </w:p>
    <w:p w:rsidRDefault="00853084" w:rsidP="0028268A" w:rsidR="00853084" w:rsidRPr="00AB174C">
      <w:pPr>
        <w:rPr>
          <w:szCs w:val="24"/>
        </w:rPr>
      </w:pPr>
    </w:p>
    <w:p w:rsidRDefault="006B5FBB" w:rsidP="005A49E7" w:rsidR="005A49E7" w:rsidRPr="00AB174C">
      <w:pPr>
        <w:rPr>
          <w:szCs w:val="24"/>
        </w:rPr>
      </w:pPr>
      <w:r w:rsidRPr="00AB174C">
        <w:rPr>
          <w:szCs w:val="24"/>
        </w:rPr>
        <w:t>Pouka o pravnom lijeku</w:t>
      </w:r>
      <w:r w:rsidR="005A49E7" w:rsidRPr="00AB174C">
        <w:rPr>
          <w:szCs w:val="24"/>
        </w:rPr>
        <w:t>:</w:t>
      </w:r>
    </w:p>
    <w:p w:rsidRDefault="005A49E7" w:rsidP="00AB174C" w:rsidR="0001635B" w:rsidRPr="00C82BA1">
      <w:pPr>
        <w:jc w:val="both"/>
      </w:pPr>
      <w:r w:rsidRPr="00AB174C">
        <w:rPr>
          <w:szCs w:val="24"/>
        </w:rPr>
        <w:t>Protiv ovog rješenja dopuštena je žalba Visokom trgovačkom sudu Republike Hrvatske u Zagrebu. Žalba se podnosi putem ovog suda, pismeno u tri primjerka, u roku od osam dana od dostave rješenja, a dostava ovog rješenja smatra se obavljenom istekom osmog</w:t>
      </w:r>
      <w:r>
        <w:t xml:space="preserve"> dana od dana njegove objave na mrežnoj stranici e-Oglasna ploča sudova. </w:t>
      </w:r>
    </w:p>
    <w:sectPr w:rsidSect="00AA5A06" w:rsidR="0001635B" w:rsidRPr="00C82BA1">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B174C">
          <w:rPr>
            <w:noProof/>
          </w:rPr>
          <w:t>4</w:t>
        </w:r>
        <w:r>
          <w:fldChar w:fldCharType="end"/>
        </w:r>
      </w:sdtContent>
    </w:sdt>
    <w:r>
      <w:t>-</w:t>
    </w:r>
    <w:r>
      <w:tab/>
      <w:t xml:space="preserve">   </w:t>
    </w:r>
    <w:r w:rsidR="00FA789C">
      <w:t>Poslovni broj: 12. St-1037/2016-15</w:t>
    </w:r>
  </w:p>
  <w:p w:rsidRDefault="0028268A" w:rsidP="0001635B" w:rsidR="0028268A">
    <w:pPr>
      <w:pStyle w:val="Zaglavlje"/>
      <w:jc w:val="center"/>
    </w:pPr>
  </w:p>
  <w:p w:rsidRDefault="0001635B" w:rsidR="0001635B" w:rsidRPr="00FA789C">
    <w:pPr>
      <w:pStyle w:val="Zaglavlje"/>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87A29"/>
    <w:rsid w:val="000B1AD9"/>
    <w:rsid w:val="000B6FAD"/>
    <w:rsid w:val="000F41F7"/>
    <w:rsid w:val="00172083"/>
    <w:rsid w:val="0017455A"/>
    <w:rsid w:val="00191535"/>
    <w:rsid w:val="001C2255"/>
    <w:rsid w:val="002336AD"/>
    <w:rsid w:val="00254B18"/>
    <w:rsid w:val="0028268A"/>
    <w:rsid w:val="002A4AF8"/>
    <w:rsid w:val="002A55FF"/>
    <w:rsid w:val="002A70CF"/>
    <w:rsid w:val="00306EE8"/>
    <w:rsid w:val="003145B3"/>
    <w:rsid w:val="00315A10"/>
    <w:rsid w:val="00335D92"/>
    <w:rsid w:val="0036335B"/>
    <w:rsid w:val="00372D43"/>
    <w:rsid w:val="003776EA"/>
    <w:rsid w:val="003A2582"/>
    <w:rsid w:val="00411F9D"/>
    <w:rsid w:val="00423CDC"/>
    <w:rsid w:val="004745EB"/>
    <w:rsid w:val="004922BA"/>
    <w:rsid w:val="004D2E23"/>
    <w:rsid w:val="00527E87"/>
    <w:rsid w:val="005A49E7"/>
    <w:rsid w:val="00676200"/>
    <w:rsid w:val="006B2F06"/>
    <w:rsid w:val="006B5FBB"/>
    <w:rsid w:val="006E2E5B"/>
    <w:rsid w:val="006F4A44"/>
    <w:rsid w:val="00724DFD"/>
    <w:rsid w:val="00757C72"/>
    <w:rsid w:val="00765651"/>
    <w:rsid w:val="007C5902"/>
    <w:rsid w:val="008519F8"/>
    <w:rsid w:val="00853084"/>
    <w:rsid w:val="00865581"/>
    <w:rsid w:val="00865F73"/>
    <w:rsid w:val="008E4A02"/>
    <w:rsid w:val="00916B3B"/>
    <w:rsid w:val="009C4FD6"/>
    <w:rsid w:val="009D1496"/>
    <w:rsid w:val="009F4E01"/>
    <w:rsid w:val="00A14B7B"/>
    <w:rsid w:val="00A160C7"/>
    <w:rsid w:val="00A26461"/>
    <w:rsid w:val="00A42CE8"/>
    <w:rsid w:val="00A65088"/>
    <w:rsid w:val="00A655B0"/>
    <w:rsid w:val="00A86123"/>
    <w:rsid w:val="00A86E8D"/>
    <w:rsid w:val="00A95F1A"/>
    <w:rsid w:val="00A9627C"/>
    <w:rsid w:val="00AA5A06"/>
    <w:rsid w:val="00AB174C"/>
    <w:rsid w:val="00B17B3D"/>
    <w:rsid w:val="00BB0197"/>
    <w:rsid w:val="00BE546C"/>
    <w:rsid w:val="00C07794"/>
    <w:rsid w:val="00C21DEF"/>
    <w:rsid w:val="00C23A54"/>
    <w:rsid w:val="00C82BA1"/>
    <w:rsid w:val="00CD4305"/>
    <w:rsid w:val="00CD43BF"/>
    <w:rsid w:val="00D50543"/>
    <w:rsid w:val="00DB4982"/>
    <w:rsid w:val="00DD581D"/>
    <w:rsid w:val="00E10164"/>
    <w:rsid w:val="00EC1538"/>
    <w:rsid w:val="00F63621"/>
    <w:rsid w:val="00FA21CA"/>
    <w:rsid w:val="00FA789C"/>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B174C"/>
    <w:rPr>
      <w:color w:val="808080"/>
      <w:bdr w:space="0" w:sz="0" w:color="auto" w:val="none"/>
      <w:shd w:fill="auto" w:color="auto" w:val="clear"/>
    </w:rPr>
  </w:style>
  <w:style w:customStyle="true" w:styleId="eSPISCCParagraphDefaultFont" w:type="character">
    <w:name w:val="eSPIS_CC_Paragraph Default Font"/>
    <w:basedOn w:val="Zadanifontodlomka"/>
    <w:rsid w:val="00AB17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174C"/>
    <w:rPr>
      <w:bdr w:space="0" w:sz="0" w:color="auto" w:val="none"/>
      <w:shd w:fill="FFFFCC" w:color="auto" w:val="clear"/>
      <w:lang w:val="hr-HR"/>
    </w:rPr>
  </w:style>
  <w:style w:customStyle="true" w:styleId="PozadinaSvijetloCrvena" w:type="character">
    <w:name w:val="Pozadina_SvijetloCrvena"/>
    <w:basedOn w:val="eSPISCCParagraphDefaultFont"/>
    <w:rsid w:val="00AB17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17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B174C"/>
    <w:rPr>
      <w:color w:val="808080"/>
      <w:bdr w:color="auto" w:space="0" w:sz="0" w:val="none"/>
      <w:shd w:color="auto" w:fill="auto" w:val="clear"/>
    </w:rPr>
  </w:style>
  <w:style w:customStyle="1" w:styleId="eSPISCCParagraphDefaultFont" w:type="character">
    <w:name w:val="eSPIS_CC_Paragraph Default Font"/>
    <w:basedOn w:val="Zadanifontodlomka"/>
    <w:rsid w:val="00AB17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174C"/>
    <w:rPr>
      <w:bdr w:color="auto" w:space="0" w:sz="0" w:val="none"/>
      <w:shd w:color="auto" w:fill="FFFFCC" w:val="clear"/>
      <w:lang w:val="hr-HR"/>
    </w:rPr>
  </w:style>
  <w:style w:customStyle="1" w:styleId="PozadinaSvijetloCrvena" w:type="character">
    <w:name w:val="Pozadina_SvijetloCrvena"/>
    <w:basedOn w:val="eSPISCCParagraphDefaultFont"/>
    <w:rsid w:val="00AB17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17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1037</izvorni_sadrzaj>
    <derivirana_varijabla naziv="DomainObject.Predmet.Broj_1">1037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St-1037/2016</izvorni_sadrzaj>
    <derivirana_varijabla naziv="DomainObject.Predmet.OznakaBroj_1">St-1037/2016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SUČIĆ-TRADE društvo s ograničenom odgovornošću za proizvodnju, trgovinu, ugostiteljstvo i turizam</izvorni_sadrzaj>
    <derivirana_varijabla naziv="DomainObject.Predmet.ProtustrankaFormated_1">  SUČIĆ-TRADE društvo s ograničenom odgovornošću za proizvodnju, trgovinu, ugostiteljstvo i turizam</derivirana_varijabla>
  </DomainObject.Predmet.ProtustrankaFormated>
  <DomainObject.Predmet.ProtustrankaFormatedOIB>
    <izvorni_sadrzaj>  SUČIĆ-TRADE društvo s ograničenom odgovornošću za proizvodnju, trgovinu, ugostiteljstvo i turizam, OIB 67091040027</izvorni_sadrzaj>
    <derivirana_varijabla naziv="DomainObject.Predmet.ProtustrankaFormatedOIB_1">  SUČIĆ-TRADE društvo s ograničenom odgovornošću za proizvodnju, trgovinu, ugostiteljstvo i turizam, OIB 67091040027</derivirana_varijabla>
  </DomainObject.Predmet.ProtustrankaFormatedOIB>
  <DomainObject.Predmet.ProtustrankaFormatedWithAdress>
    <izvorni_sadrzaj> SUČIĆ-TRADE društvo s ograničenom odgovornošću za proizvodnju, trgovinu, ugostiteljstvo i turizam, Zvizdina 1, 21000 Split</izvorni_sadrzaj>
    <derivirana_varijabla naziv="DomainObject.Predmet.ProtustrankaFormatedWithAdress_1"> SUČIĆ-TRADE društvo s ograničenom odgovornošću za proizvodnju, trgovinu, ugostiteljstvo i turizam, Zvizdina 1, 21000 Split</derivirana_varijabla>
  </DomainObject.Predmet.ProtustrankaFormatedWithAdress>
  <DomainObject.Predmet.ProtustrankaFormatedWithAdressOIB>
    <izvorni_sadrzaj> SUČIĆ-TRADE društvo s ograničenom odgovornošću za proizvodnju, trgovinu, ugostiteljstvo i turizam, OIB 67091040027, Zvizdina 1, 21000 Split</izvorni_sadrzaj>
    <derivirana_varijabla naziv="DomainObject.Predmet.ProtustrankaFormatedWithAdressOIB_1"> SUČIĆ-TRADE društvo s ograničenom odgovornošću za proizvodnju, trgovinu, ugostiteljstvo i turizam, OIB 67091040027, Zvizdina 1, 21000 Split</derivirana_varijabla>
  </DomainObject.Predmet.ProtustrankaFormatedWithAdressOIB>
  <DomainObject.Predmet.ProtustrankaWithAdress>
    <izvorni_sadrzaj>SUČIĆ-TRADE društvo s ograničenom odgovornošću za proizvodnju, trgovinu, ugostiteljstvo i turizam Zvizdina 1, 21000 Split</izvorni_sadrzaj>
    <derivirana_varijabla naziv="DomainObject.Predmet.ProtustrankaWithAdress_1">SUČIĆ-TRADE društvo s ograničenom odgovornošću za proizvodnju, trgovinu, ugostiteljstvo i turizam Zvizdina 1, 21000 Split</derivirana_varijabla>
  </DomainObject.Predmet.ProtustrankaWithAdress>
  <DomainObject.Predmet.ProtustrankaWithAdressOIB>
    <izvorni_sadrzaj>SUČIĆ-TRADE društvo s ograničenom odgovornošću za proizvodnju, trgovinu, ugostiteljstvo i turizam, OIB 67091040027, Zvizdina 1, 21000 Split</izvorni_sadrzaj>
    <derivirana_varijabla naziv="DomainObject.Predmet.ProtustrankaWithAdressOIB_1">SUČIĆ-TRADE društvo s ograničenom odgovornošću za proizvodnju, trgovinu, ugostiteljstvo i turizam, OIB 67091040027, Zvizdina 1, 21000 Split</derivirana_varijabla>
  </DomainObject.Predmet.ProtustrankaWithAdressOIB>
  <DomainObject.Predmet.ProtustrankaNazivFormated>
    <izvorni_sadrzaj>SUČIĆ-TRADE društvo s ograničenom odgovornošću za proizvodnju, trgovinu, ugostiteljstvo i turizam</izvorni_sadrzaj>
    <derivirana_varijabla naziv="DomainObject.Predmet.ProtustrankaNazivFormated_1">SUČIĆ-TRADE društvo s ograničenom odgovornošću za proizvodnju, trgovinu, ugostiteljstvo i turizam</derivirana_varijabla>
  </DomainObject.Predmet.ProtustrankaNazivFormated>
  <DomainObject.Predmet.ProtustrankaNazivFormatedOIB>
    <izvorni_sadrzaj>SUČIĆ-TRADE društvo s ograničenom odgovornošću za proizvodnju, trgovinu, ugostiteljstvo i turizam, OIB 67091040027</izvorni_sadrzaj>
    <derivirana_varijabla naziv="DomainObject.Predmet.ProtustrankaNazivFormatedOIB_1">SUČIĆ-TRADE društvo s ograničenom odgovornošću za proizvodnju, trgovinu, ugostiteljstvo i turizam, OIB 67091040027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372418.00</izvorni_sadrzaj>
    <derivirana_varijabla naziv="DomainObject.Predmet.TrenutnaVrijednost_1">372418.00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SUČIĆ-TRADE društvo s ograničenom odgovornošću za proizvodnju, trgovinu, ugostiteljstvo i turizam</item>
    </izvorni_sadrzaj>
    <derivirana_varijabla naziv="DomainObject.Predmet.ProtuStrankaListFormated_1">
      <item>SUČIĆ-TRADE društvo s ograničenom odgovornošću za proizvodnju, trgovinu, ugostiteljstvo i turizam</item>
    </derivirana_varijabla>
  </DomainObject.Predmet.ProtuStrankaListFormated>
  <DomainObject.Predmet.ProtuStrankaListFormatedOIB>
    <izvorni_sadrzaj>
      <item>SUČIĆ-TRADE društvo s ograničenom odgovornošću za proizvodnju, trgovinu, ugostiteljstvo i turizam, OIB 67091040027</item>
    </izvorni_sadrzaj>
    <derivirana_varijabla naziv="DomainObject.Predmet.ProtuStrankaListFormatedOIB_1">
      <item>SUČIĆ-TRADE društvo s ograničenom odgovornošću za proizvodnju, trgovinu, ugostiteljstvo i turizam, OIB 67091040027</item>
    </derivirana_varijabla>
  </DomainObject.Predmet.ProtuStrankaListFormatedOIB>
  <DomainObject.Predmet.ProtuStrankaListFormatedWithAdress>
    <izvorni_sadrzaj>
      <item>SUČIĆ-TRADE društvo s ograničenom odgovornošću za proizvodnju, trgovinu, ugostiteljstvo i turizam, Zvizdina 1, 21000 Split</item>
    </izvorni_sadrzaj>
    <derivirana_varijabla naziv="DomainObject.Predmet.ProtuStrankaListFormatedWithAdress_1">
      <item>SUČIĆ-TRADE društvo s ograničenom odgovornošću za proizvodnju, trgovinu, ugostiteljstvo i turizam, Zvizdina 1, 21000 Split</item>
    </derivirana_varijabla>
  </DomainObject.Predmet.ProtuStrankaListFormatedWithAdress>
  <DomainObject.Predmet.ProtuStrankaListFormatedWithAdressOIB>
    <izvorni_sadrzaj>
      <item>SUČIĆ-TRADE društvo s ograničenom odgovornošću za proizvodnju, trgovinu, ugostiteljstvo i turizam, OIB 67091040027, Zvizdina 1, 21000 Split</item>
    </izvorni_sadrzaj>
    <derivirana_varijabla naziv="DomainObject.Predmet.ProtuStrankaListFormatedWithAdressOIB_1">
      <item>SUČIĆ-TRADE društvo s ograničenom odgovornošću za proizvodnju, trgovinu, ugostiteljstvo i turizam, OIB 67091040027, Zvizdina 1, 21000 Split</item>
    </derivirana_varijabla>
  </DomainObject.Predmet.ProtuStrankaListFormatedWithAdressOIB>
  <DomainObject.Predmet.ProtuStrankaListNazivFormated>
    <izvorni_sadrzaj>
      <item>SUČIĆ-TRADE društvo s ograničenom odgovornošću za proizvodnju, trgovinu, ugostiteljstvo i turizam</item>
    </izvorni_sadrzaj>
    <derivirana_varijabla naziv="DomainObject.Predmet.ProtuStrankaListNazivFormated_1">
      <item>SUČIĆ-TRADE društvo s ograničenom odgovornošću za proizvodnju, trgovinu, ugostiteljstvo i turizam</item>
    </derivirana_varijabla>
  </DomainObject.Predmet.ProtuStrankaListNazivFormated>
  <DomainObject.Predmet.ProtuStrankaListNazivFormatedOIB>
    <izvorni_sadrzaj>
      <item>SUČIĆ-TRADE društvo s ograničenom odgovornošću za proizvodnju, trgovinu, ugostiteljstvo i turizam, OIB 67091040027</item>
    </izvorni_sadrzaj>
    <derivirana_varijabla naziv="DomainObject.Predmet.ProtuStrankaListNazivFormatedOIB_1">
      <item>SUČIĆ-TRADE društvo s ograničenom odgovornošću za proizvodnju, trgovinu, ugostiteljstvo i turizam, OIB 67091040027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SUČIĆ-TRADE društvo s ograničenom odgovornošću za proizvodnju, trgovinu, ugostiteljstvo i turizam</izvorni_sadrzaj>
    <derivirana_varijabla naziv="DomainObject.Predmet.ProtustrankaIDrugi_1">SUČIĆ-TRADE društvo s ograničenom odgovornošću za proizvodnju,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SUČIĆ-TRADE društvo s ograničenom odgovornošću za proizvodnju, trgovinu, ugostiteljstvo i turizam, OIB 67091040027, Zvizdina 1, 21000 Split</izvorni_sadrzaj>
    <derivirana_varijabla naziv="DomainObject.Predmet.ProtustrankaIDrugiAdressOIB_1">SUČIĆ-TRADE društvo s ograničenom odgovornošću za proizvodnju, trgovinu, ugostiteljstvo i turizam, OIB 67091040027, Zvizdina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SUČIĆ-TRADE društvo s ograničenom odgovornošću za proizvodnju, trgovinu, ugostiteljstvo i turizam</item>
      <item>FINANCIJSKA AGENCIJA, RC SPLIT</item>
    </izvorni_sadrzaj>
    <derivirana_varijabla naziv="DomainObject.Predmet.SudioniciListNaziv_1">
      <item>SUČIĆ-TRADE društvo s ograničenom odgovornošću za proizvodnju, trgovinu, ugostiteljstvo i turizam</item>
      <item>FINANCIJSKA AGENCIJA, RC SPLIT</item>
    </derivirana_varijabla>
  </DomainObject.Predmet.SudioniciListNaziv>
  <DomainObject.Predmet.SudioniciListAdressOIB>
    <izvorni_sadrzaj>
      <item>SUČIĆ-TRADE društvo s ograničenom odgovornošću za proizvodnju, trgovinu, ugostiteljstvo i turizam, OIB 67091040027, Zvizdina 1,21000 Split</item>
      <item>FINANCIJSKA AGENCIJA, RC SPLIT, OIB 85821130368, Mažuranićevo šetalište 24 b,21000 Split</item>
    </izvorni_sadrzaj>
    <derivirana_varijabla naziv="DomainObject.Predmet.SudioniciListAdressOIB_1">
      <item>SUČIĆ-TRADE društvo s ograničenom odgovornošću za proizvodnju, trgovinu, ugostiteljstvo i turizam, OIB 67091040027, Zvizdina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67091040027</item>
      <item>, OIB 85821130368</item>
    </izvorni_sadrzaj>
    <derivirana_varijabla naziv="DomainObject.Predmet.SudioniciListNazivOIB_1">
      <item>, OIB 67091040027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travnja 2017.</izvorni_sadrzaj>
    <derivirana_varijabla naziv="DomainObject.Predmet.DatumZadnjeOdrzaneSudskeRadnje_1">6. travnja 2017.</derivirana_varijabla>
  </DomainObject.Predmet.DatumZadnjeOdrzaneSudskeRadnje>
  <DomainObject.PredzadnjaOdlukaIzPredmeta.DatumDonosenjaOdluke>
    <izvorni_sadrzaj>9. ožujka 2017.</izvorni_sadrzaj>
    <derivirana_varijabla naziv="DomainObject.PredzadnjaOdlukaIzPredmeta.DatumDonosenjaOdluke_1">9. ožujka 2017.</derivirana_varijabla>
  </DomainObject.PredzadnjaOdlukaIzPredmeta.DatumDonosenjaOdluke>
  <DomainObject.PredzadnjaOdlukaIzPredmeta.Oznaka>
    <izvorni_sadrzaj>St-1037/2016-10</izvorni_sadrzaj>
    <derivirana_varijabla naziv="DomainObject.PredzadnjaOdlukaIzPredmeta.Oznaka_1">St-1037/2016-10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1614</properties:Words>
  <properties:Characters>8773</properties:Characters>
  <properties:Lines>164</properties:Lines>
  <properties:Paragraphs>31</properties:Paragraphs>
  <properties:TotalTime>536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2018-11-20T10:43:00Z</cp:lastPrinted>
  <dcterms:modified xmlns:xsi="http://www.w3.org/2001/XMLSchema-instance" xsi:type="dcterms:W3CDTF">2018-11-20T10:43:00Z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čl. 132..docx)</vt:lpwstr>
  </prop:property>
  <prop:property name="CC_coloring" pid="4" fmtid="{D5CDD505-2E9C-101B-9397-08002B2CF9AE}">
    <vt:bool>false</vt:bool>
  </prop:property>
  <prop:property name="BrojStranica" pid="5" fmtid="{D5CDD505-2E9C-101B-9397-08002B2CF9AE}">
    <vt:i4>4</vt:i4>
  </prop:property>
</prop:Properties>
</file>