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2d07" w14:paraId="3ce2d07" w:rsidRDefault="00B20950" w:rsidP="006D0554" w:rsidR="00325A1D" w:rsidRPr="00306826">
      <w:pPr>
        <w15:collapsed w:val="false"/>
        <w:rPr>
          <w:rFonts w:cs="Times New Roman" w:hAnsi="Times New Roman" w:ascii="Times New Roman"/>
          <w:sz w:val="24"/>
          <w:szCs w:val="24"/>
        </w:rPr>
      </w:pPr>
      <w:bookmarkStart w:name="_GoBack" w:id="0"/>
      <w:bookmarkEnd w:id="0"/>
      <w:r w:rsidRPr="00306826">
        <w:rPr>
          <w:rFonts w:cs="Times New Roman" w:hAnsi="Times New Roman" w:ascii="Times New Roman"/>
          <w:sz w:val="24"/>
          <w:szCs w:val="24"/>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6D0554" w:rsidP="006D0554" w:rsidR="006D0554" w:rsidRPr="00306826">
      <w:pPr>
        <w:rPr>
          <w:rFonts w:cs="Times New Roman" w:hAnsi="Times New Roman" w:ascii="Times New Roman"/>
          <w:sz w:val="24"/>
          <w:szCs w:val="24"/>
        </w:rPr>
      </w:pPr>
      <w:r w:rsidRPr="00306826">
        <w:rPr>
          <w:rFonts w:cs="Times New Roman" w:hAnsi="Times New Roman" w:ascii="Times New Roman"/>
          <w:sz w:val="24"/>
          <w:szCs w:val="24"/>
        </w:rPr>
        <w:t>REPUBLIKA HRVATSKA</w:t>
      </w:r>
    </w:p>
    <w:p w:rsidRDefault="006D0554" w:rsidP="006D0554" w:rsidR="006D0554" w:rsidRPr="00306826">
      <w:pPr>
        <w:rPr>
          <w:rFonts w:cs="Times New Roman" w:hAnsi="Times New Roman" w:ascii="Times New Roman"/>
          <w:sz w:val="24"/>
          <w:szCs w:val="24"/>
        </w:rPr>
      </w:pPr>
      <w:r w:rsidRPr="00306826">
        <w:rPr>
          <w:rFonts w:cs="Times New Roman" w:hAnsi="Times New Roman" w:ascii="Times New Roman"/>
          <w:sz w:val="24"/>
          <w:szCs w:val="24"/>
        </w:rPr>
        <w:t>TRGOVAČKI SUD U ZAGREBU</w:t>
      </w:r>
    </w:p>
    <w:p w:rsidRDefault="006D0554" w:rsidP="006D0554" w:rsidR="006D0554" w:rsidRPr="00306826">
      <w:pPr>
        <w:rPr>
          <w:rFonts w:cs="Times New Roman" w:hAnsi="Times New Roman" w:ascii="Times New Roman"/>
          <w:sz w:val="24"/>
          <w:szCs w:val="24"/>
        </w:rPr>
      </w:pPr>
      <w:r w:rsidRPr="00306826">
        <w:rPr>
          <w:rFonts w:cs="Times New Roman" w:hAnsi="Times New Roman" w:ascii="Times New Roman"/>
          <w:sz w:val="24"/>
          <w:szCs w:val="24"/>
        </w:rPr>
        <w:t>Zagreb, Amruševa 2/II</w:t>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t>7 St-</w:t>
      </w:r>
      <w:r w:rsidR="0016418A">
        <w:rPr>
          <w:rFonts w:cs="Times New Roman" w:hAnsi="Times New Roman" w:ascii="Times New Roman"/>
          <w:sz w:val="24"/>
          <w:szCs w:val="24"/>
        </w:rPr>
        <w:t>5459/16-34</w:t>
      </w:r>
    </w:p>
    <w:p w:rsidRDefault="00351839" w:rsidP="006D0554" w:rsidR="00351839" w:rsidRPr="00306826">
      <w:pPr>
        <w:rPr>
          <w:rFonts w:cs="Times New Roman" w:hAnsi="Times New Roman" w:ascii="Times New Roman"/>
          <w:sz w:val="24"/>
          <w:szCs w:val="24"/>
        </w:rPr>
      </w:pPr>
    </w:p>
    <w:p w:rsidRDefault="00325A1D" w:rsidP="006D0554" w:rsidR="00325A1D" w:rsidRPr="00306826">
      <w:pPr>
        <w:jc w:val="center"/>
        <w:rPr>
          <w:rFonts w:cs="Times New Roman" w:hAnsi="Times New Roman" w:ascii="Times New Roman"/>
          <w:sz w:val="24"/>
          <w:szCs w:val="24"/>
        </w:rPr>
      </w:pPr>
      <w:r w:rsidRPr="00306826">
        <w:rPr>
          <w:rFonts w:cs="Times New Roman" w:hAnsi="Times New Roman" w:ascii="Times New Roman"/>
          <w:sz w:val="24"/>
          <w:szCs w:val="24"/>
        </w:rPr>
        <w:t>R E P U B L I K A  H R V A T S K A</w:t>
      </w:r>
    </w:p>
    <w:p w:rsidRDefault="006D0554" w:rsidP="006D0554" w:rsidR="006D0554" w:rsidRPr="00306826">
      <w:pPr>
        <w:jc w:val="center"/>
        <w:rPr>
          <w:rFonts w:cs="Times New Roman" w:hAnsi="Times New Roman" w:ascii="Times New Roman"/>
          <w:sz w:val="24"/>
          <w:szCs w:val="24"/>
        </w:rPr>
      </w:pPr>
      <w:r w:rsidRPr="00306826">
        <w:rPr>
          <w:rFonts w:cs="Times New Roman" w:hAnsi="Times New Roman" w:ascii="Times New Roman"/>
          <w:sz w:val="24"/>
          <w:szCs w:val="24"/>
        </w:rPr>
        <w:t>R J E Š E N J E</w:t>
      </w:r>
    </w:p>
    <w:p w:rsidRDefault="006D0554" w:rsidP="006D0554" w:rsidR="006D0554" w:rsidRPr="00306826">
      <w:pPr>
        <w:jc w:val="center"/>
        <w:rPr>
          <w:rFonts w:cs="Times New Roman" w:hAnsi="Times New Roman" w:ascii="Times New Roman"/>
          <w:sz w:val="24"/>
          <w:szCs w:val="24"/>
        </w:rPr>
      </w:pPr>
    </w:p>
    <w:p w:rsidRDefault="006D0554" w:rsidP="006D0554" w:rsidR="006D0554" w:rsidRPr="00814E59">
      <w:pPr>
        <w:jc w:val="both"/>
        <w:rPr>
          <w:rFonts w:cs="Times New Roman" w:hAnsi="Times New Roman" w:ascii="Times New Roman"/>
          <w:sz w:val="24"/>
          <w:szCs w:val="24"/>
        </w:rPr>
      </w:pPr>
      <w:r w:rsidRPr="00306826">
        <w:rPr>
          <w:rFonts w:cs="Times New Roman" w:hAnsi="Times New Roman" w:ascii="Times New Roman"/>
          <w:sz w:val="24"/>
          <w:szCs w:val="24"/>
        </w:rPr>
        <w:tab/>
      </w:r>
      <w:r w:rsidR="008D0192" w:rsidRPr="00814E59">
        <w:rPr>
          <w:rFonts w:cs="Times New Roman" w:hAnsi="Times New Roman" w:ascii="Times New Roman"/>
          <w:sz w:val="24"/>
          <w:szCs w:val="24"/>
          <w:lang w:val="pl-PL"/>
        </w:rPr>
        <w:t>Trgovački sud u Zagrebu</w:t>
      </w:r>
      <w:r w:rsidR="002B6D74" w:rsidRPr="00814E59">
        <w:rPr>
          <w:rFonts w:cs="Times New Roman" w:hAnsi="Times New Roman" w:ascii="Times New Roman"/>
          <w:sz w:val="24"/>
          <w:szCs w:val="24"/>
          <w:lang w:val="pl-PL"/>
        </w:rPr>
        <w:t xml:space="preserve"> po sucu pojedincu Vesni Malenica kao stečajnom sucu u stečajnom postupku nad dužnikom </w:t>
      </w:r>
      <w:r w:rsidR="0016418A" w:rsidRPr="00814E59">
        <w:rPr>
          <w:rFonts w:cs="Times New Roman" w:hAnsi="Times New Roman" w:ascii="Times New Roman"/>
          <w:sz w:val="24"/>
          <w:szCs w:val="24"/>
          <w:lang w:val="pl-PL"/>
        </w:rPr>
        <w:t xml:space="preserve"> </w:t>
      </w:r>
      <w:r w:rsidR="00814E59" w:rsidRPr="00814E59">
        <w:rPr>
          <w:rFonts w:hAnsi="Times New Roman" w:ascii="Times New Roman"/>
          <w:sz w:val="24"/>
          <w:szCs w:val="24"/>
        </w:rPr>
        <w:t>FARMA VUKOVINA FIOLIĆ d. o. o.</w:t>
      </w:r>
      <w:r w:rsidR="00814E59">
        <w:rPr>
          <w:rFonts w:hAnsi="Times New Roman" w:ascii="Times New Roman"/>
          <w:sz w:val="24"/>
          <w:szCs w:val="24"/>
        </w:rPr>
        <w:t xml:space="preserve"> u stečaju</w:t>
      </w:r>
      <w:r w:rsidR="00814E59" w:rsidRPr="00814E59">
        <w:rPr>
          <w:rFonts w:hAnsi="Times New Roman" w:ascii="Times New Roman"/>
          <w:sz w:val="24"/>
          <w:szCs w:val="24"/>
        </w:rPr>
        <w:t>, Zagreb, Križanići 41, OIB 08410775219</w:t>
      </w:r>
      <w:r w:rsidR="002B6D74" w:rsidRPr="00814E59">
        <w:rPr>
          <w:rFonts w:cs="Times New Roman" w:hAnsi="Times New Roman" w:ascii="Times New Roman"/>
          <w:sz w:val="24"/>
          <w:szCs w:val="24"/>
        </w:rPr>
        <w:t>, 25. listopada 2017.</w:t>
      </w:r>
    </w:p>
    <w:p w:rsidRDefault="00790513" w:rsidP="006D0554" w:rsidR="00790513" w:rsidRPr="00306826">
      <w:pPr>
        <w:jc w:val="both"/>
        <w:rPr>
          <w:rFonts w:cs="Times New Roman" w:hAnsi="Times New Roman" w:ascii="Times New Roman"/>
          <w:sz w:val="24"/>
          <w:szCs w:val="24"/>
        </w:rPr>
      </w:pPr>
    </w:p>
    <w:p w:rsidRDefault="006D0554" w:rsidP="006D0554" w:rsidR="006D0554" w:rsidRPr="00306826">
      <w:pPr>
        <w:jc w:val="center"/>
        <w:rPr>
          <w:rFonts w:cs="Times New Roman" w:hAnsi="Times New Roman" w:ascii="Times New Roman"/>
          <w:sz w:val="24"/>
          <w:szCs w:val="24"/>
        </w:rPr>
      </w:pPr>
      <w:r w:rsidRPr="00306826">
        <w:rPr>
          <w:rFonts w:cs="Times New Roman" w:hAnsi="Times New Roman" w:ascii="Times New Roman"/>
          <w:sz w:val="24"/>
          <w:szCs w:val="24"/>
        </w:rPr>
        <w:t>r i j e š i o  j e</w:t>
      </w:r>
    </w:p>
    <w:p w:rsidRDefault="006D0554" w:rsidP="006D0554" w:rsidR="006D0554" w:rsidRPr="00306826">
      <w:pPr>
        <w:jc w:val="center"/>
        <w:rPr>
          <w:rFonts w:cs="Times New Roman" w:hAnsi="Times New Roman" w:ascii="Times New Roman"/>
          <w:sz w:val="24"/>
          <w:szCs w:val="24"/>
        </w:rPr>
      </w:pPr>
    </w:p>
    <w:p w:rsidRDefault="006D0554" w:rsidP="002B6D74" w:rsidR="002B6D74" w:rsidRPr="008E3C47">
      <w:pPr>
        <w:jc w:val="both"/>
        <w:rPr>
          <w:rFonts w:hAnsi="Times New Roman" w:ascii="Times New Roman"/>
          <w:sz w:val="24"/>
          <w:szCs w:val="24"/>
        </w:rPr>
      </w:pPr>
      <w:r w:rsidRPr="00306826">
        <w:rPr>
          <w:rFonts w:cs="Times New Roman" w:hAnsi="Times New Roman" w:ascii="Times New Roman"/>
          <w:sz w:val="24"/>
          <w:szCs w:val="24"/>
        </w:rPr>
        <w:tab/>
        <w:t xml:space="preserve">1. Razrješuje se dužnosti stečajnog upravitelja </w:t>
      </w:r>
      <w:r w:rsidR="008E3C47" w:rsidRPr="00B00BC1">
        <w:rPr>
          <w:rFonts w:hAnsi="Times New Roman" w:ascii="Times New Roman"/>
          <w:sz w:val="24"/>
          <w:szCs w:val="24"/>
        </w:rPr>
        <w:t>Zvonimir Močilac, Slavonski Brod, Naselje Andrije Hebranga 7/2, OIB 95935171001.</w:t>
      </w:r>
    </w:p>
    <w:p w:rsidRDefault="006D0554" w:rsidP="002B6D74" w:rsidR="00351839" w:rsidRPr="00673182">
      <w:pPr>
        <w:jc w:val="both"/>
        <w:rPr>
          <w:rFonts w:cs="Times New Roman" w:hAnsi="Times New Roman" w:ascii="Times New Roman"/>
          <w:sz w:val="24"/>
          <w:szCs w:val="24"/>
        </w:rPr>
      </w:pPr>
      <w:r w:rsidRPr="00306826">
        <w:rPr>
          <w:rFonts w:cs="Times New Roman" w:hAnsi="Times New Roman" w:ascii="Times New Roman"/>
          <w:sz w:val="24"/>
          <w:szCs w:val="24"/>
        </w:rPr>
        <w:tab/>
        <w:t>2. Za stečajnog upravitelja imenuje se</w:t>
      </w:r>
      <w:r w:rsidR="002B6D74" w:rsidRPr="00306826">
        <w:rPr>
          <w:rFonts w:cs="Times New Roman" w:hAnsi="Times New Roman" w:ascii="Times New Roman"/>
          <w:sz w:val="24"/>
          <w:szCs w:val="24"/>
        </w:rPr>
        <w:t xml:space="preserve"> </w:t>
      </w:r>
      <w:r w:rsidR="008E3C47">
        <w:rPr>
          <w:rFonts w:cs="Times New Roman" w:hAnsi="Times New Roman" w:ascii="Times New Roman"/>
          <w:sz w:val="24"/>
          <w:szCs w:val="24"/>
        </w:rPr>
        <w:t>Davorka Huljev</w:t>
      </w:r>
      <w:r w:rsidR="00673182">
        <w:rPr>
          <w:rFonts w:cs="Times New Roman" w:hAnsi="Times New Roman" w:ascii="Times New Roman"/>
          <w:sz w:val="24"/>
          <w:szCs w:val="24"/>
        </w:rPr>
        <w:t xml:space="preserve">, </w:t>
      </w:r>
      <w:r w:rsidR="00673182" w:rsidRPr="00673182">
        <w:rPr>
          <w:rFonts w:cs="Times New Roman" w:hAnsi="Times New Roman" w:ascii="Times New Roman"/>
          <w:sz w:val="24"/>
          <w:szCs w:val="24"/>
        </w:rPr>
        <w:t>Zagreb,</w:t>
      </w:r>
      <w:r w:rsidR="00673182" w:rsidRPr="00673182">
        <w:rPr>
          <w:rFonts w:hAnsi="Times New Roman" w:ascii="Times New Roman"/>
          <w:sz w:val="24"/>
          <w:szCs w:val="24"/>
          <w:lang w:val="en-US"/>
        </w:rPr>
        <w:t xml:space="preserve"> Miramarska 13d, OIB 34743014377.</w:t>
      </w:r>
    </w:p>
    <w:p w:rsidRDefault="004B4F04" w:rsidP="00351839" w:rsidR="004B4F04" w:rsidRPr="00306826">
      <w:pPr>
        <w:autoSpaceDE w:val="false"/>
        <w:autoSpaceDN w:val="false"/>
        <w:adjustRightInd w:val="false"/>
        <w:ind w:right="-1"/>
        <w:jc w:val="both"/>
        <w:rPr>
          <w:rFonts w:cs="Times New Roman" w:hAnsi="Times New Roman" w:ascii="Times New Roman"/>
          <w:sz w:val="24"/>
          <w:szCs w:val="24"/>
        </w:rPr>
      </w:pPr>
      <w:r w:rsidRPr="00673182">
        <w:rPr>
          <w:rFonts w:cs="Times New Roman" w:hAnsi="Times New Roman" w:ascii="Times New Roman"/>
          <w:sz w:val="24"/>
          <w:szCs w:val="24"/>
        </w:rPr>
        <w:tab/>
        <w:t>3. Raniji stečajni upravitelj dužan je izvršiti predaju svoje dužnosti novom</w:t>
      </w:r>
      <w:r w:rsidRPr="00306826">
        <w:rPr>
          <w:rFonts w:cs="Times New Roman" w:hAnsi="Times New Roman" w:ascii="Times New Roman"/>
          <w:sz w:val="24"/>
          <w:szCs w:val="24"/>
        </w:rPr>
        <w:t xml:space="preserve"> stečajnom upravitelju u roku od tri dana. </w:t>
      </w:r>
    </w:p>
    <w:p w:rsidRDefault="004B4F04" w:rsidP="00351839" w:rsidR="004B4F04" w:rsidRPr="00306826">
      <w:pPr>
        <w:autoSpaceDE w:val="false"/>
        <w:autoSpaceDN w:val="false"/>
        <w:adjustRightInd w:val="false"/>
        <w:ind w:right="-1"/>
        <w:jc w:val="both"/>
        <w:rPr>
          <w:rFonts w:cs="Times New Roman" w:hAnsi="Times New Roman" w:ascii="Times New Roman"/>
          <w:sz w:val="24"/>
          <w:szCs w:val="24"/>
        </w:rPr>
      </w:pPr>
      <w:r w:rsidRPr="00306826">
        <w:rPr>
          <w:rFonts w:cs="Times New Roman" w:hAnsi="Times New Roman" w:ascii="Times New Roman"/>
          <w:sz w:val="24"/>
          <w:szCs w:val="24"/>
        </w:rPr>
        <w:tab/>
        <w:t>4. Ovlasti ranijeg stečajnog upravitelja prestaju predajom Isprave o imenovanju novom stečajnom upravitelju.</w:t>
      </w:r>
    </w:p>
    <w:p w:rsidRDefault="0040104A" w:rsidP="00351839" w:rsidR="006D0554" w:rsidRPr="00306826">
      <w:pPr>
        <w:ind w:right="-1"/>
        <w:jc w:val="both"/>
        <w:rPr>
          <w:rFonts w:cs="Times New Roman" w:hAnsi="Times New Roman" w:ascii="Times New Roman"/>
          <w:sz w:val="24"/>
          <w:szCs w:val="24"/>
        </w:rPr>
      </w:pPr>
      <w:r w:rsidRPr="00306826">
        <w:rPr>
          <w:rFonts w:cs="Times New Roman" w:hAnsi="Times New Roman" w:ascii="Times New Roman"/>
          <w:sz w:val="24"/>
          <w:szCs w:val="24"/>
          <w:lang w:val="pl-PL"/>
        </w:rPr>
        <w:t xml:space="preserve"> </w:t>
      </w:r>
    </w:p>
    <w:p w:rsidRDefault="006D0554" w:rsidP="006D0554" w:rsidR="006D0554" w:rsidRPr="00306826">
      <w:pPr>
        <w:jc w:val="center"/>
        <w:rPr>
          <w:rFonts w:cs="Times New Roman" w:hAnsi="Times New Roman" w:ascii="Times New Roman"/>
          <w:sz w:val="24"/>
          <w:szCs w:val="24"/>
        </w:rPr>
      </w:pPr>
      <w:r w:rsidRPr="00306826">
        <w:rPr>
          <w:rFonts w:cs="Times New Roman" w:hAnsi="Times New Roman" w:ascii="Times New Roman"/>
          <w:sz w:val="24"/>
          <w:szCs w:val="24"/>
        </w:rPr>
        <w:t>Obrazloženje</w:t>
      </w:r>
    </w:p>
    <w:p w:rsidRDefault="006D0554" w:rsidP="006D0554" w:rsidR="006D0554" w:rsidRPr="00306826">
      <w:pPr>
        <w:jc w:val="center"/>
        <w:rPr>
          <w:rFonts w:cs="Times New Roman" w:hAnsi="Times New Roman" w:ascii="Times New Roman"/>
          <w:sz w:val="24"/>
          <w:szCs w:val="24"/>
        </w:rPr>
      </w:pPr>
    </w:p>
    <w:p w:rsidRDefault="006D0554" w:rsidP="00673182" w:rsidR="00673182" w:rsidRPr="008E3C47">
      <w:pPr>
        <w:jc w:val="both"/>
        <w:rPr>
          <w:rFonts w:hAnsi="Times New Roman" w:ascii="Times New Roman"/>
          <w:sz w:val="24"/>
          <w:szCs w:val="24"/>
        </w:rPr>
      </w:pPr>
      <w:r w:rsidRPr="00306826">
        <w:rPr>
          <w:rFonts w:cs="Times New Roman" w:hAnsi="Times New Roman" w:ascii="Times New Roman"/>
          <w:sz w:val="24"/>
          <w:szCs w:val="24"/>
        </w:rPr>
        <w:tab/>
      </w:r>
      <w:r w:rsidR="002F03D1">
        <w:rPr>
          <w:rFonts w:cs="Times New Roman" w:hAnsi="Times New Roman" w:ascii="Times New Roman"/>
          <w:sz w:val="24"/>
          <w:szCs w:val="24"/>
        </w:rPr>
        <w:t>Rješenjem ovog suda broj St-</w:t>
      </w:r>
      <w:r w:rsidR="00673182">
        <w:rPr>
          <w:rFonts w:cs="Times New Roman" w:hAnsi="Times New Roman" w:ascii="Times New Roman"/>
          <w:sz w:val="24"/>
          <w:szCs w:val="24"/>
        </w:rPr>
        <w:t>5459/16-20 od 24. svibnja 2017</w:t>
      </w:r>
      <w:r w:rsidR="002F03D1">
        <w:rPr>
          <w:rFonts w:cs="Times New Roman" w:hAnsi="Times New Roman" w:ascii="Times New Roman"/>
          <w:sz w:val="24"/>
          <w:szCs w:val="24"/>
        </w:rPr>
        <w:t>. otvoren je stečajni postupak nad gore navedenim dužnikom. Istim rješenjem za</w:t>
      </w:r>
      <w:r w:rsidR="00673182">
        <w:rPr>
          <w:rFonts w:cs="Times New Roman" w:hAnsi="Times New Roman" w:ascii="Times New Roman"/>
          <w:sz w:val="24"/>
          <w:szCs w:val="24"/>
        </w:rPr>
        <w:t xml:space="preserve"> stečajnog upravitelja imenovan</w:t>
      </w:r>
      <w:r w:rsidR="002F03D1">
        <w:rPr>
          <w:rFonts w:cs="Times New Roman" w:hAnsi="Times New Roman" w:ascii="Times New Roman"/>
          <w:sz w:val="24"/>
          <w:szCs w:val="24"/>
        </w:rPr>
        <w:t xml:space="preserve"> je</w:t>
      </w:r>
      <w:r w:rsidR="00673182">
        <w:rPr>
          <w:rFonts w:cs="Times New Roman" w:hAnsi="Times New Roman" w:ascii="Times New Roman"/>
          <w:sz w:val="24"/>
          <w:szCs w:val="24"/>
        </w:rPr>
        <w:t xml:space="preserve"> </w:t>
      </w:r>
      <w:r w:rsidR="00673182" w:rsidRPr="00B00BC1">
        <w:rPr>
          <w:rFonts w:hAnsi="Times New Roman" w:ascii="Times New Roman"/>
          <w:sz w:val="24"/>
          <w:szCs w:val="24"/>
        </w:rPr>
        <w:t>Zvonimir Močilac, Slavonski Brod, Naselje Andrije Hebranga 7/2, OIB 95935171001.</w:t>
      </w:r>
    </w:p>
    <w:p w:rsidRDefault="002F03D1" w:rsidP="005C76A1" w:rsidR="005C76A1">
      <w:pPr>
        <w:jc w:val="both"/>
        <w:rPr>
          <w:rFonts w:cs="Times New Roman" w:hAnsi="Times New Roman" w:ascii="Times New Roman"/>
          <w:color w:val="000000"/>
          <w:sz w:val="24"/>
          <w:szCs w:val="24"/>
          <w:lang w:val="pl-PL"/>
        </w:rPr>
      </w:pPr>
      <w:r>
        <w:rPr>
          <w:rFonts w:cs="Times New Roman" w:hAnsi="Times New Roman" w:ascii="Times New Roman"/>
          <w:sz w:val="24"/>
          <w:szCs w:val="24"/>
        </w:rPr>
        <w:t xml:space="preserve"> </w:t>
      </w:r>
      <w:r w:rsidR="00673182">
        <w:rPr>
          <w:rFonts w:cs="Times New Roman" w:hAnsi="Times New Roman" w:ascii="Times New Roman"/>
          <w:color w:val="000000"/>
          <w:sz w:val="24"/>
          <w:szCs w:val="24"/>
          <w:lang w:val="pl-PL"/>
        </w:rPr>
        <w:t xml:space="preserve"> </w:t>
      </w:r>
      <w:r w:rsidR="00E52B6B">
        <w:rPr>
          <w:rFonts w:cs="Times New Roman" w:hAnsi="Times New Roman" w:ascii="Times New Roman"/>
          <w:color w:val="000000"/>
          <w:sz w:val="24"/>
          <w:szCs w:val="24"/>
          <w:lang w:val="pl-PL"/>
        </w:rPr>
        <w:tab/>
        <w:t>Stečajni upravitelj nije pripremio potrebnu dokumentaciju te nije izvršio svoje obveze na način da bi bilo moguće održati ispitno i izvještajno ročište.</w:t>
      </w:r>
    </w:p>
    <w:p w:rsidRDefault="00E52B6B" w:rsidP="005C76A1" w:rsidR="00E52B6B">
      <w:pPr>
        <w:jc w:val="both"/>
        <w:rPr>
          <w:rFonts w:cs="Times New Roman" w:hAnsi="Times New Roman" w:ascii="Times New Roman"/>
          <w:color w:val="000000"/>
          <w:sz w:val="24"/>
          <w:szCs w:val="24"/>
          <w:lang w:val="pl-PL"/>
        </w:rPr>
      </w:pPr>
      <w:r>
        <w:rPr>
          <w:rFonts w:cs="Times New Roman" w:hAnsi="Times New Roman" w:ascii="Times New Roman"/>
          <w:color w:val="000000"/>
          <w:sz w:val="24"/>
          <w:szCs w:val="24"/>
          <w:lang w:val="pl-PL"/>
        </w:rPr>
        <w:tab/>
        <w:t>Iz dokumentacije u spisu, a napose službene bilješke od 29. rujna 2017., vidljivo je da imenovani stečajni upravitelj nije poduzeo radnje i obavio poslove koji su pretpostavka za održavanje ispitnog odnosno izvještajnog ročišta.</w:t>
      </w:r>
    </w:p>
    <w:p w:rsidRDefault="00E52B6B" w:rsidP="005C76A1" w:rsidR="00E52B6B" w:rsidRPr="00306826">
      <w:pPr>
        <w:jc w:val="both"/>
        <w:rPr>
          <w:rFonts w:cs="Times New Roman" w:hAnsi="Times New Roman" w:ascii="Times New Roman"/>
          <w:color w:val="000000"/>
          <w:sz w:val="24"/>
          <w:szCs w:val="24"/>
        </w:rPr>
      </w:pPr>
      <w:r>
        <w:rPr>
          <w:rFonts w:cs="Times New Roman" w:hAnsi="Times New Roman" w:ascii="Times New Roman"/>
          <w:color w:val="000000"/>
          <w:sz w:val="24"/>
          <w:szCs w:val="24"/>
          <w:lang w:val="pl-PL"/>
        </w:rPr>
        <w:tab/>
        <w:t>Tako, pored ostalog, stečajni upravitelj nije pravovremeno dostavio tablice prijavljenih tražbina, razlučnih i izlučnih prava, prijave i dokumentaciju, kao ni sačinio potrebno izvješće kako bi se isto moglo pravovremeno objaviti</w:t>
      </w:r>
      <w:r w:rsidR="00FD2736">
        <w:rPr>
          <w:rFonts w:cs="Times New Roman" w:hAnsi="Times New Roman" w:ascii="Times New Roman"/>
          <w:color w:val="000000"/>
          <w:sz w:val="24"/>
          <w:szCs w:val="24"/>
          <w:lang w:val="pl-PL"/>
        </w:rPr>
        <w:t>.</w:t>
      </w:r>
    </w:p>
    <w:p w:rsidRDefault="00C260FC" w:rsidP="00673182" w:rsidR="00A33686">
      <w:pPr>
        <w:ind w:right="-1"/>
        <w:jc w:val="both"/>
        <w:rPr>
          <w:rFonts w:cs="Times New Roman" w:hAnsi="Times New Roman" w:ascii="Times New Roman"/>
          <w:sz w:val="24"/>
          <w:szCs w:val="24"/>
        </w:rPr>
      </w:pPr>
      <w:r>
        <w:rPr>
          <w:rFonts w:cs="Times New Roman" w:hAnsi="Times New Roman" w:ascii="Times New Roman"/>
          <w:sz w:val="24"/>
          <w:szCs w:val="24"/>
        </w:rPr>
        <w:tab/>
      </w:r>
      <w:r w:rsidR="008C19DB">
        <w:rPr>
          <w:rFonts w:cs="Times New Roman" w:hAnsi="Times New Roman" w:ascii="Times New Roman"/>
          <w:sz w:val="24"/>
          <w:szCs w:val="24"/>
        </w:rPr>
        <w:t>Tome u prilog svjedoče i podnesci vjerovnika koji prileže u spisu a kojim se traži odgoda ročišta, obzirom da dokumentacija koja je predmetom ročišta, nije pravovremeno objavljena na e-oglasnoj ploči suda.</w:t>
      </w:r>
    </w:p>
    <w:p w:rsidRDefault="008C19DB" w:rsidP="00673182" w:rsidR="008C19DB">
      <w:pPr>
        <w:ind w:right="-1"/>
        <w:jc w:val="both"/>
        <w:rPr>
          <w:rFonts w:cs="Times New Roman" w:hAnsi="Times New Roman" w:ascii="Times New Roman"/>
          <w:sz w:val="24"/>
          <w:szCs w:val="24"/>
        </w:rPr>
      </w:pPr>
      <w:r>
        <w:rPr>
          <w:rFonts w:cs="Times New Roman" w:hAnsi="Times New Roman" w:ascii="Times New Roman"/>
          <w:sz w:val="24"/>
          <w:szCs w:val="24"/>
        </w:rPr>
        <w:tab/>
        <w:t>Iz tog razloga nije održano ni ispitno i izvještajno ročište određeno za 5. listopad 2017.</w:t>
      </w:r>
    </w:p>
    <w:p w:rsidRDefault="008C19DB" w:rsidP="00673182" w:rsidR="008C19DB">
      <w:pPr>
        <w:ind w:right="-1"/>
        <w:jc w:val="both"/>
        <w:rPr>
          <w:rFonts w:cs="Times New Roman" w:hAnsi="Times New Roman" w:ascii="Times New Roman"/>
          <w:sz w:val="24"/>
          <w:szCs w:val="24"/>
        </w:rPr>
      </w:pPr>
      <w:r>
        <w:rPr>
          <w:rFonts w:cs="Times New Roman" w:hAnsi="Times New Roman" w:ascii="Times New Roman"/>
          <w:sz w:val="24"/>
          <w:szCs w:val="24"/>
        </w:rPr>
        <w:tab/>
      </w:r>
      <w:r w:rsidR="005E79BD">
        <w:rPr>
          <w:rFonts w:cs="Times New Roman" w:hAnsi="Times New Roman" w:ascii="Times New Roman"/>
          <w:sz w:val="24"/>
          <w:szCs w:val="24"/>
        </w:rPr>
        <w:t>Kako poimanje obavezastečajnog upravitelja u stečajnom postupku imenovanog stečajnog upravitelja i stečajnog suca</w:t>
      </w:r>
      <w:r w:rsidR="002C67E2">
        <w:rPr>
          <w:rFonts w:cs="Times New Roman" w:hAnsi="Times New Roman" w:ascii="Times New Roman"/>
          <w:sz w:val="24"/>
          <w:szCs w:val="24"/>
        </w:rPr>
        <w:t xml:space="preserve"> su bitno različita, to je valjalo stečajnog upravitelja razriješiti dužnosti i imenovati novog stečajnog upravitelja.</w:t>
      </w:r>
    </w:p>
    <w:p w:rsidRDefault="00D3317F" w:rsidP="00673182" w:rsidR="00F55C11">
      <w:pPr>
        <w:ind w:right="-1"/>
        <w:jc w:val="both"/>
        <w:rPr>
          <w:rFonts w:cs="Times New Roman" w:hAnsi="Times New Roman" w:ascii="Times New Roman"/>
          <w:sz w:val="24"/>
          <w:szCs w:val="24"/>
        </w:rPr>
      </w:pPr>
      <w:r>
        <w:rPr>
          <w:rFonts w:cs="Times New Roman" w:hAnsi="Times New Roman" w:ascii="Times New Roman"/>
          <w:sz w:val="24"/>
          <w:szCs w:val="24"/>
        </w:rPr>
        <w:tab/>
        <w:t>Novog stečajnog</w:t>
      </w:r>
      <w:r w:rsidR="00F55C11">
        <w:rPr>
          <w:rFonts w:cs="Times New Roman" w:hAnsi="Times New Roman" w:ascii="Times New Roman"/>
          <w:sz w:val="24"/>
          <w:szCs w:val="24"/>
        </w:rPr>
        <w:t xml:space="preserve"> upravitelj</w:t>
      </w:r>
      <w:r>
        <w:rPr>
          <w:rFonts w:cs="Times New Roman" w:hAnsi="Times New Roman" w:ascii="Times New Roman"/>
          <w:sz w:val="24"/>
          <w:szCs w:val="24"/>
        </w:rPr>
        <w:t>a imenovao</w:t>
      </w:r>
      <w:r w:rsidR="00F55C11">
        <w:rPr>
          <w:rFonts w:cs="Times New Roman" w:hAnsi="Times New Roman" w:ascii="Times New Roman"/>
          <w:sz w:val="24"/>
          <w:szCs w:val="24"/>
        </w:rPr>
        <w:t xml:space="preserve"> je </w:t>
      </w:r>
      <w:r>
        <w:rPr>
          <w:rFonts w:cs="Times New Roman" w:hAnsi="Times New Roman" w:ascii="Times New Roman"/>
          <w:sz w:val="24"/>
          <w:szCs w:val="24"/>
        </w:rPr>
        <w:t>stečajni sudac temeljem odredbe čl. 84 st. 2 Stečajnog zakona</w:t>
      </w:r>
      <w:r w:rsidR="00330E2C">
        <w:rPr>
          <w:rFonts w:cs="Times New Roman" w:hAnsi="Times New Roman" w:ascii="Times New Roman"/>
          <w:sz w:val="24"/>
          <w:szCs w:val="24"/>
        </w:rPr>
        <w:t xml:space="preserve"> s liste A stečajnih upravitelja za područje nadležnog Suda.</w:t>
      </w:r>
    </w:p>
    <w:p w:rsidRDefault="008E3D41" w:rsidP="00673182" w:rsidR="008E3D41">
      <w:pPr>
        <w:ind w:right="-1"/>
        <w:jc w:val="both"/>
        <w:rPr>
          <w:rFonts w:cs="Times New Roman" w:hAnsi="Times New Roman" w:ascii="Times New Roman"/>
          <w:sz w:val="24"/>
          <w:szCs w:val="24"/>
        </w:rPr>
      </w:pPr>
      <w:r>
        <w:rPr>
          <w:rFonts w:cs="Times New Roman" w:hAnsi="Times New Roman" w:ascii="Times New Roman"/>
          <w:sz w:val="24"/>
          <w:szCs w:val="24"/>
        </w:rPr>
        <w:lastRenderedPageBreak/>
        <w:tab/>
        <w:t>Novoimenovani stečajni upravitelj je osoba koja se nalazi na listi A stečajnih upravitelja s respektabilnim stručnim iskustvom u vođenju više složenih i obimnih stečajnih postupaka</w:t>
      </w:r>
      <w:r w:rsidR="00544BA8">
        <w:rPr>
          <w:rFonts w:cs="Times New Roman" w:hAnsi="Times New Roman" w:ascii="Times New Roman"/>
          <w:sz w:val="24"/>
          <w:szCs w:val="24"/>
        </w:rPr>
        <w:t>, što predstavlja jamstvo za kvalitetno vođenje ovog stečajnog postupka.</w:t>
      </w:r>
    </w:p>
    <w:p w:rsidRDefault="00544BA8" w:rsidP="00673182" w:rsidR="00544BA8" w:rsidRPr="00306826">
      <w:pPr>
        <w:ind w:right="-1"/>
        <w:jc w:val="both"/>
        <w:rPr>
          <w:rFonts w:cs="Times New Roman" w:hAnsi="Times New Roman" w:ascii="Times New Roman"/>
          <w:sz w:val="24"/>
          <w:szCs w:val="24"/>
        </w:rPr>
      </w:pPr>
      <w:r>
        <w:rPr>
          <w:rFonts w:cs="Times New Roman" w:hAnsi="Times New Roman" w:ascii="Times New Roman"/>
          <w:sz w:val="24"/>
          <w:szCs w:val="24"/>
        </w:rPr>
        <w:tab/>
      </w:r>
      <w:r w:rsidR="00204C1E">
        <w:rPr>
          <w:rFonts w:cs="Times New Roman" w:hAnsi="Times New Roman" w:ascii="Times New Roman"/>
          <w:sz w:val="24"/>
          <w:szCs w:val="24"/>
        </w:rPr>
        <w:t>Stoga, a radi sprečavanja daljnjeg odugovlačenja postupka, sve u cilju što bržeg reguliranja statusa vjerovnika i provođenja postupka, stečajni sudac izabrao je stečajnog upravitelja</w:t>
      </w:r>
      <w:r w:rsidR="00891AB4">
        <w:rPr>
          <w:rFonts w:cs="Times New Roman" w:hAnsi="Times New Roman" w:ascii="Times New Roman"/>
          <w:sz w:val="24"/>
          <w:szCs w:val="24"/>
        </w:rPr>
        <w:t xml:space="preserve"> koji je svojim radom dokazao znanje i kvaletete za vođenje takvih postupaka.</w:t>
      </w:r>
    </w:p>
    <w:p w:rsidRDefault="00A33686" w:rsidP="00A33686" w:rsidR="00A33686" w:rsidRPr="00306826">
      <w:pPr>
        <w:jc w:val="both"/>
        <w:rPr>
          <w:rFonts w:cs="Times New Roman" w:hAnsi="Times New Roman" w:ascii="Times New Roman"/>
          <w:sz w:val="24"/>
          <w:szCs w:val="24"/>
        </w:rPr>
      </w:pPr>
      <w:r w:rsidRPr="00306826">
        <w:rPr>
          <w:rFonts w:cs="Times New Roman" w:hAnsi="Times New Roman" w:ascii="Times New Roman"/>
          <w:sz w:val="24"/>
          <w:szCs w:val="24"/>
        </w:rPr>
        <w:tab/>
        <w:t>Potvrda o imenovanju novoimenovanom stečajnom upravitelju predati će se nakon što da izjavu da će savjesno obavljati svoju dužnost.</w:t>
      </w:r>
    </w:p>
    <w:p w:rsidRDefault="006D0554" w:rsidP="00351839" w:rsidR="006D0554" w:rsidRPr="00306826">
      <w:pPr>
        <w:jc w:val="center"/>
        <w:rPr>
          <w:rFonts w:cs="Times New Roman" w:hAnsi="Times New Roman" w:ascii="Times New Roman"/>
          <w:sz w:val="24"/>
          <w:szCs w:val="24"/>
        </w:rPr>
      </w:pPr>
      <w:r w:rsidRPr="00306826">
        <w:rPr>
          <w:rFonts w:cs="Times New Roman" w:hAnsi="Times New Roman" w:ascii="Times New Roman"/>
          <w:sz w:val="24"/>
          <w:szCs w:val="24"/>
        </w:rPr>
        <w:t>Zagreb</w:t>
      </w:r>
      <w:r w:rsidR="00790513" w:rsidRPr="00306826">
        <w:rPr>
          <w:rFonts w:cs="Times New Roman" w:hAnsi="Times New Roman" w:ascii="Times New Roman"/>
          <w:sz w:val="24"/>
          <w:szCs w:val="24"/>
        </w:rPr>
        <w:t xml:space="preserve">, </w:t>
      </w:r>
      <w:r w:rsidR="00D7765B">
        <w:rPr>
          <w:rFonts w:cs="Times New Roman" w:hAnsi="Times New Roman" w:ascii="Times New Roman"/>
          <w:sz w:val="24"/>
          <w:szCs w:val="24"/>
        </w:rPr>
        <w:t>25. listopada 2017.</w:t>
      </w:r>
    </w:p>
    <w:p w:rsidRDefault="006D0554" w:rsidP="006D0554" w:rsidR="006D0554" w:rsidRPr="00306826">
      <w:pPr>
        <w:jc w:val="center"/>
        <w:rPr>
          <w:rFonts w:cs="Times New Roman" w:hAnsi="Times New Roman" w:ascii="Times New Roman"/>
          <w:sz w:val="24"/>
          <w:szCs w:val="24"/>
        </w:rPr>
      </w:pPr>
    </w:p>
    <w:p w:rsidRDefault="006D0554" w:rsidP="006D0554" w:rsidR="006D0554" w:rsidRPr="00306826">
      <w:pPr>
        <w:jc w:val="both"/>
        <w:rPr>
          <w:rFonts w:cs="Times New Roman" w:hAnsi="Times New Roman" w:ascii="Times New Roman"/>
          <w:sz w:val="24"/>
          <w:szCs w:val="24"/>
        </w:rPr>
      </w:pP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t>SUDAC:</w:t>
      </w:r>
    </w:p>
    <w:p w:rsidRDefault="006D0554" w:rsidP="00E27E29" w:rsidR="006D0554" w:rsidRPr="00306826">
      <w:pPr>
        <w:jc w:val="both"/>
        <w:rPr>
          <w:rFonts w:cs="Times New Roman" w:hAnsi="Times New Roman" w:ascii="Times New Roman"/>
          <w:sz w:val="24"/>
          <w:szCs w:val="24"/>
        </w:rPr>
      </w:pP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r>
      <w:r w:rsidRPr="00306826">
        <w:rPr>
          <w:rFonts w:cs="Times New Roman" w:hAnsi="Times New Roman" w:ascii="Times New Roman"/>
          <w:sz w:val="24"/>
          <w:szCs w:val="24"/>
        </w:rPr>
        <w:tab/>
        <w:t>Vesna Malenica</w:t>
      </w:r>
      <w:r w:rsidR="00D52B75">
        <w:rPr>
          <w:rFonts w:cs="Times New Roman" w:hAnsi="Times New Roman" w:ascii="Times New Roman"/>
          <w:sz w:val="24"/>
          <w:szCs w:val="24"/>
        </w:rPr>
        <w:t xml:space="preserve"> v. r. </w:t>
      </w:r>
    </w:p>
    <w:p w:rsidRDefault="006D0554" w:rsidP="006D0554" w:rsidR="006D0554" w:rsidRPr="00306826">
      <w:pPr>
        <w:rPr>
          <w:rFonts w:cs="Times New Roman" w:hAnsi="Times New Roman" w:ascii="Times New Roman"/>
          <w:sz w:val="24"/>
          <w:szCs w:val="24"/>
        </w:rPr>
      </w:pPr>
      <w:r w:rsidRPr="00306826">
        <w:rPr>
          <w:rFonts w:cs="Times New Roman" w:hAnsi="Times New Roman" w:ascii="Times New Roman"/>
          <w:sz w:val="24"/>
          <w:szCs w:val="24"/>
        </w:rPr>
        <w:t>POUKA O PRAVNOM LIJEKU:</w:t>
      </w:r>
    </w:p>
    <w:p w:rsidRDefault="006D0554" w:rsidP="006D0554" w:rsidR="006D0554" w:rsidRPr="00306826">
      <w:pPr>
        <w:rPr>
          <w:rFonts w:cs="Times New Roman" w:hAnsi="Times New Roman" w:ascii="Times New Roman"/>
          <w:sz w:val="24"/>
          <w:szCs w:val="24"/>
        </w:rPr>
      </w:pPr>
      <w:r w:rsidRPr="00306826">
        <w:rPr>
          <w:rFonts w:cs="Times New Roman" w:hAnsi="Times New Roman" w:ascii="Times New Roman"/>
          <w:sz w:val="24"/>
          <w:szCs w:val="24"/>
        </w:rPr>
        <w:tab/>
        <w:t>Protiv rješenja o razrješenju stečajnog upravitelja pravo na žalbu imaju samo stečajni vjerovnici.</w:t>
      </w:r>
    </w:p>
    <w:p w:rsidRDefault="006D0554" w:rsidP="006D0554" w:rsidR="006D0554" w:rsidRPr="00306826">
      <w:pPr>
        <w:rPr>
          <w:rFonts w:cs="Times New Roman" w:hAnsi="Times New Roman" w:ascii="Times New Roman"/>
          <w:sz w:val="24"/>
          <w:szCs w:val="24"/>
        </w:rPr>
      </w:pPr>
    </w:p>
    <w:p w:rsidRDefault="00D52B75" w:rsidP="00AB7A2F" w:rsidR="00D52B75" w:rsidRPr="00D52B75">
      <w:pPr>
        <w:ind w:firstLine="708" w:left="4248"/>
        <w:jc w:val="both"/>
        <w:rPr>
          <w:rFonts w:hAnsi="Times New Roman" w:ascii="Times New Roman"/>
          <w:sz w:val="24"/>
          <w:szCs w:val="24"/>
          <w:lang w:val="pl-PL"/>
        </w:rPr>
      </w:pPr>
      <w:r w:rsidRPr="00D52B75">
        <w:rPr>
          <w:rFonts w:hAnsi="Times New Roman" w:ascii="Times New Roman"/>
          <w:sz w:val="24"/>
          <w:szCs w:val="24"/>
          <w:lang w:val="pl-PL"/>
        </w:rPr>
        <w:t>Za točnost otpravka – ovl. službenik</w:t>
      </w:r>
    </w:p>
    <w:p w:rsidRDefault="00D52B75" w:rsidP="00995CE9" w:rsidR="00D52B75" w:rsidRPr="00D52B75">
      <w:pPr>
        <w:jc w:val="both"/>
        <w:rPr>
          <w:rFonts w:hAnsi="Times New Roman" w:ascii="Times New Roman"/>
          <w:sz w:val="24"/>
          <w:szCs w:val="24"/>
        </w:rPr>
      </w:pPr>
      <w:r w:rsidRPr="00D52B75">
        <w:rPr>
          <w:rFonts w:hAnsi="Times New Roman" w:ascii="Times New Roman"/>
          <w:sz w:val="24"/>
          <w:szCs w:val="24"/>
          <w:lang w:val="pl-PL"/>
        </w:rPr>
        <w:tab/>
      </w:r>
      <w:r w:rsidRPr="00D52B75">
        <w:rPr>
          <w:rFonts w:hAnsi="Times New Roman" w:ascii="Times New Roman"/>
          <w:sz w:val="24"/>
          <w:szCs w:val="24"/>
          <w:lang w:val="pl-PL"/>
        </w:rPr>
        <w:tab/>
      </w:r>
      <w:r w:rsidRPr="00D52B75">
        <w:rPr>
          <w:rFonts w:hAnsi="Times New Roman" w:ascii="Times New Roman"/>
          <w:sz w:val="24"/>
          <w:szCs w:val="24"/>
          <w:lang w:val="pl-PL"/>
        </w:rPr>
        <w:tab/>
      </w:r>
      <w:r w:rsidRPr="00D52B75">
        <w:rPr>
          <w:rFonts w:hAnsi="Times New Roman" w:ascii="Times New Roman"/>
          <w:sz w:val="24"/>
          <w:szCs w:val="24"/>
          <w:lang w:val="pl-PL"/>
        </w:rPr>
        <w:tab/>
      </w:r>
      <w:r w:rsidRPr="00D52B75">
        <w:rPr>
          <w:rFonts w:hAnsi="Times New Roman" w:ascii="Times New Roman"/>
          <w:sz w:val="24"/>
          <w:szCs w:val="24"/>
          <w:lang w:val="pl-PL"/>
        </w:rPr>
        <w:tab/>
      </w:r>
      <w:r w:rsidRPr="00D52B75">
        <w:rPr>
          <w:rFonts w:hAnsi="Times New Roman" w:ascii="Times New Roman"/>
          <w:sz w:val="24"/>
          <w:szCs w:val="24"/>
          <w:lang w:val="pl-PL"/>
        </w:rPr>
        <w:tab/>
      </w:r>
      <w:r w:rsidRPr="00D52B75">
        <w:rPr>
          <w:rFonts w:hAnsi="Times New Roman" w:ascii="Times New Roman"/>
          <w:sz w:val="24"/>
          <w:szCs w:val="24"/>
          <w:lang w:val="pl-PL"/>
        </w:rPr>
        <w:tab/>
      </w:r>
      <w:r w:rsidRPr="00D52B75">
        <w:rPr>
          <w:rFonts w:hAnsi="Times New Roman" w:ascii="Times New Roman"/>
          <w:sz w:val="24"/>
          <w:szCs w:val="24"/>
          <w:lang w:val="pl-PL"/>
        </w:rPr>
        <w:tab/>
        <w:t>Kristina Švajger</w:t>
      </w:r>
    </w:p>
    <w:p w:rsidRDefault="006D0554" w:rsidP="006D0554" w:rsidR="006D0554" w:rsidRPr="00D52B75">
      <w:pPr>
        <w:rPr>
          <w:rFonts w:cs="Times New Roman" w:hAnsi="Times New Roman" w:ascii="Times New Roman"/>
          <w:sz w:val="24"/>
          <w:szCs w:val="24"/>
        </w:rPr>
      </w:pPr>
    </w:p>
    <w:p w:rsidRDefault="00790513" w:rsidP="006D0554" w:rsidR="006D0554" w:rsidRPr="00306826">
      <w:pPr>
        <w:rPr>
          <w:rFonts w:cs="Times New Roman" w:hAnsi="Times New Roman" w:ascii="Times New Roman"/>
          <w:sz w:val="24"/>
          <w:szCs w:val="24"/>
        </w:rPr>
      </w:pPr>
      <w:r w:rsidRPr="00306826">
        <w:rPr>
          <w:rFonts w:cs="Times New Roman" w:hAnsi="Times New Roman" w:ascii="Times New Roman"/>
          <w:sz w:val="24"/>
          <w:szCs w:val="24"/>
        </w:rPr>
        <w:t xml:space="preserve"> </w:t>
      </w:r>
    </w:p>
    <w:p w:rsidRDefault="00A0719E" w:rsidP="006D0554" w:rsidR="00A0719E" w:rsidRPr="00306826">
      <w:pPr>
        <w:rPr>
          <w:rFonts w:cs="Times New Roman" w:hAnsi="Times New Roman" w:ascii="Times New Roman"/>
          <w:sz w:val="24"/>
          <w:szCs w:val="24"/>
        </w:rPr>
      </w:pPr>
    </w:p>
    <w:p w:rsidRDefault="00470E05" w:rsidR="00470E05" w:rsidRPr="00306826">
      <w:pPr>
        <w:rPr>
          <w:rFonts w:cs="Times New Roman" w:hAnsi="Times New Roman" w:ascii="Times New Roman"/>
          <w:sz w:val="24"/>
          <w:szCs w:val="24"/>
        </w:rPr>
      </w:pPr>
    </w:p>
    <w:sectPr w:rsidSect="00891AB4" w:rsidR="00470E05" w:rsidRPr="00306826">
      <w:headerReference w:type="even" r:id="rId9"/>
      <w:headerReference w:type="default" r:id="rId10"/>
      <w:footerReference w:type="even" r:id="rId11"/>
      <w:footerReference w:type="default" r:id="rId12"/>
      <w:headerReference w:type="first" r:id="rId13"/>
      <w:pgSz w:code="9" w:h="16840" w:w="11907"/>
      <w:pgMar w:gutter="0" w:footer="720" w:header="720" w:left="1418" w:bottom="1418" w:right="1418" w:top="1418"/>
      <w:cols w:space="708"/>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1A4B" w:rsidR="00A41A4B">
      <w:r>
        <w:separator/>
      </w:r>
    </w:p>
  </w:endnote>
  <w:endnote w:id="0" w:type="continuationSeparator">
    <w:p w:rsidRDefault="00A41A4B" w:rsidR="00A4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7A7" w:rsidP="00EB2925" w:rsidR="001857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57A7" w:rsidP="00EB2925" w:rsidR="001857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7A7" w:rsidP="00EB2925" w:rsidR="001857A7">
    <w:pPr>
      <w:pStyle w:val="Podnoje"/>
      <w:framePr w:y="1" w:xAlign="right" w:vAnchor="text" w:hAnchor="margin" w:wrap="around"/>
      <w:rPr>
        <w:rStyle w:val="Brojstranice"/>
      </w:rPr>
    </w:pPr>
  </w:p>
  <w:p w:rsidRDefault="001857A7" w:rsidP="00EB2925" w:rsidR="001857A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1A4B" w:rsidR="00A41A4B">
      <w:r>
        <w:separator/>
      </w:r>
    </w:p>
  </w:footnote>
  <w:footnote w:id="0" w:type="continuationSeparator">
    <w:p w:rsidRDefault="00A41A4B" w:rsidR="00A4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7A7" w:rsidP="00EB2925" w:rsidR="001857A7">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57A7" w:rsidP="00EB2925" w:rsidR="001857A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3850745"/>
      <w:docPartObj>
        <w:docPartGallery w:val="Page Numbers (Top of Page)"/>
        <w:docPartUnique/>
      </w:docPartObj>
    </w:sdtPr>
    <w:sdtEndPr/>
    <w:sdtContent>
      <w:p w:rsidRDefault="00891AB4" w:rsidR="00891AB4">
        <w:pPr>
          <w:pStyle w:val="Zaglavlje"/>
          <w:jc w:val="right"/>
        </w:pPr>
        <w:r>
          <w:t xml:space="preserve">7 St-5459/16-34    </w:t>
        </w:r>
        <w:r>
          <w:fldChar w:fldCharType="begin"/>
        </w:r>
        <w:r>
          <w:instrText>PAGE   \* MERGEFORMAT</w:instrText>
        </w:r>
        <w:r>
          <w:fldChar w:fldCharType="separate"/>
        </w:r>
        <w:r w:rsidR="00D52B75">
          <w:t>2</w:t>
        </w:r>
        <w:r>
          <w:fldChar w:fldCharType="end"/>
        </w:r>
      </w:p>
    </w:sdtContent>
  </w:sdt>
  <w:p w:rsidRDefault="001857A7" w:rsidP="00BF4096" w:rsidR="001857A7">
    <w:pPr>
      <w:pStyle w:val="Zaglavlje"/>
      <w:tabs>
        <w:tab w:pos="4536" w:val="clear"/>
        <w:tab w:pos="9072" w:val="clear"/>
        <w:tab w:pos="-4253" w:val="center"/>
        <w:tab w:pos="8222" w:val="right"/>
      </w:tabs>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AB4" w:rsidR="00891AB4">
    <w:pPr>
      <w:pStyle w:val="Zaglavlje"/>
      <w:jc w:val="right"/>
    </w:pPr>
  </w:p>
  <w:p w:rsidRDefault="00891AB4" w:rsidR="00891AB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1E7E"/>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959"/>
    <w:rsid w:val="00032BB0"/>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4976"/>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C2D"/>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2BE"/>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18A"/>
    <w:rsid w:val="001646B8"/>
    <w:rsid w:val="00164D12"/>
    <w:rsid w:val="00164DE4"/>
    <w:rsid w:val="00165680"/>
    <w:rsid w:val="00165AF2"/>
    <w:rsid w:val="00166047"/>
    <w:rsid w:val="00166949"/>
    <w:rsid w:val="00167A11"/>
    <w:rsid w:val="00167A79"/>
    <w:rsid w:val="00170122"/>
    <w:rsid w:val="001713E0"/>
    <w:rsid w:val="00171D75"/>
    <w:rsid w:val="001727AD"/>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7A7"/>
    <w:rsid w:val="001858F1"/>
    <w:rsid w:val="00185CA1"/>
    <w:rsid w:val="0018660B"/>
    <w:rsid w:val="0018671C"/>
    <w:rsid w:val="00186743"/>
    <w:rsid w:val="0018718C"/>
    <w:rsid w:val="00187774"/>
    <w:rsid w:val="00187D29"/>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C1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4C1E"/>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B8B"/>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7D5"/>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4B2"/>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74"/>
    <w:rsid w:val="002B6DF3"/>
    <w:rsid w:val="002B724D"/>
    <w:rsid w:val="002B735B"/>
    <w:rsid w:val="002C078F"/>
    <w:rsid w:val="002C13A3"/>
    <w:rsid w:val="002C15AF"/>
    <w:rsid w:val="002C1EEF"/>
    <w:rsid w:val="002C269F"/>
    <w:rsid w:val="002C2747"/>
    <w:rsid w:val="002C2B33"/>
    <w:rsid w:val="002C37A5"/>
    <w:rsid w:val="002C37F1"/>
    <w:rsid w:val="002C38B8"/>
    <w:rsid w:val="002C41B7"/>
    <w:rsid w:val="002C4877"/>
    <w:rsid w:val="002C4B4D"/>
    <w:rsid w:val="002C4EEF"/>
    <w:rsid w:val="002C67E2"/>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3D1"/>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605"/>
    <w:rsid w:val="003019ED"/>
    <w:rsid w:val="00301C6B"/>
    <w:rsid w:val="0030202A"/>
    <w:rsid w:val="00302D4D"/>
    <w:rsid w:val="00303412"/>
    <w:rsid w:val="00303DA2"/>
    <w:rsid w:val="00303E55"/>
    <w:rsid w:val="00305BA1"/>
    <w:rsid w:val="00305BE6"/>
    <w:rsid w:val="0030656C"/>
    <w:rsid w:val="00306826"/>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76F"/>
    <w:rsid w:val="003234AC"/>
    <w:rsid w:val="0032435C"/>
    <w:rsid w:val="00325029"/>
    <w:rsid w:val="003252A0"/>
    <w:rsid w:val="00325A1D"/>
    <w:rsid w:val="003273C3"/>
    <w:rsid w:val="00327636"/>
    <w:rsid w:val="003306DA"/>
    <w:rsid w:val="00330CF4"/>
    <w:rsid w:val="00330E2C"/>
    <w:rsid w:val="00331855"/>
    <w:rsid w:val="00331CB9"/>
    <w:rsid w:val="00332404"/>
    <w:rsid w:val="003340A0"/>
    <w:rsid w:val="003345F9"/>
    <w:rsid w:val="00334790"/>
    <w:rsid w:val="003352B5"/>
    <w:rsid w:val="0033584A"/>
    <w:rsid w:val="00335A00"/>
    <w:rsid w:val="00335BAB"/>
    <w:rsid w:val="00335E05"/>
    <w:rsid w:val="0034127C"/>
    <w:rsid w:val="00345F92"/>
    <w:rsid w:val="0034708A"/>
    <w:rsid w:val="00347646"/>
    <w:rsid w:val="00347F70"/>
    <w:rsid w:val="00347F8D"/>
    <w:rsid w:val="00347FFE"/>
    <w:rsid w:val="003501AB"/>
    <w:rsid w:val="003510BD"/>
    <w:rsid w:val="00351194"/>
    <w:rsid w:val="00351416"/>
    <w:rsid w:val="00351839"/>
    <w:rsid w:val="00351A5B"/>
    <w:rsid w:val="00352567"/>
    <w:rsid w:val="00352945"/>
    <w:rsid w:val="003538F4"/>
    <w:rsid w:val="00353A6D"/>
    <w:rsid w:val="00355BA7"/>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86E95"/>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B7D0A"/>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375E"/>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4A"/>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0E05"/>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4F04"/>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1C01"/>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203"/>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BA8"/>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C76A1"/>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9BD"/>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2802"/>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24C1"/>
    <w:rsid w:val="006730AD"/>
    <w:rsid w:val="00673182"/>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1D2E"/>
    <w:rsid w:val="006B3E4D"/>
    <w:rsid w:val="006B4609"/>
    <w:rsid w:val="006B47EA"/>
    <w:rsid w:val="006B57B0"/>
    <w:rsid w:val="006B57F4"/>
    <w:rsid w:val="006B5F0B"/>
    <w:rsid w:val="006B7A1B"/>
    <w:rsid w:val="006C0445"/>
    <w:rsid w:val="006C22BC"/>
    <w:rsid w:val="006C2D59"/>
    <w:rsid w:val="006C4718"/>
    <w:rsid w:val="006C5238"/>
    <w:rsid w:val="006C5975"/>
    <w:rsid w:val="006C7951"/>
    <w:rsid w:val="006C7BC8"/>
    <w:rsid w:val="006D055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060"/>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0513"/>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671"/>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4E59"/>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4F1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1AB4"/>
    <w:rsid w:val="008922D5"/>
    <w:rsid w:val="008923B1"/>
    <w:rsid w:val="00893260"/>
    <w:rsid w:val="008933D9"/>
    <w:rsid w:val="00894336"/>
    <w:rsid w:val="00895EA7"/>
    <w:rsid w:val="008965BC"/>
    <w:rsid w:val="008A03CC"/>
    <w:rsid w:val="008A04C3"/>
    <w:rsid w:val="008A0E3F"/>
    <w:rsid w:val="008A1F16"/>
    <w:rsid w:val="008A337B"/>
    <w:rsid w:val="008A395C"/>
    <w:rsid w:val="008A3F3B"/>
    <w:rsid w:val="008A473D"/>
    <w:rsid w:val="008A527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5275"/>
    <w:rsid w:val="008B6005"/>
    <w:rsid w:val="008B60B8"/>
    <w:rsid w:val="008B6E6C"/>
    <w:rsid w:val="008B7B0D"/>
    <w:rsid w:val="008B7BE5"/>
    <w:rsid w:val="008B7C9B"/>
    <w:rsid w:val="008C01F1"/>
    <w:rsid w:val="008C070E"/>
    <w:rsid w:val="008C0869"/>
    <w:rsid w:val="008C19DB"/>
    <w:rsid w:val="008C1A32"/>
    <w:rsid w:val="008C2E82"/>
    <w:rsid w:val="008C495D"/>
    <w:rsid w:val="008C4FA0"/>
    <w:rsid w:val="008C504C"/>
    <w:rsid w:val="008C6098"/>
    <w:rsid w:val="008C6381"/>
    <w:rsid w:val="008C66D5"/>
    <w:rsid w:val="008C67FA"/>
    <w:rsid w:val="008C6AAD"/>
    <w:rsid w:val="008C7168"/>
    <w:rsid w:val="008C7B41"/>
    <w:rsid w:val="008D0188"/>
    <w:rsid w:val="008D0192"/>
    <w:rsid w:val="008D0A95"/>
    <w:rsid w:val="008D1128"/>
    <w:rsid w:val="008D14DD"/>
    <w:rsid w:val="008D1AE9"/>
    <w:rsid w:val="008D2EBF"/>
    <w:rsid w:val="008D3268"/>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3C47"/>
    <w:rsid w:val="008E3D41"/>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21C"/>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934"/>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2A9"/>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3E45"/>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19E"/>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686"/>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1A4B"/>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278"/>
    <w:rsid w:val="00AA0C9A"/>
    <w:rsid w:val="00AA0E54"/>
    <w:rsid w:val="00AA1460"/>
    <w:rsid w:val="00AA1A57"/>
    <w:rsid w:val="00AA1D36"/>
    <w:rsid w:val="00AA1F2B"/>
    <w:rsid w:val="00AA232B"/>
    <w:rsid w:val="00AA2589"/>
    <w:rsid w:val="00AA2BAA"/>
    <w:rsid w:val="00AA2C46"/>
    <w:rsid w:val="00AA3522"/>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0CD"/>
    <w:rsid w:val="00B1580B"/>
    <w:rsid w:val="00B15E0D"/>
    <w:rsid w:val="00B173D8"/>
    <w:rsid w:val="00B20950"/>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096"/>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6D6"/>
    <w:rsid w:val="00C15708"/>
    <w:rsid w:val="00C1700E"/>
    <w:rsid w:val="00C177D2"/>
    <w:rsid w:val="00C20732"/>
    <w:rsid w:val="00C21550"/>
    <w:rsid w:val="00C21665"/>
    <w:rsid w:val="00C22622"/>
    <w:rsid w:val="00C231A3"/>
    <w:rsid w:val="00C237D2"/>
    <w:rsid w:val="00C2416C"/>
    <w:rsid w:val="00C24AAD"/>
    <w:rsid w:val="00C24FE2"/>
    <w:rsid w:val="00C25976"/>
    <w:rsid w:val="00C25DAD"/>
    <w:rsid w:val="00C260FC"/>
    <w:rsid w:val="00C270F0"/>
    <w:rsid w:val="00C275E9"/>
    <w:rsid w:val="00C27AE6"/>
    <w:rsid w:val="00C27E92"/>
    <w:rsid w:val="00C30A09"/>
    <w:rsid w:val="00C3163C"/>
    <w:rsid w:val="00C31EB6"/>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67A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2C0E"/>
    <w:rsid w:val="00CE3EB2"/>
    <w:rsid w:val="00CE4B52"/>
    <w:rsid w:val="00CE50B0"/>
    <w:rsid w:val="00CE59D0"/>
    <w:rsid w:val="00CE5D84"/>
    <w:rsid w:val="00CE68BF"/>
    <w:rsid w:val="00CF0316"/>
    <w:rsid w:val="00CF0EBD"/>
    <w:rsid w:val="00CF1306"/>
    <w:rsid w:val="00CF179B"/>
    <w:rsid w:val="00CF2419"/>
    <w:rsid w:val="00CF24BE"/>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17F"/>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2B75"/>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65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3BA7"/>
    <w:rsid w:val="00E23F5A"/>
    <w:rsid w:val="00E2526B"/>
    <w:rsid w:val="00E25BD2"/>
    <w:rsid w:val="00E25C81"/>
    <w:rsid w:val="00E2604A"/>
    <w:rsid w:val="00E260AE"/>
    <w:rsid w:val="00E261DF"/>
    <w:rsid w:val="00E277EE"/>
    <w:rsid w:val="00E27E29"/>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B6E"/>
    <w:rsid w:val="00E44C0D"/>
    <w:rsid w:val="00E44F4C"/>
    <w:rsid w:val="00E45987"/>
    <w:rsid w:val="00E45C4E"/>
    <w:rsid w:val="00E4653D"/>
    <w:rsid w:val="00E46DBD"/>
    <w:rsid w:val="00E47444"/>
    <w:rsid w:val="00E4771E"/>
    <w:rsid w:val="00E50397"/>
    <w:rsid w:val="00E505F6"/>
    <w:rsid w:val="00E506FE"/>
    <w:rsid w:val="00E50B5B"/>
    <w:rsid w:val="00E51437"/>
    <w:rsid w:val="00E5212F"/>
    <w:rsid w:val="00E52548"/>
    <w:rsid w:val="00E52B6B"/>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0D7D"/>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4AA"/>
    <w:rsid w:val="00EB2925"/>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41F"/>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9E4"/>
    <w:rsid w:val="00F542F3"/>
    <w:rsid w:val="00F54938"/>
    <w:rsid w:val="00F54E89"/>
    <w:rsid w:val="00F55B06"/>
    <w:rsid w:val="00F55C11"/>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371"/>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736"/>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B2925"/>
    <w:pPr>
      <w:tabs>
        <w:tab w:pos="4536" w:val="center"/>
        <w:tab w:pos="9072" w:val="right"/>
      </w:tabs>
    </w:pPr>
  </w:style>
  <w:style w:styleId="Podnoje" w:type="paragraph">
    <w:name w:val="footer"/>
    <w:basedOn w:val="Normal"/>
    <w:rsid w:val="00EB2925"/>
    <w:pPr>
      <w:tabs>
        <w:tab w:pos="4536" w:val="center"/>
        <w:tab w:pos="9072" w:val="right"/>
      </w:tabs>
    </w:pPr>
  </w:style>
  <w:style w:styleId="Brojstranice" w:type="character">
    <w:name w:val="page number"/>
    <w:basedOn w:val="Zadanifontodlomka"/>
    <w:rsid w:val="00EB2925"/>
  </w:style>
  <w:style w:styleId="Tekstbalonia" w:type="paragraph">
    <w:name w:val="Balloon Text"/>
    <w:basedOn w:val="Normal"/>
    <w:link w:val="TekstbaloniaChar"/>
    <w:rsid w:val="00B20950"/>
    <w:rPr>
      <w:rFonts w:cs="Tahoma" w:hAnsi="Tahoma" w:ascii="Tahoma"/>
      <w:sz w:val="16"/>
      <w:szCs w:val="16"/>
    </w:rPr>
  </w:style>
  <w:style w:customStyle="true" w:styleId="TekstbaloniaChar" w:type="character">
    <w:name w:val="Tekst balončića Char"/>
    <w:basedOn w:val="Zadanifontodlomka"/>
    <w:link w:val="Tekstbalonia"/>
    <w:rsid w:val="00B20950"/>
    <w:rPr>
      <w:rFonts w:cs="Tahoma" w:hAnsi="Tahoma" w:ascii="Tahoma"/>
      <w:noProof/>
      <w:sz w:val="16"/>
      <w:szCs w:val="16"/>
    </w:rPr>
  </w:style>
  <w:style w:customStyle="true" w:styleId="ZaglavljeChar" w:type="character">
    <w:name w:val="Zaglavlje Char"/>
    <w:basedOn w:val="Zadanifontodlomka"/>
    <w:link w:val="Zaglavlje"/>
    <w:uiPriority w:val="99"/>
    <w:rsid w:val="00891AB4"/>
    <w:rPr>
      <w:rFonts w:cs="Courier New" w:hAnsi="Verdana" w:ascii="Verdana"/>
      <w:noProof/>
    </w:rPr>
  </w:style>
  <w:style w:styleId="Tekstrezerviranogmjesta" w:type="character">
    <w:name w:val="Placeholder Text"/>
    <w:basedOn w:val="Zadanifontodlomka"/>
    <w:uiPriority w:val="99"/>
    <w:semiHidden/>
    <w:rsid w:val="00D52B75"/>
    <w:rPr>
      <w:color w:val="808080"/>
      <w:bdr w:space="0" w:sz="0" w:color="auto" w:val="none"/>
      <w:shd w:fill="auto" w:color="auto" w:val="clear"/>
    </w:rPr>
  </w:style>
  <w:style w:customStyle="true" w:styleId="eSPISCCParagraphDefaultFont" w:type="character">
    <w:name w:val="eSPIS_CC_Paragraph Default Font"/>
    <w:basedOn w:val="Zadanifontodlomka"/>
    <w:rsid w:val="00D52B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2B7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2B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2B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B2925"/>
    <w:pPr>
      <w:tabs>
        <w:tab w:pos="4536" w:val="center"/>
        <w:tab w:pos="9072" w:val="right"/>
      </w:tabs>
    </w:pPr>
  </w:style>
  <w:style w:styleId="Podnoje" w:type="paragraph">
    <w:name w:val="footer"/>
    <w:basedOn w:val="Normal"/>
    <w:rsid w:val="00EB2925"/>
    <w:pPr>
      <w:tabs>
        <w:tab w:pos="4536" w:val="center"/>
        <w:tab w:pos="9072" w:val="right"/>
      </w:tabs>
    </w:pPr>
  </w:style>
  <w:style w:styleId="Brojstranice" w:type="character">
    <w:name w:val="page number"/>
    <w:basedOn w:val="Zadanifontodlomka"/>
    <w:rsid w:val="00EB2925"/>
  </w:style>
  <w:style w:styleId="Tekstbalonia" w:type="paragraph">
    <w:name w:val="Balloon Text"/>
    <w:basedOn w:val="Normal"/>
    <w:link w:val="TekstbaloniaChar"/>
    <w:rsid w:val="00B20950"/>
    <w:rPr>
      <w:rFonts w:ascii="Tahoma" w:cs="Tahoma" w:hAnsi="Tahoma"/>
      <w:sz w:val="16"/>
      <w:szCs w:val="16"/>
    </w:rPr>
  </w:style>
  <w:style w:customStyle="1" w:styleId="TekstbaloniaChar" w:type="character">
    <w:name w:val="Tekst balončića Char"/>
    <w:basedOn w:val="Zadanifontodlomka"/>
    <w:link w:val="Tekstbalonia"/>
    <w:rsid w:val="00B20950"/>
    <w:rPr>
      <w:rFonts w:ascii="Tahoma" w:cs="Tahoma" w:hAnsi="Tahoma"/>
      <w:noProof/>
      <w:sz w:val="16"/>
      <w:szCs w:val="16"/>
    </w:rPr>
  </w:style>
  <w:style w:customStyle="1" w:styleId="ZaglavljeChar" w:type="character">
    <w:name w:val="Zaglavlje Char"/>
    <w:basedOn w:val="Zadanifontodlomka"/>
    <w:link w:val="Zaglavlje"/>
    <w:uiPriority w:val="99"/>
    <w:rsid w:val="00891AB4"/>
    <w:rPr>
      <w:rFonts w:ascii="Verdana" w:cs="Courier New" w:hAnsi="Verdana"/>
      <w:noProof/>
    </w:rPr>
  </w:style>
  <w:style w:styleId="Tekstrezerviranogmjesta" w:type="character">
    <w:name w:val="Placeholder Text"/>
    <w:basedOn w:val="Zadanifontodlomka"/>
    <w:uiPriority w:val="99"/>
    <w:semiHidden/>
    <w:rsid w:val="00D52B75"/>
    <w:rPr>
      <w:color w:val="808080"/>
      <w:bdr w:color="auto" w:space="0" w:sz="0" w:val="none"/>
      <w:shd w:color="auto" w:fill="auto" w:val="clear"/>
    </w:rPr>
  </w:style>
  <w:style w:customStyle="1" w:styleId="eSPISCCParagraphDefaultFont" w:type="character">
    <w:name w:val="eSPIS_CC_Paragraph Default Font"/>
    <w:basedOn w:val="Zadanifontodlomka"/>
    <w:rsid w:val="00D52B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2B7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2B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2B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zvorni_sadrzaj>
    <derivirana_varijabla naziv="DomainObject.Predmet.OstaliListFormated_1">
      <item>Mario Fiolić</item>
      <item>Josip Štefičić punomoćnik sudionika u postupku FARMA VUKOVINA FIOLIĆ d.o.o.</item>
      <item>Davorka Huljev</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zvorni_sadrzaj>
    <derivirana_varijabla naziv="DomainObject.Predmet.OstaliListFormatedOIB_1">
      <item>Mario Fiolić, OIB 12381151304</item>
      <item>Josip Štefičić punomoćnik sudionika u postupku FARMA VUKOVINA FIOLIĆ d.o.o.</item>
      <item>Davorka Huljev, OIB 34743014377</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Maksimirska 13d, 10000 Zagreb</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Maksimirska 13d, 10000 Zagreb</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Maksimirska 13d, 10000 Zagreb</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Maksimirska 13d, 10000 Zagreb</item>
    </derivirana_varijabla>
  </DomainObject.Predmet.OstaliListFormatedWithAdressOIB>
  <DomainObject.Predmet.OstaliListNazivFormated>
    <izvorni_sadrzaj>
      <item>Mario Fiolić</item>
      <item>Josip Štefičić</item>
      <item>Davorka Huljev</item>
    </izvorni_sadrzaj>
    <derivirana_varijabla naziv="DomainObject.Predmet.OstaliListNazivFormated_1">
      <item>Mario Fiolić</item>
      <item>Josip Štefičić</item>
      <item>Davorka Huljev</item>
    </derivirana_varijabla>
  </DomainObject.Predmet.OstaliListNazivFormated>
  <DomainObject.Predmet.OstaliListNazivFormatedOIB>
    <izvorni_sadrzaj>
      <item>Mario Fiolić, OIB 12381151304</item>
      <item>Josip Štefičić</item>
      <item>Davorka Huljev, OIB 34743014377</item>
    </izvorni_sadrzaj>
    <derivirana_varijabla naziv="DomainObject.Predmet.OstaliListNazivFormatedOIB_1">
      <item>Mario Fiolić, OIB 12381151304</item>
      <item>Josip Štefičić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Maksimirska 13d,10000 Zagreb</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Maksimirska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34743014377</item>
    </izvorni_sadrzaj>
    <derivirana_varijabla naziv="DomainObject.Predmet.SudioniciListNazivOIB_1">
      <item>, OIB 85821130368</item>
      <item>, OIB 08410775219</item>
      <item>, OIB 12381151304</item>
      <item>, OIB 12381151304</item>
      <item>, OIB 08410775219</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2780</properties:Characters>
  <properties:Lines>66</properties:Lines>
  <properties:Paragraphs>30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2017-10-25T12:55:00Z</dcterms:created>
  <dc:creator>malenicav</dc:creator>
  <cp:lastModifiedBy>Kristina Švajger</cp:lastModifiedBy>
  <cp:lastPrinted>2017-10-25T13:21:00Z</cp:lastPrinted>
  <dcterms:modified xmlns:xsi="http://www.w3.org/2001/XMLSchema-instance" xsi:type="dcterms:W3CDTF">2017-10-25T13:21:00Z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