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9713" w14:paraId="d729713" w:rsidRDefault="00730577" w:rsidP="00730577" w:rsidR="00730577" w:rsidRPr="007E457C">
      <w:pPr>
        <w:pStyle w:val="Obinitekst"/>
        <w:jc w:val="center"/>
        <w15:collapsed w:val="false"/>
        <w:rPr>
          <w:rFonts w:cs="Times New Roman" w:eastAsia="MS Mincho" w:hAnsi="Times New Roman" w:ascii="Times New Roman"/>
          <w:szCs w:val="24"/>
        </w:rPr>
      </w:pPr>
      <w:bookmarkStart w:name="_GoBack" w:id="0"/>
      <w:bookmarkEnd w:id="0"/>
    </w:p>
    <w:p w:rsidRDefault="00873378" w:rsidP="00730577" w:rsidR="00730577" w:rsidRPr="007E457C">
      <w:pPr>
        <w:spacing w:lineRule="auto" w:line="276" w:after="200"/>
        <w:ind w:firstLine="708"/>
        <w:jc w:val="both"/>
        <w:rPr>
          <w:bCs/>
          <w:szCs w:val="24"/>
        </w:rPr>
      </w:pPr>
      <w:r>
        <w:rPr>
          <w:noProof/>
          <w:szCs w:val="24"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577" w:rsidP="00730577" w:rsidR="00730577" w:rsidRPr="007E457C">
      <w:pPr>
        <w:jc w:val="both"/>
        <w:rPr>
          <w:bCs/>
          <w:szCs w:val="24"/>
        </w:rPr>
      </w:pPr>
      <w:r w:rsidRPr="007E457C">
        <w:rPr>
          <w:rFonts w:eastAsia="MS Mincho"/>
          <w:bCs/>
          <w:szCs w:val="24"/>
        </w:rPr>
        <w:t>REPUBLIKA HRVATSKA</w:t>
      </w:r>
    </w:p>
    <w:p w:rsidRDefault="00730577" w:rsidP="00730577" w:rsidR="00730577" w:rsidRPr="007E457C">
      <w:pPr>
        <w:jc w:val="both"/>
        <w:rPr>
          <w:bCs/>
          <w:szCs w:val="24"/>
        </w:rPr>
      </w:pPr>
      <w:r w:rsidRPr="007E457C">
        <w:rPr>
          <w:rFonts w:eastAsia="MS Mincho"/>
          <w:bCs/>
          <w:szCs w:val="24"/>
        </w:rPr>
        <w:t>TRGOVAČKI SUD U RIJECI</w:t>
      </w:r>
    </w:p>
    <w:p w:rsidRDefault="00730577" w:rsidP="00730577" w:rsidR="00730577" w:rsidRPr="007E457C">
      <w:pPr>
        <w:jc w:val="both"/>
        <w:rPr>
          <w:bCs/>
          <w:szCs w:val="24"/>
        </w:rPr>
      </w:pPr>
      <w:r w:rsidRPr="007E457C">
        <w:rPr>
          <w:rFonts w:eastAsia="MS Mincho"/>
          <w:bCs/>
          <w:szCs w:val="24"/>
        </w:rPr>
        <w:t xml:space="preserve">      Rijeka, Zadarska 1 i 3</w:t>
      </w:r>
    </w:p>
    <w:p w:rsidRDefault="00730577" w:rsidP="00730577" w:rsidR="00730577" w:rsidRPr="007E457C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730577" w:rsidP="00730577" w:rsidR="00730577" w:rsidRPr="007E457C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730577" w:rsidP="00730577" w:rsidR="00730577" w:rsidRPr="007E457C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E457C">
        <w:rPr>
          <w:rFonts w:cs="Times New Roman" w:eastAsia="MS Mincho" w:hAnsi="Times New Roman" w:ascii="Times New Roman"/>
          <w:szCs w:val="24"/>
        </w:rPr>
        <w:t>R E P U B L I K A   H R V A T S K A</w:t>
      </w:r>
    </w:p>
    <w:p w:rsidRDefault="00730577" w:rsidP="00730577" w:rsidR="00730577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E457C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730577" w:rsidP="00730577" w:rsidR="00730577" w:rsidRPr="007E457C">
      <w:pPr>
        <w:jc w:val="center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>R J E Š E N J E</w:t>
      </w:r>
    </w:p>
    <w:p w:rsidRDefault="005A627F" w:rsidR="005A627F" w:rsidRPr="007E457C">
      <w:pPr>
        <w:ind w:firstLine="720"/>
        <w:jc w:val="center"/>
        <w:rPr>
          <w:szCs w:val="24"/>
          <w:lang w:val="de-DE"/>
        </w:rPr>
      </w:pPr>
    </w:p>
    <w:p w:rsidRDefault="00EE17F9" w:rsidP="00EE17F9" w:rsidR="00EE17F9" w:rsidRPr="007E457C">
      <w:pPr>
        <w:jc w:val="both"/>
        <w:rPr>
          <w:rFonts w:eastAsia="MS Mincho"/>
          <w:szCs w:val="24"/>
        </w:rPr>
      </w:pPr>
    </w:p>
    <w:p w:rsidRDefault="00AF762A" w:rsidP="00AF762A" w:rsidR="00AF762A" w:rsidRPr="007E457C">
      <w:pPr>
        <w:ind w:firstLine="720"/>
        <w:jc w:val="both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 xml:space="preserve">Trgovački sud u Rijeci, po Liljani Ugrin, kao stečajnom sucu, u </w:t>
      </w:r>
      <w:r w:rsidRPr="007E457C">
        <w:rPr>
          <w:szCs w:val="24"/>
        </w:rPr>
        <w:t xml:space="preserve">postupku provođenja stečajnog postupka nad dužnikom </w:t>
      </w:r>
      <w:r w:rsidR="00696318" w:rsidRPr="00696318">
        <w:rPr>
          <w:szCs w:val="24"/>
        </w:rPr>
        <w:t>ŠKZ GRADINE INVEST d.o.o. u stečaju Pula, Sv.  Teodora  4   ( OIB 23021958568 )</w:t>
      </w:r>
      <w:r w:rsidRPr="007E457C">
        <w:rPr>
          <w:szCs w:val="24"/>
        </w:rPr>
        <w:t xml:space="preserve"> dana </w:t>
      </w:r>
      <w:r w:rsidR="008A462F">
        <w:rPr>
          <w:szCs w:val="24"/>
        </w:rPr>
        <w:t>21</w:t>
      </w:r>
      <w:r w:rsidR="007E457C">
        <w:rPr>
          <w:szCs w:val="24"/>
        </w:rPr>
        <w:t xml:space="preserve">. </w:t>
      </w:r>
      <w:r w:rsidR="008A462F">
        <w:rPr>
          <w:szCs w:val="24"/>
        </w:rPr>
        <w:t xml:space="preserve">travnja </w:t>
      </w:r>
      <w:r w:rsidRPr="007E457C">
        <w:rPr>
          <w:rFonts w:eastAsia="MS Mincho"/>
          <w:szCs w:val="24"/>
        </w:rPr>
        <w:t>201</w:t>
      </w:r>
      <w:r w:rsidR="008A462F">
        <w:rPr>
          <w:rFonts w:eastAsia="MS Mincho"/>
          <w:szCs w:val="24"/>
        </w:rPr>
        <w:t>7</w:t>
      </w:r>
      <w:r w:rsidRPr="007E457C">
        <w:rPr>
          <w:rFonts w:eastAsia="MS Mincho"/>
          <w:szCs w:val="24"/>
        </w:rPr>
        <w:t xml:space="preserve">.   </w:t>
      </w:r>
    </w:p>
    <w:p w:rsidRDefault="002E77B2" w:rsidP="002E77B2" w:rsidR="002E77B2" w:rsidRPr="007E457C">
      <w:pPr>
        <w:ind w:firstLine="720"/>
        <w:jc w:val="both"/>
        <w:rPr>
          <w:szCs w:val="24"/>
          <w:lang w:val="de-DE"/>
        </w:rPr>
      </w:pPr>
    </w:p>
    <w:p w:rsidRDefault="0066659E" w:rsidP="009B0E5D" w:rsidR="0066659E" w:rsidRPr="007E457C">
      <w:pPr>
        <w:jc w:val="center"/>
        <w:rPr>
          <w:szCs w:val="24"/>
          <w:lang w:val="de-DE"/>
        </w:rPr>
      </w:pPr>
      <w:r w:rsidRPr="007E457C">
        <w:rPr>
          <w:szCs w:val="24"/>
          <w:lang w:val="de-DE"/>
        </w:rPr>
        <w:t>r i j e š i o   j e</w:t>
      </w:r>
    </w:p>
    <w:p w:rsidRDefault="00E82033" w:rsidP="00E82033" w:rsidR="00E82033" w:rsidRPr="007E457C">
      <w:pPr>
        <w:jc w:val="both"/>
        <w:rPr>
          <w:szCs w:val="24"/>
          <w:lang w:val="de-DE"/>
        </w:rPr>
      </w:pPr>
    </w:p>
    <w:p w:rsidRDefault="0042587E" w:rsidP="002A0759" w:rsidR="0068667C">
      <w:pPr>
        <w:jc w:val="both"/>
        <w:rPr>
          <w:szCs w:val="24"/>
        </w:rPr>
      </w:pPr>
      <w:r w:rsidRPr="0068667C">
        <w:rPr>
          <w:szCs w:val="24"/>
          <w:lang w:val="de-DE"/>
        </w:rPr>
        <w:t>I.</w:t>
      </w:r>
      <w:r w:rsidRPr="0068667C">
        <w:rPr>
          <w:szCs w:val="24"/>
          <w:lang w:val="de-DE"/>
        </w:rPr>
        <w:tab/>
      </w:r>
      <w:r w:rsidR="002A0759" w:rsidRPr="0068667C">
        <w:rPr>
          <w:szCs w:val="24"/>
          <w:lang w:val="de-DE"/>
        </w:rPr>
        <w:t xml:space="preserve">Određuje se </w:t>
      </w:r>
      <w:r w:rsidR="000E0054" w:rsidRPr="0068667C">
        <w:rPr>
          <w:szCs w:val="24"/>
          <w:lang w:val="de-DE"/>
        </w:rPr>
        <w:t xml:space="preserve">konačna </w:t>
      </w:r>
      <w:r w:rsidR="002A0759" w:rsidRPr="0068667C">
        <w:rPr>
          <w:szCs w:val="24"/>
          <w:lang w:val="de-DE"/>
        </w:rPr>
        <w:t>nagrada za rad stečajno</w:t>
      </w:r>
      <w:r w:rsidR="0068667C">
        <w:rPr>
          <w:szCs w:val="24"/>
          <w:lang w:val="de-DE"/>
        </w:rPr>
        <w:t>j</w:t>
      </w:r>
      <w:r w:rsidR="002A0759" w:rsidRPr="0068667C">
        <w:rPr>
          <w:szCs w:val="24"/>
          <w:lang w:val="de-DE"/>
        </w:rPr>
        <w:t xml:space="preserve"> upravitelj</w:t>
      </w:r>
      <w:r w:rsidR="0068667C">
        <w:rPr>
          <w:szCs w:val="24"/>
          <w:lang w:val="de-DE"/>
        </w:rPr>
        <w:t>ici</w:t>
      </w:r>
      <w:r w:rsidR="00864784">
        <w:rPr>
          <w:szCs w:val="24"/>
          <w:lang w:val="de-DE"/>
        </w:rPr>
        <w:t xml:space="preserve"> </w:t>
      </w:r>
      <w:r w:rsidR="00864784" w:rsidRPr="00864784">
        <w:rPr>
          <w:szCs w:val="24"/>
          <w:lang w:val="de-DE"/>
        </w:rPr>
        <w:t>Jasmini Lichtenberg, OIB 26338581935, Ravenska 8, Pula</w:t>
      </w:r>
      <w:r w:rsidR="0068667C">
        <w:rPr>
          <w:szCs w:val="24"/>
          <w:lang w:val="de-DE"/>
        </w:rPr>
        <w:t>,</w:t>
      </w:r>
      <w:r w:rsidR="00C446C5" w:rsidRPr="0068667C">
        <w:rPr>
          <w:szCs w:val="24"/>
        </w:rPr>
        <w:t xml:space="preserve"> </w:t>
      </w:r>
      <w:r w:rsidR="0068667C">
        <w:rPr>
          <w:szCs w:val="24"/>
        </w:rPr>
        <w:t>kako slijedi:</w:t>
      </w:r>
    </w:p>
    <w:p w:rsidRDefault="006625A2" w:rsidP="002A0759" w:rsidR="0068667C" w:rsidRPr="0068667C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1.</w:t>
      </w:r>
      <w:r w:rsidR="00864784">
        <w:rPr>
          <w:szCs w:val="24"/>
          <w:lang w:val="de-DE"/>
        </w:rPr>
        <w:tab/>
      </w:r>
      <w:r w:rsidR="0068667C">
        <w:rPr>
          <w:szCs w:val="24"/>
          <w:lang w:val="de-DE"/>
        </w:rPr>
        <w:t xml:space="preserve">u </w:t>
      </w:r>
      <w:r w:rsidR="002A0759" w:rsidRPr="0068667C">
        <w:rPr>
          <w:szCs w:val="24"/>
          <w:lang w:val="de-DE"/>
        </w:rPr>
        <w:t xml:space="preserve">iznosu od </w:t>
      </w:r>
      <w:r w:rsidR="002A36A5" w:rsidRPr="002A36A5">
        <w:rPr>
          <w:color w:val="000000"/>
          <w:szCs w:val="24"/>
          <w:lang w:val="hr-HR"/>
        </w:rPr>
        <w:t>200</w:t>
      </w:r>
      <w:r w:rsidR="002A36A5">
        <w:rPr>
          <w:color w:val="000000"/>
          <w:szCs w:val="24"/>
          <w:lang w:val="hr-HR"/>
        </w:rPr>
        <w:t>.</w:t>
      </w:r>
      <w:r w:rsidR="002A36A5" w:rsidRPr="002A36A5">
        <w:rPr>
          <w:color w:val="000000"/>
          <w:szCs w:val="24"/>
          <w:lang w:val="hr-HR"/>
        </w:rPr>
        <w:t>529,18</w:t>
      </w:r>
      <w:r w:rsidR="002A36A5">
        <w:rPr>
          <w:color w:val="000000"/>
          <w:szCs w:val="24"/>
          <w:lang w:val="hr-HR"/>
        </w:rPr>
        <w:t xml:space="preserve"> </w:t>
      </w:r>
      <w:r w:rsidR="002A0759" w:rsidRPr="0068667C">
        <w:rPr>
          <w:szCs w:val="24"/>
          <w:lang w:val="de-DE"/>
        </w:rPr>
        <w:t>kn</w:t>
      </w:r>
      <w:r>
        <w:rPr>
          <w:szCs w:val="24"/>
          <w:lang w:val="de-DE"/>
        </w:rPr>
        <w:t>,</w:t>
      </w:r>
      <w:r w:rsidR="0068667C">
        <w:rPr>
          <w:szCs w:val="24"/>
          <w:lang w:val="de-DE"/>
        </w:rPr>
        <w:t xml:space="preserve"> koja nagrada se pri isplati ima umanjiti za isplaćenu akontaciju nagrade u iznosu od 189.158,88 kn</w:t>
      </w:r>
      <w:r>
        <w:rPr>
          <w:szCs w:val="24"/>
          <w:lang w:val="de-DE"/>
        </w:rPr>
        <w:t xml:space="preserve"> (  Uredba/03 )</w:t>
      </w:r>
      <w:r w:rsidR="0068667C">
        <w:rPr>
          <w:szCs w:val="24"/>
          <w:lang w:val="de-DE"/>
        </w:rPr>
        <w:t xml:space="preserve">, </w:t>
      </w:r>
    </w:p>
    <w:p w:rsidRDefault="006625A2" w:rsidP="002A0759" w:rsidR="0068667C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2.</w:t>
      </w:r>
      <w:r w:rsidR="00864784">
        <w:rPr>
          <w:szCs w:val="24"/>
          <w:lang w:val="de-DE"/>
        </w:rPr>
        <w:tab/>
      </w:r>
      <w:r w:rsidR="0068667C">
        <w:rPr>
          <w:szCs w:val="24"/>
          <w:lang w:val="de-DE"/>
        </w:rPr>
        <w:t xml:space="preserve">u iznosu od </w:t>
      </w:r>
      <w:r w:rsidR="0068667C" w:rsidRPr="0068667C">
        <w:rPr>
          <w:szCs w:val="24"/>
          <w:lang w:val="de-DE"/>
        </w:rPr>
        <w:t>21</w:t>
      </w:r>
      <w:r w:rsidR="0068667C">
        <w:rPr>
          <w:szCs w:val="24"/>
          <w:lang w:val="de-DE"/>
        </w:rPr>
        <w:t>.</w:t>
      </w:r>
      <w:r w:rsidR="0068667C" w:rsidRPr="0068667C">
        <w:rPr>
          <w:szCs w:val="24"/>
          <w:lang w:val="de-DE"/>
        </w:rPr>
        <w:t>615,33</w:t>
      </w:r>
      <w:r w:rsidR="0068667C">
        <w:rPr>
          <w:szCs w:val="24"/>
          <w:lang w:val="de-DE"/>
        </w:rPr>
        <w:t xml:space="preserve"> kn ( Uredb</w:t>
      </w:r>
      <w:r>
        <w:rPr>
          <w:szCs w:val="24"/>
          <w:lang w:val="de-DE"/>
        </w:rPr>
        <w:t>a/1</w:t>
      </w:r>
      <w:r w:rsidR="0068667C">
        <w:rPr>
          <w:szCs w:val="24"/>
          <w:lang w:val="de-DE"/>
        </w:rPr>
        <w:t>5 ).</w:t>
      </w:r>
    </w:p>
    <w:p w:rsidRDefault="0068667C" w:rsidP="002A0759" w:rsidR="0068667C">
      <w:pPr>
        <w:jc w:val="both"/>
        <w:rPr>
          <w:szCs w:val="24"/>
          <w:lang w:val="de-DE"/>
        </w:rPr>
      </w:pPr>
    </w:p>
    <w:p w:rsidRDefault="00864784" w:rsidP="002A0759" w:rsidR="0042587E" w:rsidRPr="007E457C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II.</w:t>
      </w:r>
      <w:r>
        <w:rPr>
          <w:szCs w:val="24"/>
          <w:lang w:val="de-DE"/>
        </w:rPr>
        <w:tab/>
      </w:r>
      <w:r w:rsidR="0042587E" w:rsidRPr="007E457C">
        <w:rPr>
          <w:szCs w:val="24"/>
          <w:lang w:val="de-DE"/>
        </w:rPr>
        <w:t>Ovo rješenje objav</w:t>
      </w:r>
      <w:r w:rsidR="006625A2">
        <w:rPr>
          <w:szCs w:val="24"/>
          <w:lang w:val="de-DE"/>
        </w:rPr>
        <w:t>it će se na mrežnoj stranici e-O</w:t>
      </w:r>
      <w:r w:rsidR="0042587E" w:rsidRPr="007E457C">
        <w:rPr>
          <w:szCs w:val="24"/>
          <w:lang w:val="de-DE"/>
        </w:rPr>
        <w:t>glasn</w:t>
      </w:r>
      <w:r w:rsidR="006625A2">
        <w:rPr>
          <w:szCs w:val="24"/>
          <w:lang w:val="de-DE"/>
        </w:rPr>
        <w:t>a</w:t>
      </w:r>
      <w:r w:rsidR="0042587E" w:rsidRPr="007E457C">
        <w:rPr>
          <w:szCs w:val="24"/>
          <w:lang w:val="de-DE"/>
        </w:rPr>
        <w:t xml:space="preserve"> ploč</w:t>
      </w:r>
      <w:r w:rsidR="006625A2">
        <w:rPr>
          <w:szCs w:val="24"/>
          <w:lang w:val="de-DE"/>
        </w:rPr>
        <w:t>a</w:t>
      </w:r>
      <w:r w:rsidR="0042587E" w:rsidRPr="007E457C">
        <w:rPr>
          <w:szCs w:val="24"/>
          <w:lang w:val="de-DE"/>
        </w:rPr>
        <w:t xml:space="preserve"> sud</w:t>
      </w:r>
      <w:r w:rsidR="006625A2">
        <w:rPr>
          <w:szCs w:val="24"/>
          <w:lang w:val="de-DE"/>
        </w:rPr>
        <w:t>ova</w:t>
      </w:r>
      <w:r w:rsidR="0042587E" w:rsidRPr="007E457C">
        <w:rPr>
          <w:szCs w:val="24"/>
          <w:lang w:val="de-DE"/>
        </w:rPr>
        <w:t>.</w:t>
      </w:r>
    </w:p>
    <w:p w:rsidRDefault="004C42BA" w:rsidP="0042587E" w:rsidR="004C42BA" w:rsidRPr="007E457C">
      <w:pPr>
        <w:pStyle w:val="Obinitekst"/>
        <w:jc w:val="right"/>
        <w:rPr>
          <w:rFonts w:cs="Times New Roman" w:eastAsia="MS Mincho" w:hAnsi="Times New Roman" w:ascii="Times New Roman"/>
          <w:szCs w:val="24"/>
        </w:rPr>
      </w:pPr>
    </w:p>
    <w:p w:rsidRDefault="002A0759" w:rsidP="009B0E5D" w:rsidR="002A0759" w:rsidRPr="007E457C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E457C">
        <w:rPr>
          <w:rFonts w:cs="Times New Roman" w:eastAsia="MS Mincho" w:hAnsi="Times New Roman" w:ascii="Times New Roman"/>
          <w:szCs w:val="24"/>
        </w:rPr>
        <w:t>Obrazloženje</w:t>
      </w:r>
    </w:p>
    <w:p w:rsidRDefault="002A0759" w:rsidP="002A0759" w:rsidR="002A0759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733E0" w:rsidP="00CA7722" w:rsidR="007E457C">
      <w:pPr>
        <w:ind w:firstLine="708"/>
        <w:jc w:val="both"/>
        <w:rPr>
          <w:szCs w:val="24"/>
        </w:rPr>
      </w:pPr>
      <w:r w:rsidRPr="007E457C">
        <w:rPr>
          <w:szCs w:val="24"/>
        </w:rPr>
        <w:t>S</w:t>
      </w:r>
      <w:r w:rsidR="00C446C5" w:rsidRPr="007E457C">
        <w:rPr>
          <w:szCs w:val="24"/>
        </w:rPr>
        <w:t>tečajn</w:t>
      </w:r>
      <w:r w:rsidR="00864784">
        <w:rPr>
          <w:szCs w:val="24"/>
        </w:rPr>
        <w:t>a</w:t>
      </w:r>
      <w:r w:rsidRPr="007E457C">
        <w:rPr>
          <w:szCs w:val="24"/>
        </w:rPr>
        <w:t xml:space="preserve"> </w:t>
      </w:r>
      <w:r w:rsidR="00C446C5" w:rsidRPr="007E457C">
        <w:rPr>
          <w:szCs w:val="24"/>
        </w:rPr>
        <w:t>upravitelj</w:t>
      </w:r>
      <w:r w:rsidR="00864784">
        <w:rPr>
          <w:szCs w:val="24"/>
        </w:rPr>
        <w:t xml:space="preserve">ica je </w:t>
      </w:r>
      <w:r w:rsidR="00730577" w:rsidRPr="007E457C">
        <w:rPr>
          <w:szCs w:val="24"/>
        </w:rPr>
        <w:t>predloži</w:t>
      </w:r>
      <w:r w:rsidR="00864784">
        <w:rPr>
          <w:szCs w:val="24"/>
        </w:rPr>
        <w:t xml:space="preserve">la </w:t>
      </w:r>
      <w:r w:rsidR="00730577" w:rsidRPr="007E457C">
        <w:rPr>
          <w:szCs w:val="24"/>
        </w:rPr>
        <w:t xml:space="preserve">da </w:t>
      </w:r>
      <w:r w:rsidR="00864784">
        <w:rPr>
          <w:szCs w:val="24"/>
        </w:rPr>
        <w:t>joj sud o</w:t>
      </w:r>
      <w:r w:rsidR="00730577" w:rsidRPr="007E457C">
        <w:rPr>
          <w:szCs w:val="24"/>
        </w:rPr>
        <w:t>dredi</w:t>
      </w:r>
      <w:r w:rsidR="004E3076">
        <w:rPr>
          <w:szCs w:val="24"/>
        </w:rPr>
        <w:t xml:space="preserve"> konačnu nagradu</w:t>
      </w:r>
      <w:r w:rsidR="00730577" w:rsidRPr="007E457C">
        <w:rPr>
          <w:szCs w:val="24"/>
        </w:rPr>
        <w:t>,</w:t>
      </w:r>
      <w:r w:rsidR="008A462F">
        <w:rPr>
          <w:szCs w:val="24"/>
        </w:rPr>
        <w:t xml:space="preserve"> budući je okončano unovčenje stečajne mase. </w:t>
      </w:r>
      <w:r w:rsidR="00864784">
        <w:rPr>
          <w:szCs w:val="24"/>
        </w:rPr>
        <w:t>Također je navela da je je imovina dužnika unovčena u ukupnom iznosu od 3.783.046,11 kn, i to u vrijeme</w:t>
      </w:r>
      <w:r w:rsidR="006625A2">
        <w:rPr>
          <w:szCs w:val="24"/>
        </w:rPr>
        <w:t xml:space="preserve"> </w:t>
      </w:r>
      <w:r w:rsidR="00864784">
        <w:rPr>
          <w:szCs w:val="24"/>
        </w:rPr>
        <w:t xml:space="preserve">ranije </w:t>
      </w:r>
      <w:r w:rsidR="00864784" w:rsidRPr="007E457C">
        <w:rPr>
          <w:szCs w:val="24"/>
        </w:rPr>
        <w:t>Uredbe o kriterijima i načinu obračuna plaćanja nagrada stečajnim upraviteljima</w:t>
      </w:r>
      <w:r w:rsidR="00864784">
        <w:rPr>
          <w:szCs w:val="24"/>
        </w:rPr>
        <w:t xml:space="preserve"> </w:t>
      </w:r>
      <w:r w:rsidR="006625A2">
        <w:rPr>
          <w:szCs w:val="24"/>
        </w:rPr>
        <w:t>da je unovčena imovina za i</w:t>
      </w:r>
      <w:r w:rsidR="00864784">
        <w:rPr>
          <w:szCs w:val="24"/>
        </w:rPr>
        <w:t xml:space="preserve">znos od 3.502.918,34 kn, te nakon toga u iznosu od  </w:t>
      </w:r>
      <w:r w:rsidR="006625A2">
        <w:rPr>
          <w:szCs w:val="24"/>
        </w:rPr>
        <w:t>280.127,77 kn.</w:t>
      </w:r>
    </w:p>
    <w:p w:rsidRDefault="008A462F" w:rsidP="00CA7722" w:rsidR="008A462F">
      <w:pPr>
        <w:ind w:firstLine="708"/>
        <w:jc w:val="both"/>
        <w:rPr>
          <w:szCs w:val="24"/>
        </w:rPr>
      </w:pPr>
      <w:r>
        <w:rPr>
          <w:szCs w:val="24"/>
        </w:rPr>
        <w:t xml:space="preserve">Uvidom u spis utvrđeno je da </w:t>
      </w:r>
      <w:r w:rsidRPr="007E457C">
        <w:rPr>
          <w:szCs w:val="24"/>
        </w:rPr>
        <w:t>su tijekom postupka, osim završne diobe,</w:t>
      </w:r>
      <w:r>
        <w:rPr>
          <w:szCs w:val="24"/>
        </w:rPr>
        <w:t xml:space="preserve"> riješeni svi odnosi, da je okončano unovčenje imovine dužnika, da su djelomičnim diobama namirene sve utvrđene tražbine prvog višeg isplatnog reda u punom iznosu, te 11,98 % utvrđenih  tražbina drugog višeg isplatnog reda. </w:t>
      </w:r>
    </w:p>
    <w:p w:rsidRDefault="008A462F" w:rsidP="00CA7722" w:rsidR="008A462F">
      <w:pPr>
        <w:ind w:firstLine="708"/>
        <w:jc w:val="both"/>
        <w:rPr>
          <w:szCs w:val="24"/>
        </w:rPr>
      </w:pPr>
      <w:r>
        <w:rPr>
          <w:szCs w:val="24"/>
        </w:rPr>
        <w:t xml:space="preserve">Također je utvrđeno da je do stupanja na snagu </w:t>
      </w:r>
      <w:r>
        <w:t xml:space="preserve">Stečajnog zakona </w:t>
      </w:r>
      <w:r w:rsidRPr="007E457C">
        <w:rPr>
          <w:szCs w:val="24"/>
        </w:rPr>
        <w:t>(„Narodne novine“ broj 71/15; u daljnjem tekstu SZ/15)</w:t>
      </w:r>
      <w:r>
        <w:rPr>
          <w:szCs w:val="24"/>
        </w:rPr>
        <w:t xml:space="preserve"> unovčena imovina u iznosu od  3.502.918,34 kn.</w:t>
      </w:r>
    </w:p>
    <w:p w:rsidRDefault="002A0759" w:rsidP="00CA7722" w:rsidR="00246363" w:rsidRPr="007E457C">
      <w:pPr>
        <w:ind w:firstLine="708"/>
        <w:jc w:val="both"/>
        <w:rPr>
          <w:szCs w:val="24"/>
        </w:rPr>
      </w:pPr>
      <w:r w:rsidRPr="007E457C">
        <w:rPr>
          <w:szCs w:val="24"/>
        </w:rPr>
        <w:t>Odredbom člank</w:t>
      </w:r>
      <w:r w:rsidR="00246363" w:rsidRPr="007E457C">
        <w:rPr>
          <w:szCs w:val="24"/>
        </w:rPr>
        <w:t>a</w:t>
      </w:r>
      <w:r w:rsidRPr="007E457C">
        <w:rPr>
          <w:szCs w:val="24"/>
        </w:rPr>
        <w:t xml:space="preserve"> 29. stavak 1. </w:t>
      </w:r>
      <w:r w:rsidR="00E807A7" w:rsidRPr="007E457C">
        <w:rPr>
          <w:szCs w:val="24"/>
        </w:rPr>
        <w:t>Stečajnog zakona ( „Narodne novine“ broj 44/96, 29/99, 129/00, 123/03, 82/06, 116/10</w:t>
      </w:r>
      <w:r w:rsidR="00C446C5" w:rsidRPr="007E457C">
        <w:rPr>
          <w:szCs w:val="24"/>
        </w:rPr>
        <w:t xml:space="preserve">, </w:t>
      </w:r>
      <w:r w:rsidR="00E807A7" w:rsidRPr="007E457C">
        <w:rPr>
          <w:szCs w:val="24"/>
        </w:rPr>
        <w:t xml:space="preserve">25/12 </w:t>
      </w:r>
      <w:r w:rsidR="0013564C" w:rsidRPr="007E457C">
        <w:rPr>
          <w:szCs w:val="24"/>
        </w:rPr>
        <w:t>i</w:t>
      </w:r>
      <w:r w:rsidR="00C446C5" w:rsidRPr="007E457C">
        <w:rPr>
          <w:szCs w:val="24"/>
        </w:rPr>
        <w:t xml:space="preserve"> 133/12, </w:t>
      </w:r>
      <w:r w:rsidR="00E807A7" w:rsidRPr="007E457C">
        <w:rPr>
          <w:szCs w:val="24"/>
        </w:rPr>
        <w:t>u daljnjem tekstu SZ)</w:t>
      </w:r>
      <w:r w:rsidRPr="007E457C">
        <w:rPr>
          <w:szCs w:val="24"/>
        </w:rPr>
        <w:t xml:space="preserve"> propisano je da stečajni upravitelj ima pravo na nagradu za svoj rad te na naknadu stvarnih troškova</w:t>
      </w:r>
      <w:r w:rsidR="00246363" w:rsidRPr="007E457C">
        <w:rPr>
          <w:szCs w:val="24"/>
        </w:rPr>
        <w:t xml:space="preserve">, </w:t>
      </w:r>
      <w:r w:rsidR="007E457C">
        <w:rPr>
          <w:szCs w:val="24"/>
        </w:rPr>
        <w:t xml:space="preserve">time da je </w:t>
      </w:r>
      <w:r w:rsidR="00246363" w:rsidRPr="007E457C">
        <w:rPr>
          <w:szCs w:val="24"/>
        </w:rPr>
        <w:t xml:space="preserve">u </w:t>
      </w:r>
      <w:r w:rsidRPr="007E457C">
        <w:rPr>
          <w:szCs w:val="24"/>
        </w:rPr>
        <w:t>stavk</w:t>
      </w:r>
      <w:r w:rsidR="00246363" w:rsidRPr="007E457C">
        <w:rPr>
          <w:szCs w:val="24"/>
        </w:rPr>
        <w:t xml:space="preserve">u </w:t>
      </w:r>
      <w:r w:rsidRPr="007E457C">
        <w:rPr>
          <w:szCs w:val="24"/>
        </w:rPr>
        <w:t xml:space="preserve"> 2. istog članka propisano da nagradu stečajnom upravitelju rješenjem </w:t>
      </w:r>
      <w:r w:rsidRPr="007E457C">
        <w:rPr>
          <w:szCs w:val="24"/>
        </w:rPr>
        <w:lastRenderedPageBreak/>
        <w:t xml:space="preserve">određuje stečajni sudac prema posebnom propisu kojim Vlada Republike Hrvatske utvrđuje kriterije i način obračuna i plaćanja nagrade stečajnim upraviteljima. </w:t>
      </w:r>
    </w:p>
    <w:p w:rsidRDefault="00246363" w:rsidP="008930E4" w:rsidR="00246363" w:rsidRPr="007E457C">
      <w:pPr>
        <w:ind w:firstLine="708"/>
        <w:jc w:val="both"/>
        <w:rPr>
          <w:szCs w:val="24"/>
          <w:lang w:val="hr-HR"/>
        </w:rPr>
      </w:pPr>
      <w:r w:rsidRPr="007E457C">
        <w:rPr>
          <w:szCs w:val="24"/>
        </w:rPr>
        <w:t xml:space="preserve">Odredbom članak 3. </w:t>
      </w:r>
      <w:r w:rsidR="00CC77EE" w:rsidRPr="007E457C">
        <w:rPr>
          <w:szCs w:val="24"/>
        </w:rPr>
        <w:t>Uredbe o kriterijima i načinu obračuna plaćanja nagrada stečajnim upraviteljima („Narodne novine“ broj 189/03</w:t>
      </w:r>
      <w:r w:rsidR="006625A2">
        <w:rPr>
          <w:szCs w:val="24"/>
        </w:rPr>
        <w:t>, u daljnjem tekstu: Uredba/03</w:t>
      </w:r>
      <w:r w:rsidR="00CC77EE" w:rsidRPr="007E457C">
        <w:rPr>
          <w:szCs w:val="24"/>
        </w:rPr>
        <w:t xml:space="preserve"> ) </w:t>
      </w:r>
      <w:r w:rsidRPr="007E457C">
        <w:rPr>
          <w:szCs w:val="24"/>
        </w:rPr>
        <w:t xml:space="preserve"> propisano je da v</w:t>
      </w:r>
      <w:r w:rsidRPr="007E457C">
        <w:rPr>
          <w:szCs w:val="24"/>
          <w:lang w:val="hr-HR"/>
        </w:rPr>
        <w:t>isinu nagrade, u vrijeme zak</w:t>
      </w:r>
      <w:r w:rsidRPr="007E457C">
        <w:rPr>
          <w:szCs w:val="24"/>
          <w:lang w:val="hr-HR"/>
        </w:rPr>
        <w:softHyphen/>
        <w:t>ljuče</w:t>
      </w:r>
      <w:r w:rsidRPr="007E457C">
        <w:rPr>
          <w:szCs w:val="24"/>
          <w:lang w:val="hr-HR"/>
        </w:rPr>
        <w:softHyphen/>
        <w:t>nja stečajnog postupka, određuje stečajni sudac uzimajući u obzir obujam poslova i rad stečajnoga upravite</w:t>
      </w:r>
      <w:r w:rsidRPr="007E457C">
        <w:rPr>
          <w:szCs w:val="24"/>
          <w:lang w:val="hr-HR"/>
        </w:rPr>
        <w:softHyphen/>
        <w:t>lja</w:t>
      </w:r>
      <w:r w:rsidR="007E457C">
        <w:rPr>
          <w:szCs w:val="24"/>
          <w:lang w:val="hr-HR"/>
        </w:rPr>
        <w:t>,</w:t>
      </w:r>
      <w:r w:rsidRPr="007E457C">
        <w:rPr>
          <w:szCs w:val="24"/>
          <w:lang w:val="hr-HR"/>
        </w:rPr>
        <w:t xml:space="preserve"> </w:t>
      </w:r>
      <w:r w:rsidR="007E457C">
        <w:rPr>
          <w:szCs w:val="24"/>
          <w:lang w:val="hr-HR"/>
        </w:rPr>
        <w:t xml:space="preserve">te </w:t>
      </w:r>
      <w:r w:rsidRPr="007E457C">
        <w:rPr>
          <w:szCs w:val="24"/>
          <w:lang w:val="hr-HR"/>
        </w:rPr>
        <w:t>vrijednost unovčene stečajne mase, time da je u članku 4. stavak 1. Uredbe propisano da će se konačna nagrada stečajnom upravite</w:t>
      </w:r>
      <w:r w:rsidRPr="007E457C">
        <w:rPr>
          <w:szCs w:val="24"/>
          <w:lang w:val="hr-HR"/>
        </w:rPr>
        <w:softHyphen/>
        <w:t>lju</w:t>
      </w:r>
      <w:r w:rsidR="00CC77EE" w:rsidRPr="007E457C">
        <w:rPr>
          <w:szCs w:val="24"/>
          <w:lang w:val="hr-HR"/>
        </w:rPr>
        <w:t xml:space="preserve"> </w:t>
      </w:r>
      <w:r w:rsidRPr="007E457C">
        <w:rPr>
          <w:szCs w:val="24"/>
          <w:lang w:val="hr-HR"/>
        </w:rPr>
        <w:t xml:space="preserve">obračunati primjenom tablice vrijednosti unovčene stečajne mase i postotaka. </w:t>
      </w:r>
    </w:p>
    <w:p w:rsidRDefault="000402B0" w:rsidP="00AF762A" w:rsidR="006C37B3" w:rsidRPr="004E3076">
      <w:pPr>
        <w:ind w:firstLine="708"/>
        <w:jc w:val="both"/>
        <w:rPr>
          <w:szCs w:val="24"/>
        </w:rPr>
      </w:pPr>
      <w:r>
        <w:rPr>
          <w:szCs w:val="24"/>
        </w:rPr>
        <w:t>S</w:t>
      </w:r>
      <w:r w:rsidR="004E3076">
        <w:rPr>
          <w:szCs w:val="24"/>
        </w:rPr>
        <w:t>tečajno</w:t>
      </w:r>
      <w:r w:rsidR="006625A2">
        <w:rPr>
          <w:szCs w:val="24"/>
        </w:rPr>
        <w:t>j</w:t>
      </w:r>
      <w:r w:rsidR="004E3076">
        <w:rPr>
          <w:szCs w:val="24"/>
        </w:rPr>
        <w:t xml:space="preserve"> upravitelj</w:t>
      </w:r>
      <w:r w:rsidR="006625A2">
        <w:rPr>
          <w:szCs w:val="24"/>
        </w:rPr>
        <w:t xml:space="preserve">ici </w:t>
      </w:r>
      <w:r>
        <w:rPr>
          <w:szCs w:val="24"/>
        </w:rPr>
        <w:t xml:space="preserve">je uzimajući </w:t>
      </w:r>
      <w:r w:rsidRPr="007E457C">
        <w:rPr>
          <w:szCs w:val="24"/>
        </w:rPr>
        <w:t>u obzir složenost ovog stečajnog postupka, obujam obavljenih poslova i rad stečajnoga upravite</w:t>
      </w:r>
      <w:r w:rsidRPr="007E457C">
        <w:rPr>
          <w:szCs w:val="24"/>
        </w:rPr>
        <w:softHyphen/>
        <w:t>lja, te vrijednost unovčene stečajne mase stečajnom upravitelju određena nagrada</w:t>
      </w:r>
      <w:r>
        <w:rPr>
          <w:szCs w:val="24"/>
        </w:rPr>
        <w:t>,</w:t>
      </w:r>
      <w:r w:rsidR="004E3076">
        <w:rPr>
          <w:szCs w:val="24"/>
        </w:rPr>
        <w:t xml:space="preserve"> </w:t>
      </w:r>
      <w:r w:rsidR="004E3076" w:rsidRPr="004E3076">
        <w:rPr>
          <w:szCs w:val="24"/>
        </w:rPr>
        <w:t>primjenom tablice vrijednosti unovčene stečajne mase i postotaka</w:t>
      </w:r>
      <w:r w:rsidR="008A462F">
        <w:rPr>
          <w:szCs w:val="24"/>
        </w:rPr>
        <w:t xml:space="preserve"> </w:t>
      </w:r>
      <w:r>
        <w:rPr>
          <w:szCs w:val="24"/>
        </w:rPr>
        <w:t xml:space="preserve">iz </w:t>
      </w:r>
      <w:r w:rsidR="00F81197" w:rsidRPr="007E457C">
        <w:rPr>
          <w:szCs w:val="24"/>
        </w:rPr>
        <w:t>članka 4. stavak 1. Uredbe</w:t>
      </w:r>
      <w:r w:rsidR="00F81197">
        <w:rPr>
          <w:szCs w:val="24"/>
        </w:rPr>
        <w:t>/03</w:t>
      </w:r>
      <w:r w:rsidR="004E3076">
        <w:rPr>
          <w:szCs w:val="24"/>
        </w:rPr>
        <w:t xml:space="preserve">, kako slijedi: </w:t>
      </w:r>
      <w:r w:rsidR="005062AA">
        <w:rPr>
          <w:szCs w:val="24"/>
        </w:rPr>
        <w:t>za vrijednost imovine unovčene</w:t>
      </w:r>
      <w:r>
        <w:rPr>
          <w:szCs w:val="24"/>
        </w:rPr>
        <w:t xml:space="preserve"> od </w:t>
      </w:r>
      <w:r w:rsidR="006C37B3" w:rsidRPr="004E3076">
        <w:rPr>
          <w:szCs w:val="24"/>
        </w:rPr>
        <w:t xml:space="preserve"> 1.000,00 kn do 10.000,00 kn </w:t>
      </w:r>
      <w:r>
        <w:rPr>
          <w:szCs w:val="24"/>
        </w:rPr>
        <w:t xml:space="preserve"> </w:t>
      </w:r>
      <w:r w:rsidR="004E3076" w:rsidRPr="004E3076">
        <w:rPr>
          <w:szCs w:val="24"/>
        </w:rPr>
        <w:t>19</w:t>
      </w:r>
      <w:r w:rsidR="006C37B3" w:rsidRPr="004E3076">
        <w:rPr>
          <w:szCs w:val="24"/>
        </w:rPr>
        <w:t>%</w:t>
      </w:r>
      <w:r>
        <w:rPr>
          <w:szCs w:val="24"/>
        </w:rPr>
        <w:t xml:space="preserve"> </w:t>
      </w:r>
      <w:r w:rsidR="007E457C" w:rsidRPr="004E3076">
        <w:rPr>
          <w:szCs w:val="24"/>
        </w:rPr>
        <w:t xml:space="preserve"> </w:t>
      </w:r>
      <w:r>
        <w:rPr>
          <w:szCs w:val="24"/>
        </w:rPr>
        <w:t xml:space="preserve">u </w:t>
      </w:r>
      <w:r w:rsidR="007E457C" w:rsidRPr="004E3076">
        <w:rPr>
          <w:szCs w:val="24"/>
        </w:rPr>
        <w:t xml:space="preserve"> iznosu od </w:t>
      </w:r>
      <w:r w:rsidR="004E3076" w:rsidRPr="004E3076">
        <w:rPr>
          <w:szCs w:val="24"/>
        </w:rPr>
        <w:t>1.900,00</w:t>
      </w:r>
      <w:r w:rsidR="007E457C" w:rsidRPr="004E3076">
        <w:rPr>
          <w:szCs w:val="24"/>
        </w:rPr>
        <w:t xml:space="preserve"> kn</w:t>
      </w:r>
      <w:r w:rsidR="006C37B3" w:rsidRPr="004E3076">
        <w:rPr>
          <w:szCs w:val="24"/>
        </w:rPr>
        <w:t xml:space="preserve">, </w:t>
      </w:r>
      <w:r w:rsidR="005062AA">
        <w:rPr>
          <w:szCs w:val="24"/>
        </w:rPr>
        <w:t>za vrijednost imovine unovčene</w:t>
      </w:r>
      <w:r>
        <w:rPr>
          <w:szCs w:val="24"/>
        </w:rPr>
        <w:t xml:space="preserve"> od</w:t>
      </w:r>
      <w:r w:rsidRPr="004E3076">
        <w:rPr>
          <w:szCs w:val="24"/>
        </w:rPr>
        <w:t xml:space="preserve"> </w:t>
      </w:r>
      <w:r w:rsidR="006C37B3" w:rsidRPr="004E3076">
        <w:rPr>
          <w:szCs w:val="24"/>
        </w:rPr>
        <w:t xml:space="preserve">10.000,00 kn do 100.000,00 kn </w:t>
      </w:r>
      <w:r w:rsidR="004E3076" w:rsidRPr="004E3076">
        <w:rPr>
          <w:szCs w:val="24"/>
        </w:rPr>
        <w:t>14</w:t>
      </w:r>
      <w:r w:rsidR="006C37B3" w:rsidRPr="004E3076">
        <w:rPr>
          <w:szCs w:val="24"/>
        </w:rPr>
        <w:t>%</w:t>
      </w:r>
      <w:r w:rsidR="007E457C" w:rsidRPr="004E3076">
        <w:rPr>
          <w:szCs w:val="24"/>
        </w:rPr>
        <w:t xml:space="preserve"> u iznosu od </w:t>
      </w:r>
      <w:r w:rsidR="004E3076" w:rsidRPr="004E3076">
        <w:rPr>
          <w:szCs w:val="24"/>
        </w:rPr>
        <w:t>12.600,00</w:t>
      </w:r>
      <w:r w:rsidR="007E457C" w:rsidRPr="004E3076">
        <w:rPr>
          <w:szCs w:val="24"/>
        </w:rPr>
        <w:t xml:space="preserve">  kn</w:t>
      </w:r>
      <w:r w:rsidR="006C37B3" w:rsidRPr="004E3076">
        <w:rPr>
          <w:szCs w:val="24"/>
        </w:rPr>
        <w:t xml:space="preserve">, </w:t>
      </w:r>
      <w:r w:rsidR="005062AA">
        <w:rPr>
          <w:szCs w:val="24"/>
        </w:rPr>
        <w:t>za vrijednost imovine unovčene</w:t>
      </w:r>
      <w:r>
        <w:rPr>
          <w:szCs w:val="24"/>
        </w:rPr>
        <w:t xml:space="preserve"> od</w:t>
      </w:r>
      <w:r w:rsidRPr="004E3076">
        <w:rPr>
          <w:szCs w:val="24"/>
        </w:rPr>
        <w:t xml:space="preserve"> </w:t>
      </w:r>
      <w:r w:rsidR="006C37B3" w:rsidRPr="004E3076">
        <w:rPr>
          <w:szCs w:val="24"/>
        </w:rPr>
        <w:t xml:space="preserve">100.000,00 kn do 500.000,00 kn </w:t>
      </w:r>
      <w:r w:rsidR="004E3076" w:rsidRPr="004E3076">
        <w:rPr>
          <w:szCs w:val="24"/>
        </w:rPr>
        <w:t xml:space="preserve">9 </w:t>
      </w:r>
      <w:r w:rsidR="006C37B3" w:rsidRPr="004E3076">
        <w:rPr>
          <w:szCs w:val="24"/>
        </w:rPr>
        <w:t>%</w:t>
      </w:r>
      <w:r w:rsidR="007E457C" w:rsidRPr="004E3076">
        <w:rPr>
          <w:szCs w:val="24"/>
        </w:rPr>
        <w:t xml:space="preserve"> u iznosu od </w:t>
      </w:r>
      <w:r w:rsidR="004E3076" w:rsidRPr="004E3076">
        <w:rPr>
          <w:szCs w:val="24"/>
        </w:rPr>
        <w:t>36.000,00</w:t>
      </w:r>
      <w:r w:rsidR="007E457C" w:rsidRPr="004E3076">
        <w:rPr>
          <w:szCs w:val="24"/>
        </w:rPr>
        <w:t xml:space="preserve"> kn</w:t>
      </w:r>
      <w:r w:rsidR="006C37B3" w:rsidRPr="004E3076">
        <w:rPr>
          <w:szCs w:val="24"/>
        </w:rPr>
        <w:t xml:space="preserve">, </w:t>
      </w:r>
      <w:r>
        <w:rPr>
          <w:szCs w:val="24"/>
        </w:rPr>
        <w:t>za vrijednost imovine unovčene od</w:t>
      </w:r>
      <w:r w:rsidRPr="004E3076">
        <w:rPr>
          <w:szCs w:val="24"/>
        </w:rPr>
        <w:t xml:space="preserve"> </w:t>
      </w:r>
      <w:r w:rsidR="006C37B3" w:rsidRPr="004E3076">
        <w:rPr>
          <w:szCs w:val="24"/>
        </w:rPr>
        <w:t xml:space="preserve">500.000,00 kn do 2.000.000,00 kn </w:t>
      </w:r>
      <w:r w:rsidR="004E3076" w:rsidRPr="004E3076">
        <w:rPr>
          <w:szCs w:val="24"/>
        </w:rPr>
        <w:t>7</w:t>
      </w:r>
      <w:r w:rsidR="006C37B3" w:rsidRPr="004E3076">
        <w:rPr>
          <w:szCs w:val="24"/>
        </w:rPr>
        <w:t xml:space="preserve"> %</w:t>
      </w:r>
      <w:r w:rsidR="007E457C" w:rsidRPr="004E3076">
        <w:rPr>
          <w:szCs w:val="24"/>
        </w:rPr>
        <w:t xml:space="preserve"> u iznosu od </w:t>
      </w:r>
      <w:r w:rsidR="004E3076" w:rsidRPr="004E3076">
        <w:rPr>
          <w:szCs w:val="24"/>
        </w:rPr>
        <w:t>105.000,00</w:t>
      </w:r>
      <w:r w:rsidR="007E457C" w:rsidRPr="004E3076">
        <w:rPr>
          <w:szCs w:val="24"/>
        </w:rPr>
        <w:t xml:space="preserve"> kn</w:t>
      </w:r>
      <w:r w:rsidR="006C37B3" w:rsidRPr="004E3076">
        <w:rPr>
          <w:szCs w:val="24"/>
        </w:rPr>
        <w:t xml:space="preserve">, </w:t>
      </w:r>
      <w:r>
        <w:rPr>
          <w:szCs w:val="24"/>
        </w:rPr>
        <w:t>za vrijednost imovine unovčene od</w:t>
      </w:r>
      <w:r w:rsidRPr="004E3076">
        <w:rPr>
          <w:szCs w:val="24"/>
        </w:rPr>
        <w:t xml:space="preserve"> </w:t>
      </w:r>
      <w:r w:rsidR="006C37B3" w:rsidRPr="004E3076">
        <w:rPr>
          <w:szCs w:val="24"/>
        </w:rPr>
        <w:t xml:space="preserve">2.000.000,00 kn do  </w:t>
      </w:r>
      <w:r>
        <w:rPr>
          <w:szCs w:val="24"/>
        </w:rPr>
        <w:t>3.000.000,00</w:t>
      </w:r>
      <w:r w:rsidR="006C37B3" w:rsidRPr="004E3076">
        <w:rPr>
          <w:szCs w:val="24"/>
        </w:rPr>
        <w:t xml:space="preserve"> kn  </w:t>
      </w:r>
      <w:r w:rsidR="004E3076" w:rsidRPr="004E3076">
        <w:rPr>
          <w:szCs w:val="24"/>
        </w:rPr>
        <w:t>4</w:t>
      </w:r>
      <w:r w:rsidR="006C37B3" w:rsidRPr="004E3076">
        <w:rPr>
          <w:szCs w:val="24"/>
        </w:rPr>
        <w:t xml:space="preserve"> % </w:t>
      </w:r>
      <w:r w:rsidR="007E457C" w:rsidRPr="004E3076">
        <w:rPr>
          <w:szCs w:val="24"/>
        </w:rPr>
        <w:t xml:space="preserve">u iznosu od </w:t>
      </w:r>
      <w:r w:rsidR="004E3076" w:rsidRPr="004E3076">
        <w:rPr>
          <w:rFonts w:eastAsia="Calibri"/>
          <w:szCs w:val="24"/>
          <w:lang w:eastAsia="en-US" w:val="hr-HR"/>
        </w:rPr>
        <w:t>4</w:t>
      </w:r>
      <w:r w:rsidR="00B36436">
        <w:rPr>
          <w:rFonts w:eastAsia="Calibri"/>
          <w:szCs w:val="24"/>
          <w:lang w:eastAsia="en-US" w:val="hr-HR"/>
        </w:rPr>
        <w:t>0</w:t>
      </w:r>
      <w:r w:rsidR="004E3076" w:rsidRPr="004E3076">
        <w:rPr>
          <w:rFonts w:eastAsia="Calibri"/>
          <w:szCs w:val="24"/>
          <w:lang w:eastAsia="en-US" w:val="hr-HR"/>
        </w:rPr>
        <w:t>.</w:t>
      </w:r>
      <w:r w:rsidR="0068667C">
        <w:rPr>
          <w:rFonts w:eastAsia="Calibri"/>
          <w:szCs w:val="24"/>
          <w:lang w:eastAsia="en-US" w:val="hr-HR"/>
        </w:rPr>
        <w:t>000</w:t>
      </w:r>
      <w:r w:rsidR="004E3076" w:rsidRPr="004E3076">
        <w:rPr>
          <w:rFonts w:eastAsia="Calibri"/>
          <w:szCs w:val="24"/>
          <w:lang w:eastAsia="en-US" w:val="hr-HR"/>
        </w:rPr>
        <w:t>,</w:t>
      </w:r>
      <w:r w:rsidR="0068667C">
        <w:rPr>
          <w:rFonts w:eastAsia="Calibri"/>
          <w:szCs w:val="24"/>
          <w:lang w:eastAsia="en-US" w:val="hr-HR"/>
        </w:rPr>
        <w:t>0</w:t>
      </w:r>
      <w:r w:rsidR="004E3076" w:rsidRPr="004E3076">
        <w:rPr>
          <w:rFonts w:eastAsia="Calibri"/>
          <w:szCs w:val="24"/>
          <w:lang w:eastAsia="en-US" w:val="hr-HR"/>
        </w:rPr>
        <w:t>0</w:t>
      </w:r>
      <w:r w:rsidR="007E457C" w:rsidRPr="004E3076">
        <w:rPr>
          <w:szCs w:val="24"/>
        </w:rPr>
        <w:t xml:space="preserve">  kn</w:t>
      </w:r>
      <w:r w:rsidR="0068667C">
        <w:rPr>
          <w:szCs w:val="24"/>
        </w:rPr>
        <w:t xml:space="preserve">, te </w:t>
      </w:r>
      <w:r>
        <w:rPr>
          <w:szCs w:val="24"/>
        </w:rPr>
        <w:t>za vrijednost imovine unovčen</w:t>
      </w:r>
      <w:r w:rsidR="005062AA">
        <w:rPr>
          <w:szCs w:val="24"/>
        </w:rPr>
        <w:t>e</w:t>
      </w:r>
      <w:r>
        <w:rPr>
          <w:szCs w:val="24"/>
        </w:rPr>
        <w:t xml:space="preserve"> od</w:t>
      </w:r>
      <w:r w:rsidR="0068667C">
        <w:rPr>
          <w:szCs w:val="24"/>
        </w:rPr>
        <w:t xml:space="preserve"> 3.000.000,00 kn do 3.502.918,34 kn </w:t>
      </w:r>
      <w:r>
        <w:rPr>
          <w:szCs w:val="24"/>
        </w:rPr>
        <w:t xml:space="preserve">1% </w:t>
      </w:r>
      <w:r w:rsidR="0068667C">
        <w:rPr>
          <w:szCs w:val="24"/>
        </w:rPr>
        <w:t>u iznosu od 5.029,18 kn</w:t>
      </w:r>
      <w:r w:rsidR="004E3076" w:rsidRPr="004E3076">
        <w:rPr>
          <w:szCs w:val="24"/>
        </w:rPr>
        <w:t>.</w:t>
      </w:r>
    </w:p>
    <w:p w:rsidRDefault="00F81197" w:rsidP="00AF762A" w:rsidR="00AF762A" w:rsidRPr="007E457C">
      <w:pPr>
        <w:ind w:firstLine="708"/>
        <w:jc w:val="both"/>
        <w:rPr>
          <w:szCs w:val="24"/>
        </w:rPr>
      </w:pPr>
      <w:r>
        <w:rPr>
          <w:szCs w:val="24"/>
        </w:rPr>
        <w:t xml:space="preserve">Iz naprijed navedenog na osnovu odredbe članka </w:t>
      </w:r>
      <w:r w:rsidR="00AF762A" w:rsidRPr="007E457C">
        <w:rPr>
          <w:szCs w:val="24"/>
        </w:rPr>
        <w:t xml:space="preserve">29. stavak 2. </w:t>
      </w:r>
      <w:r w:rsidRPr="00F81197">
        <w:rPr>
          <w:szCs w:val="24"/>
        </w:rPr>
        <w:t>Stečajnog zakona ( „Narodne novine“ broj 44/96, 29/99, 129/00, 123/03, 82/06, 116/10, 25/12 i 133/12, u daljnjem tekstu SZ )</w:t>
      </w:r>
      <w:r w:rsidR="00AF762A" w:rsidRPr="007E457C">
        <w:rPr>
          <w:szCs w:val="24"/>
        </w:rPr>
        <w:t xml:space="preserve"> </w:t>
      </w:r>
      <w:r w:rsidR="005062AA">
        <w:rPr>
          <w:szCs w:val="24"/>
        </w:rPr>
        <w:t xml:space="preserve">odlučeno je </w:t>
      </w:r>
      <w:r w:rsidR="00AF762A" w:rsidRPr="007E457C">
        <w:rPr>
          <w:szCs w:val="24"/>
        </w:rPr>
        <w:t xml:space="preserve">kao </w:t>
      </w:r>
      <w:r w:rsidR="006625A2">
        <w:rPr>
          <w:szCs w:val="24"/>
        </w:rPr>
        <w:t xml:space="preserve">pod točkom I 1.  </w:t>
      </w:r>
      <w:r w:rsidR="00AF762A" w:rsidRPr="007E457C">
        <w:rPr>
          <w:szCs w:val="24"/>
        </w:rPr>
        <w:t>izre</w:t>
      </w:r>
      <w:r w:rsidR="006625A2">
        <w:rPr>
          <w:szCs w:val="24"/>
        </w:rPr>
        <w:t xml:space="preserve">ke </w:t>
      </w:r>
      <w:r w:rsidR="00AF762A" w:rsidRPr="007E457C">
        <w:rPr>
          <w:szCs w:val="24"/>
        </w:rPr>
        <w:t xml:space="preserve"> ovog rješenja. </w:t>
      </w:r>
    </w:p>
    <w:p w:rsidRDefault="006625A2" w:rsidP="006625A2" w:rsidR="005A6B93">
      <w:pPr>
        <w:ind w:firstLine="708"/>
        <w:jc w:val="both"/>
        <w:rPr>
          <w:color w:val="000000"/>
        </w:rPr>
      </w:pPr>
      <w:r>
        <w:rPr>
          <w:szCs w:val="24"/>
        </w:rPr>
        <w:t xml:space="preserve">Kako je dio imovine u iznosu od 280.127,77 kn unovčen nakon stupanja na snagu </w:t>
      </w:r>
      <w:r w:rsidR="00F81197">
        <w:t xml:space="preserve">Stečajnog zakona </w:t>
      </w:r>
      <w:r w:rsidR="00F81197" w:rsidRPr="007E457C">
        <w:rPr>
          <w:szCs w:val="24"/>
        </w:rPr>
        <w:t>(„Narodne novine“ broj 71/15; u daljnjem tekstu SZ/15)</w:t>
      </w:r>
      <w:r w:rsidR="00F81197">
        <w:rPr>
          <w:szCs w:val="24"/>
        </w:rPr>
        <w:t xml:space="preserve"> i </w:t>
      </w:r>
      <w:r w:rsidRPr="0046220D">
        <w:t>U</w:t>
      </w:r>
      <w:r w:rsidRPr="0046220D">
        <w:rPr>
          <w:color w:val="000000"/>
        </w:rPr>
        <w:t>redb</w:t>
      </w:r>
      <w:r>
        <w:rPr>
          <w:color w:val="000000"/>
        </w:rPr>
        <w:t>e</w:t>
      </w:r>
      <w:r w:rsidRPr="0046220D">
        <w:rPr>
          <w:color w:val="000000"/>
        </w:rPr>
        <w:t xml:space="preserve"> o kriterijima i načinu obračuna i plaćanja nagrade stečajnim upraviteljima</w:t>
      </w:r>
      <w:r>
        <w:rPr>
          <w:color w:val="000000"/>
        </w:rPr>
        <w:t xml:space="preserve"> (“Narodne novine” br. </w:t>
      </w:r>
      <w:r>
        <w:t>105/15, u daljnjem tekstu Uredba/15 )</w:t>
      </w:r>
      <w:r w:rsidR="005A6B93">
        <w:t xml:space="preserve">, </w:t>
      </w:r>
      <w:r>
        <w:t xml:space="preserve">sud </w:t>
      </w:r>
      <w:r w:rsidR="005A6B93">
        <w:t xml:space="preserve">je </w:t>
      </w:r>
      <w:r>
        <w:t xml:space="preserve">prilikom obračuna visine nagrade </w:t>
      </w:r>
      <w:r w:rsidR="005A6B93">
        <w:t xml:space="preserve">za imovinu unovčenu </w:t>
      </w:r>
      <w:r w:rsidR="00F81197">
        <w:rPr>
          <w:color w:val="000000"/>
        </w:rPr>
        <w:t xml:space="preserve">u vrijednosti od 280.127,77 kn </w:t>
      </w:r>
      <w:r>
        <w:t xml:space="preserve">primjenio </w:t>
      </w:r>
      <w:r w:rsidRPr="0046220D">
        <w:rPr>
          <w:color w:val="000000"/>
        </w:rPr>
        <w:t>kriteriji i način obra</w:t>
      </w:r>
      <w:r w:rsidR="005A6B93">
        <w:rPr>
          <w:color w:val="000000"/>
        </w:rPr>
        <w:t xml:space="preserve">čuna i plaćanja nagrade </w:t>
      </w:r>
      <w:r w:rsidR="00F81197">
        <w:rPr>
          <w:color w:val="000000"/>
        </w:rPr>
        <w:t xml:space="preserve">iz </w:t>
      </w:r>
      <w:r w:rsidR="005A6B93">
        <w:rPr>
          <w:color w:val="000000"/>
        </w:rPr>
        <w:t>Uredb</w:t>
      </w:r>
      <w:r w:rsidR="00F81197">
        <w:rPr>
          <w:color w:val="000000"/>
        </w:rPr>
        <w:t>e</w:t>
      </w:r>
      <w:r w:rsidR="005A6B93">
        <w:rPr>
          <w:color w:val="000000"/>
        </w:rPr>
        <w:t xml:space="preserve">/15. </w:t>
      </w:r>
    </w:p>
    <w:p w:rsidRDefault="005A6B93" w:rsidP="006625A2" w:rsidR="006625A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Odredbom </w:t>
      </w:r>
      <w:r w:rsidR="006625A2">
        <w:rPr>
          <w:color w:val="000000"/>
        </w:rPr>
        <w:t>članka 7. Uredbe</w:t>
      </w:r>
      <w:r>
        <w:rPr>
          <w:color w:val="000000"/>
        </w:rPr>
        <w:t>/15</w:t>
      </w:r>
      <w:r w:rsidR="006625A2">
        <w:rPr>
          <w:color w:val="000000"/>
        </w:rPr>
        <w:t xml:space="preserve"> </w:t>
      </w:r>
      <w:r w:rsidR="008A462F">
        <w:rPr>
          <w:color w:val="000000"/>
        </w:rPr>
        <w:t xml:space="preserve">propisano je da se </w:t>
      </w:r>
      <w:r w:rsidR="006625A2">
        <w:rPr>
          <w:color w:val="000000"/>
        </w:rPr>
        <w:t>n</w:t>
      </w:r>
      <w:r w:rsidR="006625A2" w:rsidRPr="003C2D68">
        <w:rPr>
          <w:color w:val="000000"/>
        </w:rPr>
        <w:t>agrada stečajnom upravitelju s osnove vrijednosti unovčene stečajne mase obračunava primjenom tablice vrijednosti unovčene stečajne mase i nagrade u postocima</w:t>
      </w:r>
      <w:r w:rsidR="006625A2">
        <w:rPr>
          <w:color w:val="000000"/>
        </w:rPr>
        <w:t xml:space="preserve">, te u konkretnom slučaju na unovčenu </w:t>
      </w:r>
      <w:r w:rsidR="006625A2" w:rsidRPr="003C2D68">
        <w:rPr>
          <w:color w:val="000000"/>
        </w:rPr>
        <w:t xml:space="preserve"> </w:t>
      </w:r>
      <w:r w:rsidR="006625A2">
        <w:rPr>
          <w:color w:val="000000"/>
        </w:rPr>
        <w:t xml:space="preserve">vrijednost </w:t>
      </w:r>
      <w:r w:rsidR="006625A2" w:rsidRPr="003C2D68">
        <w:rPr>
          <w:color w:val="000000"/>
        </w:rPr>
        <w:t>stečajn</w:t>
      </w:r>
      <w:r w:rsidR="006625A2">
        <w:rPr>
          <w:color w:val="000000"/>
        </w:rPr>
        <w:t>e</w:t>
      </w:r>
      <w:r w:rsidR="006625A2" w:rsidRPr="003C2D68">
        <w:rPr>
          <w:color w:val="000000"/>
        </w:rPr>
        <w:t xml:space="preserve"> mas</w:t>
      </w:r>
      <w:r w:rsidR="006625A2">
        <w:rPr>
          <w:color w:val="000000"/>
        </w:rPr>
        <w:t xml:space="preserve">e u visini od </w:t>
      </w:r>
      <w:r>
        <w:rPr>
          <w:color w:val="000000"/>
        </w:rPr>
        <w:t xml:space="preserve">280.127,77 </w:t>
      </w:r>
      <w:r w:rsidR="006625A2">
        <w:rPr>
          <w:color w:val="000000"/>
        </w:rPr>
        <w:t xml:space="preserve">kn </w:t>
      </w:r>
      <w:r w:rsidR="002A36A5">
        <w:rPr>
          <w:color w:val="000000"/>
        </w:rPr>
        <w:t xml:space="preserve">nagrada </w:t>
      </w:r>
      <w:r w:rsidR="006625A2">
        <w:rPr>
          <w:color w:val="000000"/>
        </w:rPr>
        <w:t xml:space="preserve">iznosi </w:t>
      </w:r>
      <w:r>
        <w:rPr>
          <w:color w:val="000000"/>
        </w:rPr>
        <w:t xml:space="preserve"> </w:t>
      </w:r>
      <w:r w:rsidRPr="0068667C">
        <w:rPr>
          <w:szCs w:val="24"/>
          <w:lang w:val="de-DE"/>
        </w:rPr>
        <w:t>21</w:t>
      </w:r>
      <w:r>
        <w:rPr>
          <w:szCs w:val="24"/>
          <w:lang w:val="de-DE"/>
        </w:rPr>
        <w:t>.</w:t>
      </w:r>
      <w:r w:rsidRPr="0068667C">
        <w:rPr>
          <w:szCs w:val="24"/>
          <w:lang w:val="de-DE"/>
        </w:rPr>
        <w:t>615,33</w:t>
      </w:r>
      <w:r>
        <w:rPr>
          <w:szCs w:val="24"/>
          <w:lang w:val="de-DE"/>
        </w:rPr>
        <w:t xml:space="preserve"> kn</w:t>
      </w:r>
      <w:r w:rsidR="006625A2">
        <w:rPr>
          <w:color w:val="000000"/>
        </w:rPr>
        <w:t>.</w:t>
      </w:r>
    </w:p>
    <w:p w:rsidRDefault="005A6B93" w:rsidP="006625A2" w:rsidR="006625A2" w:rsidRPr="003C2D68">
      <w:pPr>
        <w:ind w:firstLine="708"/>
        <w:jc w:val="both"/>
        <w:rPr>
          <w:bCs/>
          <w:color w:val="000000"/>
        </w:rPr>
      </w:pPr>
      <w:r>
        <w:rPr>
          <w:color w:val="000000"/>
        </w:rPr>
        <w:t xml:space="preserve">Stoga je valjalo </w:t>
      </w:r>
      <w:r w:rsidR="006625A2">
        <w:rPr>
          <w:color w:val="000000"/>
        </w:rPr>
        <w:t xml:space="preserve">na osnovu odredbe članka </w:t>
      </w:r>
      <w:r w:rsidR="006625A2">
        <w:t xml:space="preserve">94. </w:t>
      </w:r>
      <w:r w:rsidR="006625A2" w:rsidRPr="00A91650">
        <w:t xml:space="preserve"> stavak </w:t>
      </w:r>
      <w:r w:rsidR="006625A2">
        <w:t>2</w:t>
      </w:r>
      <w:r w:rsidR="006625A2" w:rsidRPr="00A91650">
        <w:t xml:space="preserve">. </w:t>
      </w:r>
      <w:r>
        <w:t xml:space="preserve">u vezi s člankom 441. stavak 2. Stečajnog zakona </w:t>
      </w:r>
      <w:r w:rsidRPr="007E457C">
        <w:rPr>
          <w:szCs w:val="24"/>
        </w:rPr>
        <w:t>(„Narodne novine“ broj 71/15; u daljnjem tekstu SZ/15)</w:t>
      </w:r>
      <w:r>
        <w:rPr>
          <w:szCs w:val="24"/>
        </w:rPr>
        <w:t xml:space="preserve"> </w:t>
      </w:r>
      <w:r w:rsidR="006625A2">
        <w:rPr>
          <w:color w:val="000000"/>
        </w:rPr>
        <w:t xml:space="preserve"> </w:t>
      </w:r>
      <w:r w:rsidR="00F81197">
        <w:rPr>
          <w:color w:val="000000"/>
        </w:rPr>
        <w:t xml:space="preserve">primjenom članka 7. </w:t>
      </w:r>
      <w:r w:rsidR="00F81197" w:rsidRPr="006E0238">
        <w:t>Uredb</w:t>
      </w:r>
      <w:r w:rsidR="00F81197">
        <w:t xml:space="preserve">e/15 </w:t>
      </w:r>
      <w:r w:rsidR="006625A2">
        <w:rPr>
          <w:color w:val="000000"/>
        </w:rPr>
        <w:t xml:space="preserve">odlučiti  kao </w:t>
      </w:r>
      <w:r>
        <w:rPr>
          <w:color w:val="000000"/>
        </w:rPr>
        <w:t xml:space="preserve">pod točkom I 2. </w:t>
      </w:r>
      <w:r w:rsidR="006625A2">
        <w:rPr>
          <w:color w:val="000000"/>
        </w:rPr>
        <w:t>izre</w:t>
      </w:r>
      <w:r>
        <w:rPr>
          <w:color w:val="000000"/>
        </w:rPr>
        <w:t xml:space="preserve">ke </w:t>
      </w:r>
      <w:r w:rsidR="006625A2">
        <w:rPr>
          <w:color w:val="000000"/>
        </w:rPr>
        <w:t xml:space="preserve">ovog rješenja.  </w:t>
      </w:r>
      <w:r w:rsidR="006625A2" w:rsidRPr="003C2D68">
        <w:rPr>
          <w:color w:val="000000"/>
        </w:rPr>
        <w:t xml:space="preserve"> </w:t>
      </w:r>
    </w:p>
    <w:p w:rsidRDefault="00877089" w:rsidP="007E457C" w:rsidR="001033AA" w:rsidRPr="007E457C">
      <w:pPr>
        <w:pStyle w:val="T-98-2"/>
        <w:tabs>
          <w:tab w:pos="2153" w:val="clear"/>
          <w:tab w:pos="0" w:val="left"/>
        </w:tabs>
        <w:spacing w:lineRule="atLeast" w:line="220"/>
        <w:ind w:firstLine="0"/>
        <w:rPr>
          <w:rFonts w:hAnsi="Times New Roman" w:ascii="Times New Roman"/>
          <w:sz w:val="24"/>
          <w:szCs w:val="24"/>
        </w:rPr>
      </w:pPr>
      <w:r w:rsidRPr="007E457C">
        <w:rPr>
          <w:rFonts w:hAnsi="Times New Roman" w:ascii="Times New Roman"/>
          <w:sz w:val="24"/>
          <w:szCs w:val="24"/>
          <w:lang w:val="hr-HR"/>
        </w:rPr>
        <w:tab/>
      </w:r>
      <w:r w:rsidR="001033AA" w:rsidRPr="007E457C">
        <w:rPr>
          <w:rFonts w:hAnsi="Times New Roman" w:ascii="Times New Roman"/>
          <w:sz w:val="24"/>
          <w:szCs w:val="24"/>
        </w:rPr>
        <w:t xml:space="preserve">Primjenom odredbe članka </w:t>
      </w:r>
      <w:r w:rsidR="005A6B93" w:rsidRPr="007E457C">
        <w:rPr>
          <w:rFonts w:hAnsi="Times New Roman" w:ascii="Times New Roman"/>
          <w:sz w:val="24"/>
          <w:szCs w:val="24"/>
        </w:rPr>
        <w:t>12. stavak 1. i stavka 3. SZ/15</w:t>
      </w:r>
      <w:r w:rsidR="005A6B93">
        <w:rPr>
          <w:rFonts w:hAnsi="Times New Roman" w:ascii="Times New Roman"/>
          <w:sz w:val="24"/>
          <w:szCs w:val="24"/>
        </w:rPr>
        <w:t xml:space="preserve"> u vezi s člankom </w:t>
      </w:r>
      <w:r w:rsidR="001033AA" w:rsidRPr="007E457C">
        <w:rPr>
          <w:rFonts w:hAnsi="Times New Roman" w:ascii="Times New Roman"/>
          <w:sz w:val="24"/>
          <w:szCs w:val="24"/>
        </w:rPr>
        <w:t xml:space="preserve">441. stavak 2. odlučeno je kao pod točkom II izreke ovog rješenja. </w:t>
      </w:r>
    </w:p>
    <w:p w:rsidRDefault="001033AA" w:rsidP="008A462F" w:rsidR="00CD61D9" w:rsidRPr="007E457C">
      <w:pPr>
        <w:ind w:firstLine="708"/>
        <w:jc w:val="both"/>
        <w:rPr>
          <w:rFonts w:eastAsia="MS Mincho"/>
          <w:szCs w:val="24"/>
        </w:rPr>
      </w:pPr>
      <w:r w:rsidRPr="007E457C">
        <w:rPr>
          <w:szCs w:val="24"/>
        </w:rPr>
        <w:t xml:space="preserve">    </w:t>
      </w:r>
    </w:p>
    <w:p w:rsidRDefault="002A0759" w:rsidP="00CA7722" w:rsidR="002A0759" w:rsidRPr="007E457C">
      <w:pPr>
        <w:jc w:val="center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 xml:space="preserve">U Rijeci, </w:t>
      </w:r>
      <w:r w:rsidR="00F81197">
        <w:rPr>
          <w:szCs w:val="24"/>
        </w:rPr>
        <w:t xml:space="preserve">21. travnja </w:t>
      </w:r>
      <w:r w:rsidR="00F81197" w:rsidRPr="007E457C">
        <w:rPr>
          <w:rFonts w:eastAsia="MS Mincho"/>
          <w:szCs w:val="24"/>
        </w:rPr>
        <w:t>201</w:t>
      </w:r>
      <w:r w:rsidR="00F81197">
        <w:rPr>
          <w:rFonts w:eastAsia="MS Mincho"/>
          <w:szCs w:val="24"/>
        </w:rPr>
        <w:t>7</w:t>
      </w:r>
      <w:r w:rsidR="004C42BA" w:rsidRPr="007E457C">
        <w:rPr>
          <w:rFonts w:eastAsia="MS Mincho"/>
          <w:szCs w:val="24"/>
        </w:rPr>
        <w:t xml:space="preserve">. </w:t>
      </w:r>
    </w:p>
    <w:p w:rsidRDefault="002A0759" w:rsidP="002A0759" w:rsidR="002A0759" w:rsidRPr="007E457C">
      <w:pPr>
        <w:jc w:val="right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 xml:space="preserve">  </w:t>
      </w:r>
    </w:p>
    <w:p w:rsidRDefault="0066659E" w:rsidR="0066659E" w:rsidRPr="007E457C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6659E" w:rsidR="0066659E" w:rsidRPr="007E457C">
      <w:pPr>
        <w:jc w:val="right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 xml:space="preserve">       Stečajni sudac                                                   </w:t>
      </w:r>
    </w:p>
    <w:p w:rsidRDefault="0066659E" w:rsidR="0066659E" w:rsidRPr="007E457C">
      <w:pPr>
        <w:ind w:firstLine="708" w:left="2124"/>
        <w:jc w:val="right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 xml:space="preserve">                                             Liljana Ugrin    </w:t>
      </w:r>
    </w:p>
    <w:p w:rsidRDefault="0066659E" w:rsidR="0066659E" w:rsidRPr="007E457C">
      <w:pPr>
        <w:jc w:val="right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 xml:space="preserve"> </w:t>
      </w:r>
    </w:p>
    <w:p w:rsidRDefault="0066659E" w:rsidR="0066659E" w:rsidRPr="007E457C">
      <w:pPr>
        <w:rPr>
          <w:rFonts w:eastAsia="MS Mincho"/>
          <w:szCs w:val="24"/>
        </w:rPr>
      </w:pPr>
    </w:p>
    <w:p w:rsidRDefault="001033AA" w:rsidR="001033AA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2587E" w:rsidR="0042587E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2587E" w:rsidR="0042587E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6659E" w:rsidR="0066659E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E457C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66659E" w:rsidR="0066659E" w:rsidRPr="007E457C">
      <w:pPr>
        <w:jc w:val="both"/>
        <w:rPr>
          <w:bCs/>
          <w:szCs w:val="24"/>
          <w:lang w:val="hr-HR"/>
        </w:rPr>
      </w:pPr>
    </w:p>
    <w:p w:rsidRDefault="0066659E" w:rsidR="0066659E" w:rsidRPr="007E457C">
      <w:pPr>
        <w:jc w:val="both"/>
        <w:rPr>
          <w:szCs w:val="24"/>
          <w:lang w:val="hr-HR"/>
        </w:rPr>
      </w:pPr>
      <w:r w:rsidRPr="007E457C">
        <w:rPr>
          <w:szCs w:val="24"/>
          <w:lang w:val="hr-HR"/>
        </w:rPr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66659E" w:rsidR="0066659E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A7722" w:rsidR="00CA772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95BD3" w:rsidR="00295BD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95BD3" w:rsidR="00295BD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7E457C" w:rsidR="00295BD3">
      <w:headerReference w:type="default" r:id="rId10"/>
      <w:footerReference w:type="default" r:id="rId11"/>
      <w:pgSz w:h="16840" w:w="11907"/>
      <w:pgMar w:gutter="0" w:footer="720" w:header="426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C2F" w:rsidR="00C53C2F">
      <w:r>
        <w:separator/>
      </w:r>
    </w:p>
  </w:endnote>
  <w:endnote w:id="0" w:type="continuationSeparator">
    <w:p w:rsidRDefault="00C53C2F" w:rsidR="00C53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-New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7895105"/>
      <w:docPartObj>
        <w:docPartGallery w:val="Page Numbers (Bottom of Page)"/>
        <w:docPartUnique/>
      </w:docPartObj>
    </w:sdtPr>
    <w:sdtEndPr/>
    <w:sdtContent>
      <w:p w:rsidRDefault="005062AA" w:rsidR="005062A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972" w:rsidRPr="009B5972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062AA" w:rsidR="005062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C2F" w:rsidR="00C53C2F">
      <w:r>
        <w:separator/>
      </w:r>
    </w:p>
  </w:footnote>
  <w:footnote w:id="0" w:type="continuationSeparator">
    <w:p w:rsidRDefault="00C53C2F" w:rsidR="00C53C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3E0" w:rsidR="00B733E0">
    <w:pPr>
      <w:pStyle w:val="Zaglavlje"/>
      <w:rPr>
        <w:lang w:val="hr-HR"/>
      </w:rPr>
    </w:pPr>
  </w:p>
  <w:p w:rsidRDefault="00A91650" w:rsidP="00A91650" w:rsidR="00A91650" w:rsidRPr="00A91650">
    <w:pPr>
      <w:jc w:val="right"/>
    </w:pPr>
    <w:r w:rsidRPr="00A91650">
      <w:t>Posl</w:t>
    </w:r>
    <w:r w:rsidR="00696318">
      <w:t xml:space="preserve">ovni </w:t>
    </w:r>
    <w:r w:rsidRPr="00A91650">
      <w:t>br</w:t>
    </w:r>
    <w:r w:rsidR="00696318">
      <w:t xml:space="preserve">oj </w:t>
    </w:r>
    <w:r w:rsidR="00696318" w:rsidRPr="00696318">
      <w:t>7 St-68/2003</w:t>
    </w:r>
    <w:r w:rsidRPr="00A91650">
      <w:t>-</w:t>
    </w:r>
    <w:r w:rsidR="005062AA">
      <w:t>455</w:t>
    </w:r>
  </w:p>
  <w:p w:rsidRDefault="00B733E0" w:rsidP="00D3070D" w:rsidR="00B733E0">
    <w:pPr>
      <w:pStyle w:val="Zaglavlje"/>
      <w:jc w:val="right"/>
      <w:rPr>
        <w:lang w:val="hr-HR"/>
      </w:rPr>
    </w:pPr>
  </w:p>
  <w:p w:rsidRDefault="00B733E0" w:rsidP="00D3070D" w:rsidR="00B733E0" w:rsidRPr="00D3070D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8134E"/>
    <w:multiLevelType w:val="hybridMultilevel"/>
    <w:tmpl w:val="6532A50A"/>
    <w:lvl w:tplc="BC34AF7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1D4357"/>
    <w:multiLevelType w:val="hybridMultilevel"/>
    <w:tmpl w:val="8A16D78A"/>
    <w:lvl w:tplc="2B6640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C928DA"/>
    <w:multiLevelType w:val="hybridMultilevel"/>
    <w:tmpl w:val="BEA2F74E"/>
    <w:lvl w:tplc="7BC80E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D2097"/>
    <w:multiLevelType w:val="hybridMultilevel"/>
    <w:tmpl w:val="C13A69C8"/>
    <w:lvl w:tplc="5A3648D6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  <w:color w:val="auto"/>
      </w:r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05"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</w:abstractNum>
  <w:abstractNum w:abstractNumId="4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73060122"/>
    <w:multiLevelType w:val="hybridMultilevel"/>
    <w:tmpl w:val="70AE595A"/>
    <w:lvl w:tplc="BFFCB1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D28"/>
    <w:rsid w:val="00005C29"/>
    <w:rsid w:val="00016340"/>
    <w:rsid w:val="00026ED1"/>
    <w:rsid w:val="000402B0"/>
    <w:rsid w:val="000422A5"/>
    <w:rsid w:val="000E0054"/>
    <w:rsid w:val="001033AA"/>
    <w:rsid w:val="0013564C"/>
    <w:rsid w:val="00180C10"/>
    <w:rsid w:val="001F64F6"/>
    <w:rsid w:val="00234F93"/>
    <w:rsid w:val="002411FD"/>
    <w:rsid w:val="00246363"/>
    <w:rsid w:val="00270DA8"/>
    <w:rsid w:val="00294342"/>
    <w:rsid w:val="00295BD3"/>
    <w:rsid w:val="002A0759"/>
    <w:rsid w:val="002A36A5"/>
    <w:rsid w:val="002A3E88"/>
    <w:rsid w:val="002E77B2"/>
    <w:rsid w:val="00304279"/>
    <w:rsid w:val="00316BE0"/>
    <w:rsid w:val="00330125"/>
    <w:rsid w:val="00342FA0"/>
    <w:rsid w:val="00390430"/>
    <w:rsid w:val="00394353"/>
    <w:rsid w:val="003B3758"/>
    <w:rsid w:val="003F003A"/>
    <w:rsid w:val="0042587E"/>
    <w:rsid w:val="00437B47"/>
    <w:rsid w:val="004511AC"/>
    <w:rsid w:val="0047173C"/>
    <w:rsid w:val="00480415"/>
    <w:rsid w:val="004C42BA"/>
    <w:rsid w:val="004D1AAF"/>
    <w:rsid w:val="004E3076"/>
    <w:rsid w:val="005062AA"/>
    <w:rsid w:val="005278FA"/>
    <w:rsid w:val="00533E98"/>
    <w:rsid w:val="005401AA"/>
    <w:rsid w:val="0055341D"/>
    <w:rsid w:val="005706A8"/>
    <w:rsid w:val="00573A5E"/>
    <w:rsid w:val="00580EE6"/>
    <w:rsid w:val="005A627F"/>
    <w:rsid w:val="005A6B93"/>
    <w:rsid w:val="005E2952"/>
    <w:rsid w:val="005E5386"/>
    <w:rsid w:val="005F3B88"/>
    <w:rsid w:val="00602E56"/>
    <w:rsid w:val="0062503E"/>
    <w:rsid w:val="006625A2"/>
    <w:rsid w:val="0066659E"/>
    <w:rsid w:val="0068667C"/>
    <w:rsid w:val="00696318"/>
    <w:rsid w:val="006C37B3"/>
    <w:rsid w:val="007009B3"/>
    <w:rsid w:val="00701911"/>
    <w:rsid w:val="00702A25"/>
    <w:rsid w:val="007108B9"/>
    <w:rsid w:val="0071276B"/>
    <w:rsid w:val="00730577"/>
    <w:rsid w:val="00793D28"/>
    <w:rsid w:val="007C20D2"/>
    <w:rsid w:val="007C5E7D"/>
    <w:rsid w:val="007E457C"/>
    <w:rsid w:val="008356B8"/>
    <w:rsid w:val="00860482"/>
    <w:rsid w:val="008605D0"/>
    <w:rsid w:val="00864784"/>
    <w:rsid w:val="00873378"/>
    <w:rsid w:val="00877089"/>
    <w:rsid w:val="00885E76"/>
    <w:rsid w:val="008930E4"/>
    <w:rsid w:val="008A462F"/>
    <w:rsid w:val="008A635F"/>
    <w:rsid w:val="00931FD8"/>
    <w:rsid w:val="0094519A"/>
    <w:rsid w:val="009B0E5D"/>
    <w:rsid w:val="009B5972"/>
    <w:rsid w:val="00A163EC"/>
    <w:rsid w:val="00A6452F"/>
    <w:rsid w:val="00A64571"/>
    <w:rsid w:val="00A91650"/>
    <w:rsid w:val="00AE5625"/>
    <w:rsid w:val="00AF762A"/>
    <w:rsid w:val="00B36436"/>
    <w:rsid w:val="00B733E0"/>
    <w:rsid w:val="00BD6690"/>
    <w:rsid w:val="00C1066F"/>
    <w:rsid w:val="00C446C5"/>
    <w:rsid w:val="00C53C2F"/>
    <w:rsid w:val="00C54A3A"/>
    <w:rsid w:val="00C861AC"/>
    <w:rsid w:val="00C9211D"/>
    <w:rsid w:val="00CA7722"/>
    <w:rsid w:val="00CB6102"/>
    <w:rsid w:val="00CC77EE"/>
    <w:rsid w:val="00CD61D9"/>
    <w:rsid w:val="00D3070D"/>
    <w:rsid w:val="00D62401"/>
    <w:rsid w:val="00DA15BF"/>
    <w:rsid w:val="00DD051C"/>
    <w:rsid w:val="00DD3DE0"/>
    <w:rsid w:val="00DE3E49"/>
    <w:rsid w:val="00E15964"/>
    <w:rsid w:val="00E23B36"/>
    <w:rsid w:val="00E807A7"/>
    <w:rsid w:val="00E82033"/>
    <w:rsid w:val="00EE17F9"/>
    <w:rsid w:val="00F773DD"/>
    <w:rsid w:val="00F8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link w:val="ObinitekstChar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true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3070D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24636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DA15BF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customStyle="true" w:styleId="ObinitekstChar" w:type="character">
    <w:name w:val="Obični tekst Char"/>
    <w:link w:val="Obinitekst"/>
    <w:rsid w:val="00730577"/>
    <w:rPr>
      <w:rFonts w:cs="Courier New" w:hAnsi="Courier New" w:ascii="Courier New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4E3076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4E30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6866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667C"/>
    <w:rPr>
      <w:rFonts w:cs="Tahoma" w:hAnsi="Tahoma" w:ascii="Tahoma"/>
      <w:sz w:val="16"/>
      <w:szCs w:val="16"/>
      <w:lang w:val="en-GB"/>
    </w:rPr>
  </w:style>
  <w:style w:styleId="Bezproreda" w:type="paragraph">
    <w:name w:val="No Spacing"/>
    <w:uiPriority w:val="1"/>
    <w:qFormat/>
    <w:rsid w:val="006625A2"/>
    <w:rPr>
      <w:sz w:val="24"/>
      <w:szCs w:val="24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062AA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59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597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972"/>
    <w:rPr>
      <w:rFonts w:cs="Times New Roman" w:eastAsia="MS Mincho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97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97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link w:val="ObinitekstChar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1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3070D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24636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DA15BF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customStyle="1" w:styleId="ObinitekstChar" w:type="character">
    <w:name w:val="Obični tekst Char"/>
    <w:link w:val="Obinitekst"/>
    <w:rsid w:val="00730577"/>
    <w:rPr>
      <w:rFonts w:ascii="Courier New" w:cs="Courier New" w:hAnsi="Courier New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4E3076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4E30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6866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667C"/>
    <w:rPr>
      <w:rFonts w:ascii="Tahoma" w:cs="Tahoma" w:hAnsi="Tahoma"/>
      <w:sz w:val="16"/>
      <w:szCs w:val="16"/>
      <w:lang w:val="en-GB"/>
    </w:rPr>
  </w:style>
  <w:style w:styleId="Bezproreda" w:type="paragraph">
    <w:name w:val="No Spacing"/>
    <w:uiPriority w:val="1"/>
    <w:qFormat/>
    <w:rsid w:val="006625A2"/>
    <w:rPr>
      <w:sz w:val="24"/>
      <w:szCs w:val="24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5062AA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59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597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972"/>
    <w:rPr>
      <w:rFonts w:ascii="Times New Roman" w:cs="Times New Roman" w:eastAsia="MS Mincho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97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97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3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841</properties:Words>
  <properties:Characters>4418</properties:Characters>
  <properties:Lines>101</properties:Lines>
  <properties:Paragraphs>28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2017-04-24T06:38:00Z</dcterms:created>
  <dc:creator>radni</dc:creator>
  <cp:lastModifiedBy>Tanja Fidel</cp:lastModifiedBy>
  <cp:lastPrinted>2014-10-23T09:47:00Z</cp:lastPrinted>
  <dcterms:modified xmlns:xsi="http://www.w3.org/2001/XMLSchema-instance" xsi:type="dcterms:W3CDTF">2017-04-24T06:51:00Z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