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99f7" w14:paraId="c9599f7" w:rsidRDefault="002D2341" w:rsidP="002D2341" w:rsidR="002D234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2D2341" w:rsidP="002D2341" w:rsidR="002D2341">
      <w:pPr>
        <w:jc w:val="center"/>
      </w:pPr>
      <w:r>
        <w:t>R E P U B L I K A   H R V A T S K A</w:t>
      </w:r>
    </w:p>
    <w:p w:rsidRDefault="002D2341" w:rsidP="002D2341" w:rsidR="002D2341">
      <w:pPr>
        <w:jc w:val="center"/>
      </w:pPr>
    </w:p>
    <w:p w:rsidRDefault="002D2341" w:rsidP="002D2341" w:rsidR="002D2341">
      <w:pPr>
        <w:jc w:val="center"/>
      </w:pPr>
      <w:r>
        <w:t>R</w:t>
      </w:r>
      <w:r w:rsidR="00A407CC">
        <w:t xml:space="preserve"> J E Š E N J E   O   N A M I R E NJ U</w:t>
      </w:r>
    </w:p>
    <w:p w:rsidRDefault="002D2341" w:rsidP="002D2341" w:rsidR="002D2341">
      <w:pPr>
        <w:jc w:val="both"/>
      </w:pPr>
    </w:p>
    <w:p w:rsidRDefault="002D2341" w:rsidP="002D2341" w:rsidR="002D2341">
      <w:pPr>
        <w:jc w:val="both"/>
      </w:pPr>
      <w:r>
        <w:tab/>
        <w:t>Trgovački sud u Zagrebu po sucu pojedincu Nevenki Siladi Rstić u stečajnom postupku nad stečajnim dužnikom MEGAPULS d.o.o. u stečaju, Zagreb, Selska ces</w:t>
      </w:r>
      <w:r w:rsidR="00CD4B82">
        <w:t>ta 3, OIB: 40539291917, nakon provedene elektroničke javne dražbe kod Financijske agencije i nakon održanog ročišta za diobu kupovnine, dana 27</w:t>
      </w:r>
      <w:r>
        <w:t xml:space="preserve">. </w:t>
      </w:r>
      <w:r w:rsidR="00CD4B82">
        <w:t>veljače</w:t>
      </w:r>
      <w:r>
        <w:t xml:space="preserve"> 201</w:t>
      </w:r>
      <w:r w:rsidR="00CD4B82">
        <w:t>9</w:t>
      </w:r>
      <w:r>
        <w:t>. godine</w:t>
      </w:r>
    </w:p>
    <w:p w:rsidRDefault="002D2341" w:rsidP="002D2341" w:rsidR="002D2341">
      <w:pPr>
        <w:jc w:val="both"/>
      </w:pPr>
    </w:p>
    <w:p w:rsidRDefault="002D2341" w:rsidP="002D2341" w:rsidR="002D2341">
      <w:pPr>
        <w:pStyle w:val="Tijelotekst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 j e</w:t>
      </w:r>
    </w:p>
    <w:p w:rsidRDefault="002D2341" w:rsidP="002D2341" w:rsidR="002D234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474A6A" w:rsidP="00474A6A" w:rsidR="002D2341">
      <w:pPr>
        <w:pStyle w:val="Odlomakpopisa"/>
        <w:numPr>
          <w:ilvl w:val="0"/>
          <w:numId w:val="28"/>
        </w:numPr>
        <w:jc w:val="both"/>
      </w:pPr>
      <w:r>
        <w:t xml:space="preserve">Od diobene mase – kupovnine u iznosu od 6.060.053,03 kn postignute prodajom nekretnine stečajnog dužnika, a koja se sastoji </w:t>
      </w:r>
      <w:r w:rsidR="002D2341">
        <w:t xml:space="preserve">od poslovnog prostora u prizemlju i na prvom katu, ukupne površine 1092,96 čm, u nacrtu označen PP1, kao posebni dio hale servisa (prizemlje, aneks, prvi kat i podrum) označena broj 2. u situaciji žuto, površine ukupno 9891,22 čm, neodvojivo povezan s odgovarajućim dijelom s vlasništvom cijele nekretnine zkčbr. 2713/1 upravna zgrada ( prizemlje, kat, podrum i skladište), označena br. 1  u sitaciji zeleno površine ukupno 4694,84 čm, hala servisa (prizemlje, aneks, I (prvi) kat i podrum) označena br. 2 u situaciji žuto površine ukupno 9891,22 čm i interna pumpna stanica u Zagrebu, Beogradska bb ukupne površine 34011 m2 upisane u AI (jedan), sve upisano u zemljišnim knjigama u Općinskog građanskog suda u </w:t>
      </w:r>
      <w:r w:rsidR="002D2341" w:rsidRPr="000D6300">
        <w:t>Zagrebu u zk. ul. 3133, zkč.br. 2713/1 k.o. Trnje</w:t>
      </w:r>
      <w:r w:rsidR="000D6300" w:rsidRPr="000D6300">
        <w:t xml:space="preserve">, a koja je unovčena putem elektroničke javne dražbe </w:t>
      </w:r>
      <w:r w:rsidR="000D6300">
        <w:t>kod Fine</w:t>
      </w:r>
      <w:r w:rsidR="0054051A">
        <w:t xml:space="preserve"> (identifikator nadmetanja</w:t>
      </w:r>
      <w:r w:rsidR="00013540">
        <w:t>: 10897), namiruje se:</w:t>
      </w:r>
    </w:p>
    <w:p w:rsidRDefault="002D2341" w:rsidP="002D2341" w:rsidR="002D2341">
      <w:pPr>
        <w:jc w:val="both"/>
      </w:pPr>
    </w:p>
    <w:p w:rsidRDefault="00F15893" w:rsidP="00F15893" w:rsidR="00F15893" w:rsidRPr="002C72BE">
      <w:pPr>
        <w:widowControl w:val="false"/>
        <w:numPr>
          <w:ilvl w:val="0"/>
          <w:numId w:val="30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2C72BE">
        <w:t>prvenstveno</w:t>
      </w:r>
    </w:p>
    <w:p w:rsidRDefault="00F15893" w:rsidP="00F15893" w:rsidR="00F15893" w:rsidRPr="002C72BE">
      <w:pPr>
        <w:tabs>
          <w:tab w:pos="720" w:val="left"/>
        </w:tabs>
        <w:ind w:left="709"/>
        <w:jc w:val="both"/>
      </w:pPr>
      <w:r w:rsidRPr="002C72BE">
        <w:t>stečajna masa stečajnog dužnika u</w:t>
      </w:r>
      <w:r>
        <w:t xml:space="preserve"> ukupnom</w:t>
      </w:r>
      <w:r w:rsidRPr="002C72BE">
        <w:t xml:space="preserve"> iznosu od </w:t>
      </w:r>
      <w:r w:rsidR="00013540">
        <w:rPr>
          <w:b/>
        </w:rPr>
        <w:t>890.839,08</w:t>
      </w:r>
      <w:r w:rsidRPr="009D04EC">
        <w:rPr>
          <w:b/>
        </w:rPr>
        <w:t xml:space="preserve"> kn</w:t>
      </w:r>
      <w:r w:rsidRPr="009D04EC">
        <w:t>,</w:t>
      </w:r>
      <w:r>
        <w:t xml:space="preserve"> koji se sastoji od: </w:t>
      </w:r>
      <w:r w:rsidRPr="002C72BE">
        <w:t xml:space="preserve"> </w:t>
      </w:r>
    </w:p>
    <w:p w:rsidRDefault="00F15893" w:rsidP="00F15893" w:rsidR="00F15893" w:rsidRPr="002C72BE">
      <w:pPr>
        <w:pStyle w:val="Odlomakpopisa"/>
        <w:widowControl w:val="false"/>
        <w:numPr>
          <w:ilvl w:val="0"/>
          <w:numId w:val="3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troškova</w:t>
      </w:r>
      <w:r w:rsidRPr="002C72BE">
        <w:t xml:space="preserve"> utvrđivanja predmeta razlučnog prava – 5% od utrška koji iznosi </w:t>
      </w:r>
      <w:r w:rsidRPr="0003615C">
        <w:t xml:space="preserve">950.000,00 </w:t>
      </w:r>
      <w:r w:rsidRPr="002C72BE">
        <w:t xml:space="preserve">kuna što daje iznos od </w:t>
      </w:r>
      <w:r w:rsidR="00013540">
        <w:rPr>
          <w:b/>
        </w:rPr>
        <w:t>303.002,65</w:t>
      </w:r>
      <w:r w:rsidRPr="002C72BE">
        <w:rPr>
          <w:b/>
        </w:rPr>
        <w:t xml:space="preserve"> kn</w:t>
      </w:r>
    </w:p>
    <w:p w:rsidRDefault="00F15893" w:rsidP="00F15893" w:rsidR="00F15893" w:rsidRPr="002C72BE">
      <w:pPr>
        <w:pStyle w:val="Odlomakpopisa"/>
        <w:widowControl w:val="false"/>
        <w:numPr>
          <w:ilvl w:val="0"/>
          <w:numId w:val="3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troškova</w:t>
      </w:r>
      <w:r w:rsidRPr="002C72BE">
        <w:t xml:space="preserve"> unovčenja nekretnina u stvarnom iznosu od</w:t>
      </w:r>
      <w:r>
        <w:t xml:space="preserve"> </w:t>
      </w:r>
      <w:r w:rsidR="00013540">
        <w:rPr>
          <w:b/>
        </w:rPr>
        <w:t>587.836,64</w:t>
      </w:r>
      <w:r w:rsidRPr="002C72BE">
        <w:t xml:space="preserve"> </w:t>
      </w:r>
      <w:r w:rsidRPr="004753BA">
        <w:rPr>
          <w:b/>
        </w:rPr>
        <w:t xml:space="preserve"> kn</w:t>
      </w:r>
      <w:r w:rsidRPr="002C72BE">
        <w:t xml:space="preserve"> </w:t>
      </w:r>
    </w:p>
    <w:p w:rsidRDefault="00F15893" w:rsidP="00F15893" w:rsidR="00F15893" w:rsidRPr="002C72BE">
      <w:pPr>
        <w:jc w:val="both"/>
      </w:pPr>
    </w:p>
    <w:p w:rsidRDefault="00F15893" w:rsidP="00F15893" w:rsidR="00F15893" w:rsidRPr="002C72BE">
      <w:pPr>
        <w:pStyle w:val="Odlomakpopisa"/>
        <w:numPr>
          <w:ilvl w:val="0"/>
          <w:numId w:val="30"/>
        </w:numPr>
        <w:tabs>
          <w:tab w:pos="1134" w:val="left"/>
        </w:tabs>
        <w:ind w:right="-286"/>
        <w:jc w:val="both"/>
      </w:pPr>
      <w:r w:rsidRPr="002C72BE">
        <w:t xml:space="preserve">razlučni vjerovnik </w:t>
      </w:r>
      <w:r w:rsidR="00BE576F">
        <w:t>B2 KAPITAL</w:t>
      </w:r>
      <w:r w:rsidR="00013540">
        <w:t xml:space="preserve"> d.o.o</w:t>
      </w:r>
      <w:r>
        <w:t xml:space="preserve">, Zagreb, </w:t>
      </w:r>
      <w:r w:rsidR="00013540">
        <w:t>Radnička cesta 41</w:t>
      </w:r>
      <w:r w:rsidRPr="002C72BE">
        <w:t>, OIB:</w:t>
      </w:r>
      <w:r w:rsidR="00BE576F">
        <w:t xml:space="preserve"> 57509775367</w:t>
      </w:r>
      <w:r w:rsidR="00AF77CB">
        <w:t>,</w:t>
      </w:r>
      <w:r w:rsidRPr="002C72BE">
        <w:t xml:space="preserve">  djelomično s iznosom od  </w:t>
      </w:r>
      <w:r w:rsidR="00AF77CB" w:rsidRPr="00AF77CB">
        <w:rPr>
          <w:b/>
        </w:rPr>
        <w:t>5.169.213,95</w:t>
      </w:r>
      <w:r w:rsidRPr="004753BA">
        <w:rPr>
          <w:b/>
        </w:rPr>
        <w:t xml:space="preserve"> kn</w:t>
      </w:r>
      <w:r w:rsidRPr="002C72BE">
        <w:t xml:space="preserve">, </w:t>
      </w:r>
    </w:p>
    <w:p w:rsidRDefault="00F15893" w:rsidP="00F15893" w:rsidR="00F15893" w:rsidRPr="002C72BE">
      <w:pPr>
        <w:jc w:val="both"/>
      </w:pPr>
    </w:p>
    <w:p w:rsidRDefault="00F15893" w:rsidP="00822B34" w:rsidR="00160C56">
      <w:pPr>
        <w:pStyle w:val="Odlomakpopisa"/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72BE">
        <w:t>N</w:t>
      </w:r>
      <w:r w:rsidR="00AF77CB">
        <w:t>alaže se Financijskoj agenciji po pravomoćnosti ovog rješenja, novčana sredstva u iznosu od 6.060.053,03 kn uplaćena s osnova kupovnine od strane kupca</w:t>
      </w:r>
      <w:r w:rsidR="00160C56">
        <w:t xml:space="preserve"> ŠTED-INVEST d.o.o., Zagreb (identifikator nadmetanja: 10897)</w:t>
      </w:r>
      <w:r w:rsidR="00822B34">
        <w:t xml:space="preserve"> raspodijeli na slijedeći način:</w:t>
      </w:r>
    </w:p>
    <w:p w:rsidRDefault="00160C56" w:rsidP="00126F22" w:rsidR="00F15893" w:rsidRPr="002C72BE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  <w:r>
        <w:lastRenderedPageBreak/>
        <w:t xml:space="preserve">-  </w:t>
      </w:r>
      <w:r w:rsidR="00F15893" w:rsidRPr="002C72BE">
        <w:t xml:space="preserve">iznos </w:t>
      </w:r>
      <w:r w:rsidR="00F15893" w:rsidRPr="009D04EC">
        <w:t xml:space="preserve">od </w:t>
      </w:r>
      <w:r>
        <w:rPr>
          <w:b/>
        </w:rPr>
        <w:t>890.839,08</w:t>
      </w:r>
      <w:r w:rsidRPr="009D04EC">
        <w:rPr>
          <w:b/>
        </w:rPr>
        <w:t xml:space="preserve"> </w:t>
      </w:r>
      <w:r w:rsidR="00F15893" w:rsidRPr="009D04EC">
        <w:t>kuna isplati</w:t>
      </w:r>
      <w:r w:rsidR="00822B34">
        <w:t>ti</w:t>
      </w:r>
      <w:r w:rsidR="00F15893" w:rsidRPr="002C72BE">
        <w:t xml:space="preserve"> na račun stečajnog dužnika </w:t>
      </w:r>
      <w:r w:rsidR="00126F22">
        <w:t>MEGAPULS d.o.o. u stečaju, Zagreb, Selska cesta 3, OIB: 40539291917</w:t>
      </w:r>
      <w:r w:rsidR="00F15893" w:rsidRPr="002C72BE">
        <w:t xml:space="preserve">, </w:t>
      </w:r>
      <w:r w:rsidR="00F15893">
        <w:t xml:space="preserve">otvoren </w:t>
      </w:r>
      <w:r w:rsidR="00126F22">
        <w:t>kod Privredne banke Zagreb d.d.</w:t>
      </w:r>
      <w:r w:rsidR="00F15893">
        <w:t xml:space="preserve">, Zagreb </w:t>
      </w:r>
      <w:r w:rsidR="00126F22">
        <w:t>broj: HR73 23400091190023627</w:t>
      </w:r>
      <w:r w:rsidR="00F15893">
        <w:t>.</w:t>
      </w:r>
    </w:p>
    <w:p w:rsidRDefault="00822B34" w:rsidP="00F15893" w:rsidR="00F15893" w:rsidRPr="002C72BE">
      <w:pPr>
        <w:pStyle w:val="Odlomakpopisa"/>
        <w:ind w:firstLine="11" w:left="709"/>
        <w:jc w:val="both"/>
      </w:pPr>
      <w:r>
        <w:t xml:space="preserve">- </w:t>
      </w:r>
      <w:r w:rsidR="00F15893" w:rsidRPr="002C72BE">
        <w:t xml:space="preserve">iznos od </w:t>
      </w:r>
      <w:r w:rsidR="00FF244F" w:rsidRPr="00AF77CB">
        <w:rPr>
          <w:b/>
        </w:rPr>
        <w:t>5.169.213,95</w:t>
      </w:r>
      <w:r w:rsidR="00FF244F" w:rsidRPr="004753BA">
        <w:rPr>
          <w:b/>
        </w:rPr>
        <w:t xml:space="preserve"> </w:t>
      </w:r>
      <w:r w:rsidR="00F15893" w:rsidRPr="004753BA">
        <w:rPr>
          <w:b/>
        </w:rPr>
        <w:t>kn</w:t>
      </w:r>
      <w:r w:rsidR="00F15893" w:rsidRPr="002C72BE">
        <w:t xml:space="preserve"> isplati</w:t>
      </w:r>
      <w:r>
        <w:t>ti</w:t>
      </w:r>
      <w:r w:rsidR="00F15893" w:rsidRPr="002C72BE">
        <w:t xml:space="preserve"> na račun razlučnog vjerovnika </w:t>
      </w:r>
      <w:r w:rsidR="00FF244F">
        <w:t>B2 KAPITAL d.o.o, Zagreb, Radnička cesta 41</w:t>
      </w:r>
      <w:r w:rsidR="00FF244F" w:rsidRPr="002C72BE">
        <w:t>, OIB:</w:t>
      </w:r>
      <w:r w:rsidR="00FF244F">
        <w:t xml:space="preserve"> 57509775367 broj: HR9225000091101401685</w:t>
      </w:r>
      <w:r w:rsidR="00AA6054">
        <w:t>, poziv na broj 2367157-11280158-21001</w:t>
      </w:r>
      <w:r w:rsidR="00F15893">
        <w:t>.</w:t>
      </w:r>
    </w:p>
    <w:p w:rsidRDefault="00F15893" w:rsidP="00F15893" w:rsidR="00F15893" w:rsidRPr="00F15893">
      <w:pPr>
        <w:pStyle w:val="Odlomakpopisa"/>
        <w:ind w:left="709"/>
        <w:jc w:val="both"/>
      </w:pPr>
    </w:p>
    <w:p w:rsidRDefault="00F15893" w:rsidP="00F15893" w:rsidR="00F15893" w:rsidRPr="00F15893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F15893">
        <w:rPr>
          <w:rFonts w:cs="Times New Roman" w:hAnsi="Times New Roman" w:ascii="Times New Roman"/>
          <w:sz w:val="24"/>
        </w:rPr>
        <w:t>Obrazloženje</w:t>
      </w:r>
    </w:p>
    <w:p w:rsidRDefault="00F15893" w:rsidP="00E97EF8" w:rsidR="00F15893">
      <w:pPr>
        <w:pStyle w:val="Tijeloteksta"/>
        <w:ind w:firstLine="709"/>
        <w:jc w:val="both"/>
        <w:rPr>
          <w:rFonts w:cs="Times New Roman" w:hAnsi="Times New Roman" w:ascii="Times New Roman"/>
          <w:sz w:val="24"/>
        </w:rPr>
      </w:pPr>
      <w:r w:rsidRPr="00F15893">
        <w:rPr>
          <w:rFonts w:cs="Times New Roman" w:hAnsi="Times New Roman" w:ascii="Times New Roman"/>
          <w:sz w:val="24"/>
        </w:rPr>
        <w:t xml:space="preserve">Stečajni postupak je nad gore navedenim stečajnim dužnikom otvoren </w:t>
      </w:r>
      <w:r w:rsidR="00AA6054">
        <w:rPr>
          <w:rFonts w:cs="Times New Roman" w:hAnsi="Times New Roman" w:ascii="Times New Roman"/>
          <w:sz w:val="24"/>
        </w:rPr>
        <w:t>12</w:t>
      </w:r>
      <w:r w:rsidRPr="00F15893">
        <w:rPr>
          <w:rFonts w:cs="Times New Roman" w:hAnsi="Times New Roman" w:ascii="Times New Roman"/>
          <w:sz w:val="24"/>
        </w:rPr>
        <w:t xml:space="preserve">. </w:t>
      </w:r>
      <w:r w:rsidR="00AA6054">
        <w:rPr>
          <w:rFonts w:cs="Times New Roman" w:hAnsi="Times New Roman" w:ascii="Times New Roman"/>
          <w:sz w:val="24"/>
        </w:rPr>
        <w:t xml:space="preserve">svibnja </w:t>
      </w:r>
      <w:r w:rsidRPr="00F15893">
        <w:rPr>
          <w:rFonts w:cs="Times New Roman" w:hAnsi="Times New Roman" w:ascii="Times New Roman"/>
          <w:sz w:val="24"/>
        </w:rPr>
        <w:t>201</w:t>
      </w:r>
      <w:r w:rsidR="00AA6054">
        <w:rPr>
          <w:rFonts w:cs="Times New Roman" w:hAnsi="Times New Roman" w:ascii="Times New Roman"/>
          <w:sz w:val="24"/>
        </w:rPr>
        <w:t>5</w:t>
      </w:r>
      <w:r w:rsidRPr="00F15893">
        <w:rPr>
          <w:rFonts w:cs="Times New Roman" w:hAnsi="Times New Roman" w:ascii="Times New Roman"/>
          <w:sz w:val="24"/>
        </w:rPr>
        <w:t>.g. a stečajnu masu stečajnog dužnika činile su i gore navedene nekretnine</w:t>
      </w:r>
      <w:r w:rsidR="00E97EF8">
        <w:rPr>
          <w:rFonts w:cs="Times New Roman" w:hAnsi="Times New Roman" w:ascii="Times New Roman"/>
          <w:sz w:val="24"/>
        </w:rPr>
        <w:t xml:space="preserve"> za koje je rješenje o prodaji doneseno 21. studenog 2017. godine čime proizlazi način prodaje – elektronička javna dražba kod Financijske agencije (dalje Fina), sukladno odredbi čl. 247 st. 1 </w:t>
      </w:r>
      <w:r w:rsidRPr="00F15893">
        <w:rPr>
          <w:rFonts w:cs="Times New Roman" w:hAnsi="Times New Roman" w:ascii="Times New Roman"/>
          <w:sz w:val="24"/>
        </w:rPr>
        <w:t>Stečajnog zakona (NN 71/15, 104/17: dalje SZ).</w:t>
      </w:r>
    </w:p>
    <w:p w:rsidRDefault="007C49A5" w:rsidP="00F15893" w:rsidR="00F15893" w:rsidRPr="00F15893">
      <w:pPr>
        <w:pStyle w:val="Tijeloteksta"/>
        <w:ind w:firstLine="709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Iste su unovčene kod Fine, a nakon zavr</w:t>
      </w:r>
      <w:r w:rsidR="00563BB6">
        <w:rPr>
          <w:rFonts w:cs="Times New Roman" w:hAnsi="Times New Roman" w:ascii="Times New Roman"/>
          <w:sz w:val="24"/>
        </w:rPr>
        <w:t>šetka elektroničke javne dražbe, Fina je dostavila ovome sudu Izvještaj o provedenoj elektroničkoj javnoj dražbi, nakon čega su</w:t>
      </w:r>
      <w:r w:rsidR="00E01314">
        <w:rPr>
          <w:rFonts w:cs="Times New Roman" w:hAnsi="Times New Roman" w:ascii="Times New Roman"/>
          <w:sz w:val="24"/>
        </w:rPr>
        <w:t xml:space="preserve"> </w:t>
      </w:r>
      <w:r w:rsidR="00563BB6">
        <w:rPr>
          <w:rFonts w:cs="Times New Roman" w:hAnsi="Times New Roman" w:ascii="Times New Roman"/>
          <w:sz w:val="24"/>
        </w:rPr>
        <w:t>stečeni uvjeti za dosudu nekretnine kupcu. Nakon što je rješenje o dosudi postalo pravomoćno i kupac uplatio cjelokupnu kupovninu u iznosu od 6.060.053,03 kn stečeni su uvjeti za održavanje ročišta za diobu kupovnine sukladno odredbama Ovršnog zakona odnosećeg na unovčenje nekretnina, sve temeljem odredbi članka</w:t>
      </w:r>
      <w:r w:rsidR="00E01314">
        <w:rPr>
          <w:rFonts w:cs="Times New Roman" w:hAnsi="Times New Roman" w:ascii="Times New Roman"/>
          <w:sz w:val="24"/>
        </w:rPr>
        <w:t xml:space="preserve"> 247 SZ-a. Isto je održano dana 26. veljače 2019.,  s</w:t>
      </w:r>
      <w:r w:rsidR="00F15893" w:rsidRPr="00F15893">
        <w:rPr>
          <w:rFonts w:cs="Times New Roman" w:hAnsi="Times New Roman" w:ascii="Times New Roman"/>
          <w:sz w:val="24"/>
        </w:rPr>
        <w:t>ukladno odredbi čl. 124 Ovršnog zakona (NN 112/12 do 73/17</w:t>
      </w:r>
      <w:r w:rsidR="00E01314">
        <w:rPr>
          <w:rFonts w:cs="Times New Roman" w:hAnsi="Times New Roman" w:ascii="Times New Roman"/>
          <w:sz w:val="24"/>
        </w:rPr>
        <w:t xml:space="preserve"> dalje OZ</w:t>
      </w:r>
      <w:r w:rsidR="00F15893" w:rsidRPr="00F15893">
        <w:rPr>
          <w:rFonts w:cs="Times New Roman" w:hAnsi="Times New Roman" w:ascii="Times New Roman"/>
          <w:sz w:val="24"/>
        </w:rPr>
        <w:t>)</w:t>
      </w:r>
      <w:r w:rsidR="00F15893" w:rsidRPr="00F15893">
        <w:rPr>
          <w:rFonts w:cs="Times New Roman" w:hAnsi="Times New Roman" w:ascii="Times New Roman"/>
        </w:rPr>
        <w:t xml:space="preserve"> </w:t>
      </w:r>
      <w:r w:rsidR="00F15893" w:rsidRPr="00F15893">
        <w:rPr>
          <w:rFonts w:cs="Times New Roman" w:hAnsi="Times New Roman" w:ascii="Times New Roman"/>
          <w:sz w:val="24"/>
        </w:rPr>
        <w:t>na kojem je stečajni upravitelj predložio način namirenja sukladno odredbi čl. 248 i 254 SZ-a kao u izreci ovog rješenja.</w:t>
      </w:r>
    </w:p>
    <w:p w:rsidRDefault="00F15893" w:rsidP="00F15893" w:rsidR="00F15893" w:rsidRPr="00F15893">
      <w:pPr>
        <w:pStyle w:val="Tijeloteksta"/>
        <w:ind w:firstLine="709"/>
        <w:jc w:val="both"/>
        <w:rPr>
          <w:rFonts w:cs="Times New Roman" w:hAnsi="Times New Roman" w:ascii="Times New Roman"/>
          <w:sz w:val="24"/>
        </w:rPr>
      </w:pPr>
      <w:r w:rsidRPr="00F15893">
        <w:rPr>
          <w:rFonts w:cs="Times New Roman" w:hAnsi="Times New Roman" w:ascii="Times New Roman"/>
          <w:sz w:val="24"/>
        </w:rPr>
        <w:t>Temeljem odredbi OZ odnosećih na unovčenje nekretnina, namirenje sud vrši temeljem stanja spisa i stanja zemljišnih knjiga.</w:t>
      </w:r>
      <w:r w:rsidR="001143D3">
        <w:rPr>
          <w:rFonts w:cs="Times New Roman" w:hAnsi="Times New Roman" w:ascii="Times New Roman"/>
          <w:sz w:val="24"/>
        </w:rPr>
        <w:t xml:space="preserve"> Na nekretnini koja je bila predmet unovčenja upisani su razlučni vjerovnici po slijedećem redoslijedu upisa: 1. Zagrebačka banka d.d., </w:t>
      </w:r>
      <w:r w:rsidR="006D4DE8">
        <w:rPr>
          <w:rFonts w:cs="Times New Roman" w:hAnsi="Times New Roman" w:ascii="Times New Roman"/>
          <w:sz w:val="24"/>
        </w:rPr>
        <w:t>Z</w:t>
      </w:r>
      <w:r w:rsidR="001143D3">
        <w:rPr>
          <w:rFonts w:cs="Times New Roman" w:hAnsi="Times New Roman" w:ascii="Times New Roman"/>
          <w:sz w:val="24"/>
        </w:rPr>
        <w:t xml:space="preserve">agreb, koja je </w:t>
      </w:r>
      <w:r w:rsidR="006D4DE8">
        <w:rPr>
          <w:rFonts w:cs="Times New Roman" w:hAnsi="Times New Roman" w:ascii="Times New Roman"/>
          <w:sz w:val="24"/>
        </w:rPr>
        <w:t xml:space="preserve">osiguranu </w:t>
      </w:r>
      <w:r w:rsidR="001143D3">
        <w:rPr>
          <w:rFonts w:cs="Times New Roman" w:hAnsi="Times New Roman" w:ascii="Times New Roman"/>
          <w:sz w:val="24"/>
        </w:rPr>
        <w:t xml:space="preserve">tražbinu </w:t>
      </w:r>
      <w:r w:rsidR="006D4DE8">
        <w:rPr>
          <w:rFonts w:cs="Times New Roman" w:hAnsi="Times New Roman" w:ascii="Times New Roman"/>
          <w:sz w:val="24"/>
        </w:rPr>
        <w:t>cedirala novom vjerovniku B2 KAPITAL d.o.o., 2. Šted banka d.d., 3. Veneto banka d.d. koja je svoju tražbinu cedirala novom vjerovniku SOCIETA PER LA GESTIONE DI ATTIVITA – SGA A.pA. Napulj i 4. Republika Hrvatska</w:t>
      </w:r>
      <w:r w:rsidR="00FB55D2">
        <w:rPr>
          <w:rFonts w:cs="Times New Roman" w:hAnsi="Times New Roman" w:ascii="Times New Roman"/>
          <w:sz w:val="24"/>
        </w:rPr>
        <w:t>.</w:t>
      </w:r>
    </w:p>
    <w:p w:rsidRDefault="00F15893" w:rsidP="00F15893" w:rsidR="00F15893" w:rsidRPr="00F15893">
      <w:pPr>
        <w:pStyle w:val="Tijeloteksta"/>
        <w:ind w:firstLine="709"/>
        <w:jc w:val="both"/>
        <w:rPr>
          <w:rFonts w:cs="Times New Roman" w:hAnsi="Times New Roman" w:ascii="Times New Roman"/>
          <w:sz w:val="24"/>
        </w:rPr>
      </w:pPr>
      <w:r w:rsidRPr="00F15893">
        <w:rPr>
          <w:rFonts w:cs="Times New Roman" w:hAnsi="Times New Roman" w:ascii="Times New Roman"/>
          <w:sz w:val="24"/>
        </w:rPr>
        <w:t xml:space="preserve">Uvidom u </w:t>
      </w:r>
      <w:r w:rsidR="00FB55D2">
        <w:rPr>
          <w:rFonts w:cs="Times New Roman" w:hAnsi="Times New Roman" w:ascii="Times New Roman"/>
          <w:sz w:val="24"/>
        </w:rPr>
        <w:t xml:space="preserve">izvadak iz zemljišnih knjiga, </w:t>
      </w:r>
      <w:r w:rsidRPr="00F15893">
        <w:rPr>
          <w:rFonts w:cs="Times New Roman" w:hAnsi="Times New Roman" w:ascii="Times New Roman"/>
          <w:sz w:val="24"/>
        </w:rPr>
        <w:t xml:space="preserve">rješenje o utvrđenim i osporenim tražbinama, te zapisnik s ispitnog ročišta i specifikaciju dugovanja predanu na ročištu za diobu utvrđeno da je </w:t>
      </w:r>
      <w:r w:rsidR="00FB55D2">
        <w:rPr>
          <w:rFonts w:cs="Times New Roman" w:hAnsi="Times New Roman" w:ascii="Times New Roman"/>
          <w:sz w:val="24"/>
        </w:rPr>
        <w:t>B2 KAPITAL d.o.o.</w:t>
      </w:r>
      <w:r w:rsidR="00FB55D2" w:rsidRPr="00F15893">
        <w:rPr>
          <w:rFonts w:cs="Times New Roman" w:hAnsi="Times New Roman" w:ascii="Times New Roman"/>
          <w:sz w:val="24"/>
        </w:rPr>
        <w:t xml:space="preserve"> </w:t>
      </w:r>
      <w:r w:rsidRPr="00F15893">
        <w:rPr>
          <w:rFonts w:cs="Times New Roman" w:hAnsi="Times New Roman" w:ascii="Times New Roman"/>
          <w:sz w:val="24"/>
        </w:rPr>
        <w:t>prvoupisani razlučni (hipotekarni) vjerovnik u zemljišnim knjigama, da je navedeni vjerovnik istovremeno i stečajni vjerovnik, da je na ročištu iskazao iznos</w:t>
      </w:r>
      <w:r w:rsidR="00FB55D2">
        <w:rPr>
          <w:rFonts w:cs="Times New Roman" w:hAnsi="Times New Roman" w:ascii="Times New Roman"/>
          <w:sz w:val="24"/>
        </w:rPr>
        <w:t xml:space="preserve"> tražbine od 22.048.315,85</w:t>
      </w:r>
      <w:r w:rsidRPr="00F15893">
        <w:rPr>
          <w:rFonts w:cs="Times New Roman" w:hAnsi="Times New Roman" w:ascii="Times New Roman"/>
          <w:sz w:val="24"/>
        </w:rPr>
        <w:t xml:space="preserve"> kn (istome kao razlučnom vjerovniku kamate teku i nako</w:t>
      </w:r>
      <w:r w:rsidR="00145BDD">
        <w:rPr>
          <w:rFonts w:cs="Times New Roman" w:hAnsi="Times New Roman" w:ascii="Times New Roman"/>
          <w:sz w:val="24"/>
        </w:rPr>
        <w:t>n otvaranja stečajnog postupka). Proizlazi da jedino isti ostvaruje i ima uvjeta za djelomično namirenje od postignute kupovnine.</w:t>
      </w:r>
    </w:p>
    <w:p w:rsidRDefault="00F15893" w:rsidP="00F15893" w:rsidR="00F15893" w:rsidRPr="00F15893">
      <w:pPr>
        <w:pStyle w:val="Tijeloteksta"/>
        <w:ind w:firstLine="709"/>
        <w:jc w:val="both"/>
        <w:rPr>
          <w:rFonts w:cs="Times New Roman" w:hAnsi="Times New Roman" w:ascii="Times New Roman"/>
          <w:sz w:val="24"/>
        </w:rPr>
      </w:pPr>
      <w:r w:rsidRPr="00F15893">
        <w:rPr>
          <w:rFonts w:cs="Times New Roman" w:hAnsi="Times New Roman" w:ascii="Times New Roman"/>
          <w:sz w:val="24"/>
        </w:rPr>
        <w:t>Odredba čl. 254 SZ-a propisuje raspodjelu utrška. Utržak u ovom konkretnom slučaju iznosi</w:t>
      </w:r>
      <w:r w:rsidR="00145BDD">
        <w:rPr>
          <w:rFonts w:cs="Times New Roman" w:hAnsi="Times New Roman" w:ascii="Times New Roman"/>
          <w:sz w:val="24"/>
        </w:rPr>
        <w:t xml:space="preserve"> 6.060.053,03</w:t>
      </w:r>
      <w:r w:rsidRPr="00F15893">
        <w:rPr>
          <w:rFonts w:cs="Times New Roman" w:hAnsi="Times New Roman" w:ascii="Times New Roman"/>
          <w:sz w:val="24"/>
        </w:rPr>
        <w:t xml:space="preserve"> kn. Stečajni upravitelj je dužan dostaviti sudu obračun troškova utvrđivanja predmeta razlučnog prava (koji se određuju paušalno u iznosu od 5% od utrška) sukladno odredbi čl. 254 st. 2 SZ-a i obračun troškova unovčenja predmeta razlučnog prava sukladno odredbi čl. 254 st. 3 SZ-a koji se određuju paušalno u iznosu od 5% od utrška odnosno ukoliko su stvarno nastali troškovi unovčenja znatno viši ili niži tada će se odrediti u stvarnoj visini. Ako je zbog troškova unovčenja stečajna masa opterećena porezom, iznos toga poreza pridodaje se paušalu troškova unovčenja, odnosno stvarno nastalih troškovima unovčenja.</w:t>
      </w:r>
    </w:p>
    <w:p w:rsidRDefault="00F15893" w:rsidP="00F15893" w:rsidR="00F15893" w:rsidRPr="00F15893">
      <w:pPr>
        <w:ind w:firstLine="709"/>
        <w:jc w:val="both"/>
      </w:pPr>
      <w:r w:rsidRPr="00F15893">
        <w:t xml:space="preserve">U ovom konkretnom slučaju stečajni upravitelj je na ročištu za diobu održanom dana 26. veljače 2019. godine specificirao navedene troškove, sve kako je to i naveo u podnesku od </w:t>
      </w:r>
      <w:r w:rsidR="00CB17C6">
        <w:t>7</w:t>
      </w:r>
      <w:r w:rsidRPr="00F15893">
        <w:t xml:space="preserve">. </w:t>
      </w:r>
      <w:r w:rsidR="00CB17C6">
        <w:t>prosinca</w:t>
      </w:r>
      <w:r w:rsidRPr="00F15893">
        <w:t xml:space="preserve"> 201</w:t>
      </w:r>
      <w:r w:rsidR="00CB17C6">
        <w:t>8</w:t>
      </w:r>
      <w:r w:rsidRPr="00F15893">
        <w:t xml:space="preserve">. godine koji je dostavio i razlučnim vjerovnicima. Isti nisu imali primjedbi na iskazani obračun troškova na koji stečajni dužnik ima pravo po čl. 254 st. 2 SZ-a. </w:t>
      </w:r>
    </w:p>
    <w:p w:rsidRDefault="00F15893" w:rsidP="00F15893" w:rsidR="00F15893" w:rsidRPr="00F15893">
      <w:pPr>
        <w:pStyle w:val="Tijeloteksta"/>
        <w:ind w:firstLine="709"/>
        <w:jc w:val="both"/>
        <w:rPr>
          <w:rFonts w:cs="Times New Roman" w:hAnsi="Times New Roman" w:ascii="Times New Roman"/>
          <w:sz w:val="24"/>
        </w:rPr>
      </w:pPr>
      <w:r w:rsidRPr="00F15893">
        <w:rPr>
          <w:rFonts w:cs="Times New Roman" w:hAnsi="Times New Roman" w:ascii="Times New Roman"/>
          <w:sz w:val="24"/>
        </w:rPr>
        <w:t>Stoga je odlučeno kao u izreci ovog rješenja pozivom na gore navedene odredbe OZ-a i SZ-a, naročito odredbe čl. 248. i 253, te 254 SZ i čl. 125.OZ.</w:t>
      </w:r>
    </w:p>
    <w:p w:rsidRDefault="00F15893" w:rsidP="00F15893" w:rsidR="00F15893" w:rsidRPr="00F15893">
      <w:pPr>
        <w:pStyle w:val="Tijeloteksta"/>
        <w:ind w:firstLine="709"/>
        <w:jc w:val="both"/>
        <w:rPr>
          <w:rFonts w:cs="Times New Roman" w:hAnsi="Times New Roman" w:ascii="Times New Roman"/>
          <w:sz w:val="24"/>
        </w:rPr>
      </w:pPr>
    </w:p>
    <w:p w:rsidRDefault="002D2341" w:rsidP="002D2341" w:rsidR="002D2341" w:rsidRPr="00F15893">
      <w:pPr>
        <w:jc w:val="both"/>
      </w:pPr>
    </w:p>
    <w:p w:rsidRDefault="00325240" w:rsidP="002D2341" w:rsidR="002D2341" w:rsidRPr="00F15893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Zagrebu, 27</w:t>
      </w:r>
      <w:r w:rsidR="002D2341" w:rsidRPr="00F15893">
        <w:rPr>
          <w:rFonts w:cs="Times New Roman" w:hAnsi="Times New Roman" w:ascii="Times New Roman"/>
          <w:sz w:val="24"/>
        </w:rPr>
        <w:t xml:space="preserve">. </w:t>
      </w:r>
      <w:r>
        <w:rPr>
          <w:rFonts w:cs="Times New Roman" w:hAnsi="Times New Roman" w:ascii="Times New Roman"/>
          <w:sz w:val="24"/>
        </w:rPr>
        <w:t>veljače 2019</w:t>
      </w:r>
      <w:r w:rsidR="002D2341" w:rsidRPr="00F15893">
        <w:rPr>
          <w:rFonts w:cs="Times New Roman" w:hAnsi="Times New Roman" w:ascii="Times New Roman"/>
          <w:sz w:val="24"/>
        </w:rPr>
        <w:t>.</w:t>
      </w:r>
    </w:p>
    <w:p w:rsidRDefault="002D2341" w:rsidP="002D2341" w:rsidR="002D234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>
        <w:rPr>
          <w:rFonts w:cs="Times New Roman" w:hAnsi="Times New Roman" w:ascii="Times New Roman"/>
          <w:sz w:val="24"/>
        </w:rPr>
        <w:tab/>
        <w:t xml:space="preserve">   </w:t>
      </w:r>
      <w:r>
        <w:rPr>
          <w:rFonts w:cs="Times New Roman" w:hAnsi="Times New Roman" w:ascii="Times New Roman"/>
          <w:sz w:val="24"/>
        </w:rPr>
        <w:tab/>
        <w:t xml:space="preserve">   SUDAC:</w:t>
      </w:r>
    </w:p>
    <w:p w:rsidRDefault="002D2341" w:rsidP="002D2341" w:rsidR="002D234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>
        <w:rPr>
          <w:rFonts w:cs="Times New Roman" w:hAnsi="Times New Roman" w:ascii="Times New Roman"/>
          <w:sz w:val="24"/>
        </w:rPr>
        <w:tab/>
        <w:t xml:space="preserve">  </w:t>
      </w:r>
      <w:r w:rsidR="00C01734">
        <w:rPr>
          <w:rFonts w:cs="Times New Roman" w:hAnsi="Times New Roman" w:ascii="Times New Roman"/>
          <w:sz w:val="24"/>
        </w:rPr>
        <w:t>Nevenka Siladi Rstić</w:t>
      </w:r>
      <w:r w:rsidR="00915D74">
        <w:rPr>
          <w:rFonts w:cs="Times New Roman" w:hAnsi="Times New Roman" w:ascii="Times New Roman"/>
          <w:sz w:val="24"/>
        </w:rPr>
        <w:t>, v.r.</w:t>
      </w:r>
    </w:p>
    <w:p w:rsidRDefault="002D2341" w:rsidP="002D2341" w:rsidR="002D234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D2341" w:rsidP="002D2341" w:rsidR="002D234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D2341" w:rsidP="002D2341" w:rsidR="002D2341">
      <w:pPr>
        <w:jc w:val="both"/>
        <w:rPr>
          <w:i/>
        </w:rPr>
      </w:pPr>
      <w:r>
        <w:rPr>
          <w:i/>
        </w:rPr>
        <w:t>UPUTA O PRAVNOM LIJEKU:</w:t>
      </w:r>
    </w:p>
    <w:p w:rsidRDefault="002D2341" w:rsidP="002D2341" w:rsidR="002D2341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2D2341" w:rsidP="002D2341" w:rsidR="002D2341">
      <w:pPr>
        <w:jc w:val="both"/>
      </w:pPr>
      <w:r>
        <w:tab/>
      </w:r>
      <w:r>
        <w:tab/>
      </w:r>
    </w:p>
    <w:p w:rsidRDefault="00915D74" w:rsidP="00915D74" w:rsidR="00915D74">
      <w:pPr>
        <w:jc w:val="right"/>
      </w:pPr>
      <w:r>
        <w:t>Za točnost otpravka – ovlašteni službenik:</w:t>
      </w:r>
    </w:p>
    <w:p w:rsidRDefault="00915D74" w:rsidP="00915D74" w:rsidR="002D2341">
      <w:pPr>
        <w:ind w:left="7080"/>
      </w:pPr>
      <w:r>
        <w:t xml:space="preserve">     Valentina Gabud</w:t>
      </w:r>
      <w:r w:rsidR="002D2341">
        <w:tab/>
      </w:r>
      <w:r w:rsidR="002D2341">
        <w:tab/>
      </w:r>
      <w:r w:rsidR="002D2341">
        <w:tab/>
      </w:r>
      <w:r w:rsidR="002D2341">
        <w:tab/>
      </w:r>
      <w:r w:rsidR="002D2341">
        <w:tab/>
      </w:r>
    </w:p>
    <w:p w:rsidRDefault="002D2341" w:rsidP="002D2341" w:rsidR="002D234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2D2341" w:rsidP="002D2341" w:rsidR="002D2341"/>
    <w:p w:rsidRDefault="002D2341" w:rsidP="002D2341" w:rsidR="002D2341"/>
    <w:p w:rsidRDefault="00171938" w:rsidP="002D2341" w:rsidR="00171938" w:rsidRPr="002D2341"/>
    <w:sectPr w:rsidSect="002D0A5C" w:rsidR="00171938" w:rsidRPr="002D234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56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46FDC">
      <w:t>47. St-</w:t>
    </w:r>
    <w:r w:rsidR="00CD4B82">
      <w:t>140/15-110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09C" w:rsidP="009D409C" w:rsidR="009D409C">
    <w:pPr>
      <w:pStyle w:val="Zaglavlje"/>
    </w:pPr>
  </w:p>
  <w:p w:rsidRDefault="009D409C" w:rsidP="009D409C" w:rsidR="009D409C">
    <w:pPr>
      <w:pStyle w:val="Zaglavlje"/>
    </w:pPr>
  </w:p>
  <w:p w:rsidRDefault="009D409C" w:rsidP="009D409C" w:rsidR="00A8541D">
    <w:pPr>
      <w:pStyle w:val="Zaglavlje"/>
      <w:rPr>
        <w:sz w:val="20"/>
        <w:szCs w:val="20"/>
      </w:rPr>
    </w:pPr>
    <w:r>
      <w:tab/>
    </w:r>
    <w:r>
      <w:tab/>
      <w:t xml:space="preserve">   </w:t>
    </w:r>
    <w:r w:rsidR="00B46FDC">
      <w:t>47. St-</w:t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D4B82">
      <w:t>140/15-110</w:t>
    </w:r>
  </w:p>
  <w:p w:rsidRDefault="009D409C" w:rsidP="009D409C" w:rsidR="009D409C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B46FDC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A518BD"/>
    <w:multiLevelType w:val="hybridMultilevel"/>
    <w:tmpl w:val="2EE20D9E"/>
    <w:lvl w:tplc="EC04F200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C3764B"/>
    <w:multiLevelType w:val="hybridMultilevel"/>
    <w:tmpl w:val="D2E64458"/>
    <w:lvl w:tplc="652259C8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B077972"/>
    <w:multiLevelType w:val="hybridMultilevel"/>
    <w:tmpl w:val="6B5E6FE2"/>
    <w:lvl w:tplc="A8E4E6D6" w:ilvl="0">
      <w:start w:val="1"/>
      <w:numFmt w:val="upperRoman"/>
      <w:lvlText w:val="%1.)"/>
      <w:lvlJc w:val="left"/>
      <w:pPr>
        <w:ind w:hanging="360" w:left="1080"/>
      </w:pPr>
      <w:rPr>
        <w:rFonts w:cs="Times New Roman" w:eastAsia="Times New Roman" w:hAnsi="Times New Roman" w:ascii="Times New Roman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3">
    <w:nsid w:val="30F60B02"/>
    <w:multiLevelType w:val="hybridMultilevel"/>
    <w:tmpl w:val="E5B8770A"/>
    <w:lvl w:tplc="B632317A" w:ilvl="0">
      <w:start w:val="2"/>
      <w:numFmt w:val="upperRoman"/>
      <w:lvlText w:val="%1.)"/>
      <w:lvlJc w:val="left"/>
      <w:pPr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6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2D53F3"/>
    <w:multiLevelType w:val="hybridMultilevel"/>
    <w:tmpl w:val="EEE21828"/>
    <w:lvl w:tplc="324CFA42" w:ilvl="0">
      <w:start w:val="1"/>
      <w:numFmt w:val="upperRoman"/>
      <w:lvlText w:val="%1)"/>
      <w:lvlJc w:val="left"/>
      <w:pPr>
        <w:ind w:hanging="720" w:left="1429"/>
      </w:pPr>
      <w:rPr>
        <w:rFonts w:hint="default"/>
        <w:b w:val="false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292693B"/>
    <w:multiLevelType w:val="hybridMultilevel"/>
    <w:tmpl w:val="6B5E6FE2"/>
    <w:lvl w:tplc="A8E4E6D6" w:ilvl="0">
      <w:start w:val="1"/>
      <w:numFmt w:val="upperRoman"/>
      <w:lvlText w:val="%1.)"/>
      <w:lvlJc w:val="left"/>
      <w:pPr>
        <w:ind w:hanging="360" w:left="1080"/>
      </w:pPr>
      <w:rPr>
        <w:rFonts w:cs="Times New Roman" w:eastAsia="Times New Roman" w:hAnsi="Times New Roman" w:ascii="Times New Roman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54087C97"/>
    <w:multiLevelType w:val="hybridMultilevel"/>
    <w:tmpl w:val="5C0CA06E"/>
    <w:lvl w:tplc="E88CD2AA" w:ilvl="0">
      <w:start w:val="1"/>
      <w:numFmt w:val="upperLetter"/>
      <w:lvlText w:val="%1)"/>
      <w:lvlJc w:val="left"/>
      <w:pPr>
        <w:ind w:hanging="375" w:left="10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47D06BA"/>
    <w:multiLevelType w:val="hybridMultilevel"/>
    <w:tmpl w:val="F2042C1A"/>
    <w:lvl w:tplc="1CBA5F9A" w:ilvl="0">
      <w:start w:val="1"/>
      <w:numFmt w:val="upperRoman"/>
      <w:lvlText w:val="%1)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0B0112C"/>
    <w:multiLevelType w:val="hybridMultilevel"/>
    <w:tmpl w:val="39B40AF4"/>
    <w:lvl w:tplc="FF586D66" w:ilvl="0">
      <w:start w:val="1"/>
      <w:numFmt w:val="lowerLetter"/>
      <w:lvlText w:val="%1)"/>
      <w:lvlJc w:val="left"/>
      <w:pPr>
        <w:ind w:hanging="360" w:left="108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1"/>
      </w:pPr>
    </w:lvl>
    <w:lvl w:tentative="true" w:tplc="041A001B" w:ilvl="2">
      <w:start w:val="1"/>
      <w:numFmt w:val="lowerRoman"/>
      <w:lvlText w:val="%3."/>
      <w:lvlJc w:val="right"/>
      <w:pPr>
        <w:ind w:hanging="180" w:left="2521"/>
      </w:pPr>
    </w:lvl>
    <w:lvl w:tentative="true" w:tplc="041A000F" w:ilvl="3">
      <w:start w:val="1"/>
      <w:numFmt w:val="decimal"/>
      <w:lvlText w:val="%4."/>
      <w:lvlJc w:val="left"/>
      <w:pPr>
        <w:ind w:hanging="360" w:left="3241"/>
      </w:pPr>
    </w:lvl>
    <w:lvl w:tentative="true" w:tplc="041A0019" w:ilvl="4">
      <w:start w:val="1"/>
      <w:numFmt w:val="lowerLetter"/>
      <w:lvlText w:val="%5."/>
      <w:lvlJc w:val="left"/>
      <w:pPr>
        <w:ind w:hanging="360" w:left="3961"/>
      </w:pPr>
    </w:lvl>
    <w:lvl w:tentative="true" w:tplc="041A001B" w:ilvl="5">
      <w:start w:val="1"/>
      <w:numFmt w:val="lowerRoman"/>
      <w:lvlText w:val="%6."/>
      <w:lvlJc w:val="right"/>
      <w:pPr>
        <w:ind w:hanging="180" w:left="4681"/>
      </w:pPr>
    </w:lvl>
    <w:lvl w:tentative="true" w:tplc="041A000F" w:ilvl="6">
      <w:start w:val="1"/>
      <w:numFmt w:val="decimal"/>
      <w:lvlText w:val="%7."/>
      <w:lvlJc w:val="left"/>
      <w:pPr>
        <w:ind w:hanging="360" w:left="5401"/>
      </w:pPr>
    </w:lvl>
    <w:lvl w:tentative="true" w:tplc="041A0019" w:ilvl="7">
      <w:start w:val="1"/>
      <w:numFmt w:val="lowerLetter"/>
      <w:lvlText w:val="%8."/>
      <w:lvlJc w:val="left"/>
      <w:pPr>
        <w:ind w:hanging="360" w:left="6121"/>
      </w:pPr>
    </w:lvl>
    <w:lvl w:tentative="true" w:tplc="041A001B" w:ilvl="8">
      <w:start w:val="1"/>
      <w:numFmt w:val="lowerRoman"/>
      <w:lvlText w:val="%9."/>
      <w:lvlJc w:val="right"/>
      <w:pPr>
        <w:ind w:hanging="180" w:left="6841"/>
      </w:pPr>
    </w:lvl>
  </w:abstractNum>
  <w:abstractNum w:abstractNumId="26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77D72E2"/>
    <w:multiLevelType w:val="hybridMultilevel"/>
    <w:tmpl w:val="585EA286"/>
    <w:lvl w:tplc="679AEB10" w:ilvl="0">
      <w:start w:val="3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9"/>
  </w:num>
  <w:num w:numId="2">
    <w:abstractNumId w:val="1"/>
  </w:num>
  <w:num w:numId="3">
    <w:abstractNumId w:val="28"/>
  </w:num>
  <w:num w:numId="4">
    <w:abstractNumId w:val="14"/>
  </w:num>
  <w:num w:numId="5">
    <w:abstractNumId w:val="15"/>
  </w:num>
  <w:num w:numId="6">
    <w:abstractNumId w:val="30"/>
  </w:num>
  <w:num w:numId="7">
    <w:abstractNumId w:val="12"/>
  </w:num>
  <w:num w:numId="8">
    <w:abstractNumId w:val="0"/>
  </w:num>
  <w:num w:numId="9">
    <w:abstractNumId w:val="26"/>
  </w:num>
  <w:num w:numId="10">
    <w:abstractNumId w:val="3"/>
  </w:num>
  <w:num w:numId="11">
    <w:abstractNumId w:val="2"/>
  </w:num>
  <w:num w:numId="12">
    <w:abstractNumId w:val="31"/>
  </w:num>
  <w:num w:numId="13">
    <w:abstractNumId w:val="11"/>
  </w:num>
  <w:num w:numId="14">
    <w:abstractNumId w:val="8"/>
  </w:num>
  <w:num w:numId="15">
    <w:abstractNumId w:val="23"/>
  </w:num>
  <w:num w:numId="16">
    <w:abstractNumId w:val="9"/>
  </w:num>
  <w:num w:numId="17">
    <w:abstractNumId w:val="6"/>
  </w:num>
  <w:num w:numId="18">
    <w:abstractNumId w:val="19"/>
  </w:num>
  <w:num w:numId="19">
    <w:abstractNumId w:val="5"/>
  </w:num>
  <w:num w:numId="20">
    <w:abstractNumId w:val="16"/>
  </w:num>
  <w:num w:numId="21">
    <w:abstractNumId w:val="17"/>
  </w:num>
  <w:num w:numId="22">
    <w:abstractNumId w:val="24"/>
  </w:num>
  <w:num w:numId="23">
    <w:abstractNumId w:val="7"/>
  </w:num>
  <w:num w:numId="24">
    <w:abstractNumId w:val="18"/>
  </w:num>
  <w:num w:numId="25">
    <w:abstractNumId w:val="27"/>
  </w:num>
  <w:num w:numId="26">
    <w:abstractNumId w:val="4"/>
  </w:num>
  <w:num w:numId="27">
    <w:abstractNumId w:val="2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1"/>
  </w:num>
  <w:num w:numId="31">
    <w:abstractNumId w:val="10"/>
  </w:num>
  <w:num w:numId="32">
    <w:abstractNumId w:val="25"/>
  </w:num>
  <w:num w:numId="33">
    <w:abstractNumId w:val="20"/>
  </w:num>
  <w:num w:numId="3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DD9"/>
    <w:rsid w:val="0000509A"/>
    <w:rsid w:val="000054EC"/>
    <w:rsid w:val="0000725B"/>
    <w:rsid w:val="00013540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2487"/>
    <w:rsid w:val="000A58A5"/>
    <w:rsid w:val="000B18BB"/>
    <w:rsid w:val="000B1F98"/>
    <w:rsid w:val="000C0DC7"/>
    <w:rsid w:val="000C4662"/>
    <w:rsid w:val="000D4B7E"/>
    <w:rsid w:val="000D6300"/>
    <w:rsid w:val="000E1F05"/>
    <w:rsid w:val="000E2328"/>
    <w:rsid w:val="000E2751"/>
    <w:rsid w:val="000E32AE"/>
    <w:rsid w:val="000F31A3"/>
    <w:rsid w:val="000F6216"/>
    <w:rsid w:val="000F7627"/>
    <w:rsid w:val="0010009B"/>
    <w:rsid w:val="00106626"/>
    <w:rsid w:val="0010798E"/>
    <w:rsid w:val="001143D3"/>
    <w:rsid w:val="0011509C"/>
    <w:rsid w:val="00122BBF"/>
    <w:rsid w:val="00124566"/>
    <w:rsid w:val="00126F22"/>
    <w:rsid w:val="00134155"/>
    <w:rsid w:val="0014346E"/>
    <w:rsid w:val="00145BDD"/>
    <w:rsid w:val="00154540"/>
    <w:rsid w:val="0015582A"/>
    <w:rsid w:val="00156E28"/>
    <w:rsid w:val="00157E41"/>
    <w:rsid w:val="00160C56"/>
    <w:rsid w:val="00165FD6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1F72F3"/>
    <w:rsid w:val="00200509"/>
    <w:rsid w:val="002104E9"/>
    <w:rsid w:val="00212984"/>
    <w:rsid w:val="00212A5E"/>
    <w:rsid w:val="00212B6D"/>
    <w:rsid w:val="0022030E"/>
    <w:rsid w:val="00220D49"/>
    <w:rsid w:val="0022375B"/>
    <w:rsid w:val="00225783"/>
    <w:rsid w:val="00230AAA"/>
    <w:rsid w:val="00233F52"/>
    <w:rsid w:val="002353CC"/>
    <w:rsid w:val="002410A4"/>
    <w:rsid w:val="00242BF3"/>
    <w:rsid w:val="00251D33"/>
    <w:rsid w:val="0025441F"/>
    <w:rsid w:val="002558D3"/>
    <w:rsid w:val="0025781D"/>
    <w:rsid w:val="00261BEA"/>
    <w:rsid w:val="00263DBA"/>
    <w:rsid w:val="00272871"/>
    <w:rsid w:val="00290A8D"/>
    <w:rsid w:val="00290F6C"/>
    <w:rsid w:val="0029356B"/>
    <w:rsid w:val="002A12CC"/>
    <w:rsid w:val="002B2E3C"/>
    <w:rsid w:val="002B4A74"/>
    <w:rsid w:val="002C349E"/>
    <w:rsid w:val="002C5DCB"/>
    <w:rsid w:val="002C6D34"/>
    <w:rsid w:val="002C7C03"/>
    <w:rsid w:val="002D0845"/>
    <w:rsid w:val="002D0A57"/>
    <w:rsid w:val="002D0A5C"/>
    <w:rsid w:val="002D1A01"/>
    <w:rsid w:val="002D2341"/>
    <w:rsid w:val="002D61BB"/>
    <w:rsid w:val="002E501D"/>
    <w:rsid w:val="002F2A18"/>
    <w:rsid w:val="002F5E2A"/>
    <w:rsid w:val="002F6188"/>
    <w:rsid w:val="002F77C1"/>
    <w:rsid w:val="003002DC"/>
    <w:rsid w:val="003014C5"/>
    <w:rsid w:val="00310F83"/>
    <w:rsid w:val="003137CE"/>
    <w:rsid w:val="00316B35"/>
    <w:rsid w:val="0032210E"/>
    <w:rsid w:val="00322CCB"/>
    <w:rsid w:val="00323BB2"/>
    <w:rsid w:val="00325240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480E"/>
    <w:rsid w:val="0037763C"/>
    <w:rsid w:val="003829E3"/>
    <w:rsid w:val="00384950"/>
    <w:rsid w:val="0038673A"/>
    <w:rsid w:val="003965A7"/>
    <w:rsid w:val="00397F88"/>
    <w:rsid w:val="003A1A33"/>
    <w:rsid w:val="003A466E"/>
    <w:rsid w:val="003A5E32"/>
    <w:rsid w:val="003A76C5"/>
    <w:rsid w:val="003B0E11"/>
    <w:rsid w:val="003B221B"/>
    <w:rsid w:val="003B6977"/>
    <w:rsid w:val="003C12E3"/>
    <w:rsid w:val="003C1538"/>
    <w:rsid w:val="003C5395"/>
    <w:rsid w:val="003C611C"/>
    <w:rsid w:val="003C76B8"/>
    <w:rsid w:val="003C77A7"/>
    <w:rsid w:val="003E34FC"/>
    <w:rsid w:val="003F462E"/>
    <w:rsid w:val="00407DB9"/>
    <w:rsid w:val="00412375"/>
    <w:rsid w:val="004171A6"/>
    <w:rsid w:val="00425EF8"/>
    <w:rsid w:val="00436A60"/>
    <w:rsid w:val="00440D8E"/>
    <w:rsid w:val="00443A4A"/>
    <w:rsid w:val="00444ADB"/>
    <w:rsid w:val="00446245"/>
    <w:rsid w:val="00454952"/>
    <w:rsid w:val="00460E56"/>
    <w:rsid w:val="00474A6A"/>
    <w:rsid w:val="004777A6"/>
    <w:rsid w:val="00480F09"/>
    <w:rsid w:val="00481B26"/>
    <w:rsid w:val="00481DD2"/>
    <w:rsid w:val="00481E05"/>
    <w:rsid w:val="00482291"/>
    <w:rsid w:val="0048612C"/>
    <w:rsid w:val="004863BB"/>
    <w:rsid w:val="00486DD7"/>
    <w:rsid w:val="004A2157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E199A"/>
    <w:rsid w:val="004F5931"/>
    <w:rsid w:val="00511F16"/>
    <w:rsid w:val="00513886"/>
    <w:rsid w:val="0051643F"/>
    <w:rsid w:val="005267F2"/>
    <w:rsid w:val="005300F3"/>
    <w:rsid w:val="00535B53"/>
    <w:rsid w:val="00537753"/>
    <w:rsid w:val="0054051A"/>
    <w:rsid w:val="00556105"/>
    <w:rsid w:val="00556CF6"/>
    <w:rsid w:val="005578D5"/>
    <w:rsid w:val="005619B3"/>
    <w:rsid w:val="00563BB6"/>
    <w:rsid w:val="00564D2D"/>
    <w:rsid w:val="00577629"/>
    <w:rsid w:val="0058045F"/>
    <w:rsid w:val="00582F3D"/>
    <w:rsid w:val="0059429D"/>
    <w:rsid w:val="005A7000"/>
    <w:rsid w:val="005A7501"/>
    <w:rsid w:val="005B2E40"/>
    <w:rsid w:val="005C3D41"/>
    <w:rsid w:val="005C4C83"/>
    <w:rsid w:val="005C7BDA"/>
    <w:rsid w:val="005D07C0"/>
    <w:rsid w:val="005D4E24"/>
    <w:rsid w:val="005E13C6"/>
    <w:rsid w:val="005E54A2"/>
    <w:rsid w:val="005E595C"/>
    <w:rsid w:val="005F4A67"/>
    <w:rsid w:val="00602209"/>
    <w:rsid w:val="00602F57"/>
    <w:rsid w:val="00605EE9"/>
    <w:rsid w:val="006101E3"/>
    <w:rsid w:val="0061522D"/>
    <w:rsid w:val="00617151"/>
    <w:rsid w:val="006174F9"/>
    <w:rsid w:val="0062214C"/>
    <w:rsid w:val="00622AE8"/>
    <w:rsid w:val="00632AD5"/>
    <w:rsid w:val="00636A27"/>
    <w:rsid w:val="006377E2"/>
    <w:rsid w:val="0064092A"/>
    <w:rsid w:val="00651A75"/>
    <w:rsid w:val="00652A1D"/>
    <w:rsid w:val="00661C63"/>
    <w:rsid w:val="006623CA"/>
    <w:rsid w:val="006637D6"/>
    <w:rsid w:val="00680867"/>
    <w:rsid w:val="006829DB"/>
    <w:rsid w:val="006913BB"/>
    <w:rsid w:val="006950A2"/>
    <w:rsid w:val="0069526B"/>
    <w:rsid w:val="00697794"/>
    <w:rsid w:val="006A09F8"/>
    <w:rsid w:val="006A7671"/>
    <w:rsid w:val="006A771B"/>
    <w:rsid w:val="006B055B"/>
    <w:rsid w:val="006B59DB"/>
    <w:rsid w:val="006C19EA"/>
    <w:rsid w:val="006C61FB"/>
    <w:rsid w:val="006D3162"/>
    <w:rsid w:val="006D4DE8"/>
    <w:rsid w:val="006F0904"/>
    <w:rsid w:val="006F0DC8"/>
    <w:rsid w:val="006F6CE3"/>
    <w:rsid w:val="00700CA7"/>
    <w:rsid w:val="007031F5"/>
    <w:rsid w:val="00704AE2"/>
    <w:rsid w:val="00706CE5"/>
    <w:rsid w:val="007123B1"/>
    <w:rsid w:val="00716992"/>
    <w:rsid w:val="00721192"/>
    <w:rsid w:val="00725962"/>
    <w:rsid w:val="00727630"/>
    <w:rsid w:val="007337A7"/>
    <w:rsid w:val="00741A91"/>
    <w:rsid w:val="007457C0"/>
    <w:rsid w:val="00751669"/>
    <w:rsid w:val="00752928"/>
    <w:rsid w:val="007535F2"/>
    <w:rsid w:val="007607DD"/>
    <w:rsid w:val="0077554D"/>
    <w:rsid w:val="0078018D"/>
    <w:rsid w:val="00783298"/>
    <w:rsid w:val="00786F13"/>
    <w:rsid w:val="00787339"/>
    <w:rsid w:val="0079123E"/>
    <w:rsid w:val="00796433"/>
    <w:rsid w:val="007A306A"/>
    <w:rsid w:val="007A352A"/>
    <w:rsid w:val="007A6379"/>
    <w:rsid w:val="007B182D"/>
    <w:rsid w:val="007B7C9B"/>
    <w:rsid w:val="007C1F30"/>
    <w:rsid w:val="007C49A5"/>
    <w:rsid w:val="007C5ADA"/>
    <w:rsid w:val="007C7653"/>
    <w:rsid w:val="007D211A"/>
    <w:rsid w:val="007F2207"/>
    <w:rsid w:val="007F7513"/>
    <w:rsid w:val="008022C9"/>
    <w:rsid w:val="00815008"/>
    <w:rsid w:val="00822B34"/>
    <w:rsid w:val="008303E6"/>
    <w:rsid w:val="00830907"/>
    <w:rsid w:val="00834D44"/>
    <w:rsid w:val="00841956"/>
    <w:rsid w:val="00851376"/>
    <w:rsid w:val="0085304F"/>
    <w:rsid w:val="008619D1"/>
    <w:rsid w:val="008621B1"/>
    <w:rsid w:val="00866274"/>
    <w:rsid w:val="00866313"/>
    <w:rsid w:val="0087017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322B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04D64"/>
    <w:rsid w:val="009059EB"/>
    <w:rsid w:val="00915D74"/>
    <w:rsid w:val="00916877"/>
    <w:rsid w:val="00920A62"/>
    <w:rsid w:val="00925E1C"/>
    <w:rsid w:val="0094187D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1DF7"/>
    <w:rsid w:val="009934F5"/>
    <w:rsid w:val="009A6DB3"/>
    <w:rsid w:val="009B68B7"/>
    <w:rsid w:val="009C3C8F"/>
    <w:rsid w:val="009C7F61"/>
    <w:rsid w:val="009D2C79"/>
    <w:rsid w:val="009D32B8"/>
    <w:rsid w:val="009D409C"/>
    <w:rsid w:val="009D4D92"/>
    <w:rsid w:val="009D7ACC"/>
    <w:rsid w:val="009E5EC7"/>
    <w:rsid w:val="00A0280D"/>
    <w:rsid w:val="00A17E26"/>
    <w:rsid w:val="00A276F6"/>
    <w:rsid w:val="00A305F4"/>
    <w:rsid w:val="00A407CC"/>
    <w:rsid w:val="00A55F7F"/>
    <w:rsid w:val="00A55FE7"/>
    <w:rsid w:val="00A615C2"/>
    <w:rsid w:val="00A75F37"/>
    <w:rsid w:val="00A80F6E"/>
    <w:rsid w:val="00A80FE8"/>
    <w:rsid w:val="00A81D84"/>
    <w:rsid w:val="00A81D90"/>
    <w:rsid w:val="00A83DBD"/>
    <w:rsid w:val="00A8541D"/>
    <w:rsid w:val="00A85943"/>
    <w:rsid w:val="00AA6054"/>
    <w:rsid w:val="00AB3E2A"/>
    <w:rsid w:val="00AD4785"/>
    <w:rsid w:val="00AD6F5A"/>
    <w:rsid w:val="00AE3B02"/>
    <w:rsid w:val="00AE5F56"/>
    <w:rsid w:val="00AE7BD4"/>
    <w:rsid w:val="00AE7EAB"/>
    <w:rsid w:val="00AF77CB"/>
    <w:rsid w:val="00B03786"/>
    <w:rsid w:val="00B03B2F"/>
    <w:rsid w:val="00B06BF4"/>
    <w:rsid w:val="00B1177B"/>
    <w:rsid w:val="00B13D71"/>
    <w:rsid w:val="00B21244"/>
    <w:rsid w:val="00B22DD3"/>
    <w:rsid w:val="00B27439"/>
    <w:rsid w:val="00B34DDB"/>
    <w:rsid w:val="00B46FDC"/>
    <w:rsid w:val="00B5258F"/>
    <w:rsid w:val="00B611F1"/>
    <w:rsid w:val="00B721FC"/>
    <w:rsid w:val="00B75D50"/>
    <w:rsid w:val="00B77591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A72D7"/>
    <w:rsid w:val="00BB70D5"/>
    <w:rsid w:val="00BC1C94"/>
    <w:rsid w:val="00BC69B3"/>
    <w:rsid w:val="00BD186C"/>
    <w:rsid w:val="00BD3DF6"/>
    <w:rsid w:val="00BD6E24"/>
    <w:rsid w:val="00BE1C9B"/>
    <w:rsid w:val="00BE3E48"/>
    <w:rsid w:val="00BE431A"/>
    <w:rsid w:val="00BE4C22"/>
    <w:rsid w:val="00BE576F"/>
    <w:rsid w:val="00BE7B7D"/>
    <w:rsid w:val="00BF158C"/>
    <w:rsid w:val="00BF20F7"/>
    <w:rsid w:val="00BF26FC"/>
    <w:rsid w:val="00BF5576"/>
    <w:rsid w:val="00BF6B7D"/>
    <w:rsid w:val="00C00685"/>
    <w:rsid w:val="00C01734"/>
    <w:rsid w:val="00C04372"/>
    <w:rsid w:val="00C04774"/>
    <w:rsid w:val="00C1089D"/>
    <w:rsid w:val="00C14C6A"/>
    <w:rsid w:val="00C1518C"/>
    <w:rsid w:val="00C16204"/>
    <w:rsid w:val="00C168EC"/>
    <w:rsid w:val="00C17E85"/>
    <w:rsid w:val="00C33695"/>
    <w:rsid w:val="00C42242"/>
    <w:rsid w:val="00C42B6F"/>
    <w:rsid w:val="00C53BCA"/>
    <w:rsid w:val="00C65939"/>
    <w:rsid w:val="00C677CE"/>
    <w:rsid w:val="00C77667"/>
    <w:rsid w:val="00C87EB0"/>
    <w:rsid w:val="00C903BA"/>
    <w:rsid w:val="00C90AF3"/>
    <w:rsid w:val="00C9694A"/>
    <w:rsid w:val="00CB17C6"/>
    <w:rsid w:val="00CC05B0"/>
    <w:rsid w:val="00CC0DDF"/>
    <w:rsid w:val="00CC3740"/>
    <w:rsid w:val="00CD08DA"/>
    <w:rsid w:val="00CD4B82"/>
    <w:rsid w:val="00CE6185"/>
    <w:rsid w:val="00CF16EA"/>
    <w:rsid w:val="00D01FF9"/>
    <w:rsid w:val="00D03221"/>
    <w:rsid w:val="00D03775"/>
    <w:rsid w:val="00D26612"/>
    <w:rsid w:val="00D27181"/>
    <w:rsid w:val="00D31067"/>
    <w:rsid w:val="00D31531"/>
    <w:rsid w:val="00D32896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83A4A"/>
    <w:rsid w:val="00D851F3"/>
    <w:rsid w:val="00D97A8D"/>
    <w:rsid w:val="00DA09AC"/>
    <w:rsid w:val="00DA2D83"/>
    <w:rsid w:val="00DB7D0D"/>
    <w:rsid w:val="00DC0415"/>
    <w:rsid w:val="00DC1807"/>
    <w:rsid w:val="00DC36BF"/>
    <w:rsid w:val="00DC799A"/>
    <w:rsid w:val="00DD75A3"/>
    <w:rsid w:val="00DE3E6A"/>
    <w:rsid w:val="00DE4A40"/>
    <w:rsid w:val="00DF426C"/>
    <w:rsid w:val="00E002FE"/>
    <w:rsid w:val="00E01314"/>
    <w:rsid w:val="00E10424"/>
    <w:rsid w:val="00E12438"/>
    <w:rsid w:val="00E13C46"/>
    <w:rsid w:val="00E233A6"/>
    <w:rsid w:val="00E3051A"/>
    <w:rsid w:val="00E328F4"/>
    <w:rsid w:val="00E371B1"/>
    <w:rsid w:val="00E40B2E"/>
    <w:rsid w:val="00E45E14"/>
    <w:rsid w:val="00E472DC"/>
    <w:rsid w:val="00E5189D"/>
    <w:rsid w:val="00E5638A"/>
    <w:rsid w:val="00E6135C"/>
    <w:rsid w:val="00E66430"/>
    <w:rsid w:val="00E71730"/>
    <w:rsid w:val="00E75460"/>
    <w:rsid w:val="00E81621"/>
    <w:rsid w:val="00E82669"/>
    <w:rsid w:val="00E86A39"/>
    <w:rsid w:val="00E90614"/>
    <w:rsid w:val="00E91E37"/>
    <w:rsid w:val="00E937CE"/>
    <w:rsid w:val="00E94719"/>
    <w:rsid w:val="00E95230"/>
    <w:rsid w:val="00E97EF8"/>
    <w:rsid w:val="00EA0491"/>
    <w:rsid w:val="00EA64BA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437C"/>
    <w:rsid w:val="00F070A5"/>
    <w:rsid w:val="00F12CCE"/>
    <w:rsid w:val="00F12F85"/>
    <w:rsid w:val="00F15893"/>
    <w:rsid w:val="00F16B73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1726"/>
    <w:rsid w:val="00F62427"/>
    <w:rsid w:val="00F631F4"/>
    <w:rsid w:val="00F63284"/>
    <w:rsid w:val="00F642D1"/>
    <w:rsid w:val="00F72280"/>
    <w:rsid w:val="00F73EBD"/>
    <w:rsid w:val="00F759B6"/>
    <w:rsid w:val="00F815BB"/>
    <w:rsid w:val="00F81BDE"/>
    <w:rsid w:val="00F82D63"/>
    <w:rsid w:val="00F855E9"/>
    <w:rsid w:val="00F9167C"/>
    <w:rsid w:val="00F95288"/>
    <w:rsid w:val="00FA1101"/>
    <w:rsid w:val="00FB55D2"/>
    <w:rsid w:val="00FB682A"/>
    <w:rsid w:val="00FD095E"/>
    <w:rsid w:val="00FD36A6"/>
    <w:rsid w:val="00FD5EB1"/>
    <w:rsid w:val="00FE76AC"/>
    <w:rsid w:val="00FF244F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true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5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D7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1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5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D7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41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NazivFormated_1"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St-140/2015-104</izvorni_sadrzaj>
    <derivirana_varijabla naziv="DomainObject.PredzadnjaOdlukaIzPredmeta.Oznaka_1">St-140/2015-104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79C0E-4C2B-4579-A21B-2D63548E4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964</properties:Words>
  <properties:Characters>5243</properties:Characters>
  <properties:Lines>110</properties:Lines>
  <properties:Paragraphs>28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6331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2019-02-27T10:00:00Z</dcterms:created>
  <dc:creator>rsticn</dc:creator>
  <cp:lastModifiedBy>dvorana100</cp:lastModifiedBy>
  <cp:lastPrinted>2019-02-27T10:40:00Z</cp:lastPrinted>
  <dcterms:modified xmlns:xsi="http://www.w3.org/2001/XMLSchema-instance" xsi:type="dcterms:W3CDTF">2019-02-27T10:40:00Z</dcterms:modified>
  <cp:revision>7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