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9c61" w14:paraId="af29c61" w:rsidRDefault="005834BE" w:rsidP="005834BE" w:rsidR="005834BE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5834BE" w:rsidP="005717FC" w:rsidR="005834BE" w:rsidRPr="00E46CF0">
      <w:pPr>
        <w:tabs>
          <w:tab w:pos="11068" w:val="left"/>
        </w:tabs>
      </w:pPr>
      <w:r w:rsidRPr="00E46CF0">
        <w:t>TRGOVAČKI SUD U PAZINU</w:t>
      </w:r>
      <w:r w:rsidR="005717FC">
        <w:tab/>
      </w:r>
    </w:p>
    <w:p w:rsidRDefault="005834BE" w:rsidP="005834BE" w:rsidR="005834BE" w:rsidRPr="00E46CF0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Default="005834BE" w:rsidP="005834BE" w:rsidR="005834BE">
      <w:pPr>
        <w:jc w:val="center"/>
        <w:rPr>
          <w:b/>
        </w:rPr>
      </w:pPr>
      <w:r>
        <w:rPr>
          <w:b/>
        </w:rPr>
        <w:t>ZAPISNIK</w:t>
      </w:r>
    </w:p>
    <w:p w:rsidRDefault="005834BE" w:rsidP="005834BE" w:rsidR="005834BE">
      <w:pPr>
        <w:jc w:val="center"/>
        <w:rPr>
          <w:b/>
        </w:rPr>
      </w:pPr>
      <w:r>
        <w:rPr>
          <w:b/>
        </w:rPr>
        <w:t>(o održanom ročištu radi ispitivanja tražbina)</w:t>
      </w:r>
    </w:p>
    <w:p w:rsidRDefault="005834BE" w:rsidP="005834BE" w:rsidR="005834BE">
      <w:pPr>
        <w:jc w:val="center"/>
        <w:rPr>
          <w:b/>
        </w:rPr>
      </w:pPr>
    </w:p>
    <w:p w:rsidRDefault="005834BE" w:rsidP="005834BE" w:rsidR="005834BE">
      <w:pPr>
        <w:jc w:val="center"/>
      </w:pPr>
      <w:r>
        <w:t xml:space="preserve">održano dana </w:t>
      </w:r>
      <w:r w:rsidR="005717FC">
        <w:t>26</w:t>
      </w:r>
      <w:r>
        <w:t xml:space="preserve">. </w:t>
      </w:r>
      <w:r w:rsidR="005717FC">
        <w:t xml:space="preserve">ožujka </w:t>
      </w:r>
      <w:r>
        <w:t>201</w:t>
      </w:r>
      <w:r w:rsidR="005717FC">
        <w:t>9</w:t>
      </w:r>
      <w:r>
        <w:t xml:space="preserve">. godine u </w:t>
      </w:r>
      <w:r w:rsidR="005717FC">
        <w:t>12</w:t>
      </w:r>
      <w:r>
        <w:t xml:space="preserve">,00 sati na Trgovačkom sudu u Pazinu, </w:t>
      </w:r>
    </w:p>
    <w:p w:rsidRDefault="005834BE" w:rsidP="005834BE" w:rsidR="005834BE">
      <w:pPr>
        <w:jc w:val="center"/>
      </w:pPr>
      <w:r>
        <w:t xml:space="preserve">u predstečajnom postupku nad dužnikom </w:t>
      </w:r>
    </w:p>
    <w:p w:rsidRDefault="005834BE" w:rsidP="005834BE" w:rsidR="005834BE">
      <w:pPr>
        <w:jc w:val="center"/>
      </w:pPr>
      <w:r>
        <w:t>ORKAN ENERGIJA d.o.o.</w:t>
      </w:r>
    </w:p>
    <w:p w:rsidRDefault="005834BE" w:rsidP="005834BE" w:rsidR="005834BE">
      <w:pPr>
        <w:jc w:val="center"/>
      </w:pPr>
      <w:r>
        <w:t>Medulin, Centar 282</w:t>
      </w:r>
    </w:p>
    <w:p w:rsidRDefault="005834BE" w:rsidP="005834BE" w:rsidR="005834BE">
      <w:pPr>
        <w:jc w:val="center"/>
      </w:pPr>
      <w:r>
        <w:t>OIB: 63767063559</w:t>
      </w:r>
    </w:p>
    <w:p w:rsidRDefault="005834BE" w:rsidP="005834BE" w:rsidR="005834BE">
      <w:pPr>
        <w:jc w:val="center"/>
        <w:rPr>
          <w:b/>
        </w:rPr>
      </w:pPr>
    </w:p>
    <w:p w:rsidRDefault="005834BE" w:rsidP="005834BE" w:rsidR="005834BE">
      <w:pPr>
        <w:jc w:val="both"/>
      </w:pPr>
      <w:r>
        <w:t>SUTKINJA: Tijana Licul</w:t>
      </w:r>
    </w:p>
    <w:p w:rsidRDefault="005834BE" w:rsidP="005834BE" w:rsidR="005834BE">
      <w:pPr>
        <w:jc w:val="both"/>
      </w:pPr>
      <w:r>
        <w:t>ZAPISNIČARKA: Sanja Prodan</w:t>
      </w:r>
    </w:p>
    <w:p w:rsidRDefault="005834BE" w:rsidP="005834BE" w:rsidR="005834BE">
      <w:pPr>
        <w:jc w:val="both"/>
      </w:pPr>
    </w:p>
    <w:p w:rsidRDefault="005834BE" w:rsidP="005834BE" w:rsidR="005834BE">
      <w:pPr>
        <w:jc w:val="both"/>
      </w:pPr>
      <w:r>
        <w:t>POVJERENIK: Damir Debeljuh</w:t>
      </w:r>
    </w:p>
    <w:p w:rsidRDefault="005834BE" w:rsidP="005834BE" w:rsidR="005834BE">
      <w:pPr>
        <w:jc w:val="both"/>
      </w:pPr>
    </w:p>
    <w:p w:rsidRDefault="005834BE" w:rsidP="005834BE" w:rsidR="005834BE">
      <w:pPr>
        <w:jc w:val="both"/>
      </w:pPr>
    </w:p>
    <w:p w:rsidRDefault="005834BE" w:rsidP="005834BE" w:rsidR="005834BE">
      <w:pPr>
        <w:jc w:val="center"/>
      </w:pPr>
      <w:r>
        <w:t xml:space="preserve">Početak u </w:t>
      </w:r>
      <w:r w:rsidR="005717FC">
        <w:t>12</w:t>
      </w:r>
      <w:r>
        <w:t>,00 sati</w:t>
      </w:r>
    </w:p>
    <w:p w:rsidRDefault="005834BE" w:rsidP="005834BE" w:rsidR="005834BE">
      <w:pPr>
        <w:jc w:val="center"/>
      </w:pPr>
    </w:p>
    <w:p w:rsidRDefault="005834BE" w:rsidP="005834BE" w:rsidR="005834BE">
      <w:pPr>
        <w:jc w:val="both"/>
      </w:pPr>
      <w:r>
        <w:tab/>
        <w:t>Utvrđuje se da su na današnje ročište pristupili slijedeći vjerovnici:</w:t>
      </w:r>
    </w:p>
    <w:p w:rsidRDefault="005834BE" w:rsidP="00293037" w:rsidR="005834BE" w:rsidRPr="00293037">
      <w:pPr>
        <w:jc w:val="both"/>
      </w:pPr>
      <w:r w:rsidRPr="00293037">
        <w:tab/>
        <w:t xml:space="preserve">1/ za HOLZMATIC ENGINEERING SRL – </w:t>
      </w:r>
      <w:r w:rsidR="00293037" w:rsidRPr="00293037">
        <w:t>Alen Bilić, odvj.</w:t>
      </w:r>
      <w:r w:rsidRPr="00293037">
        <w:t xml:space="preserve"> u OD Vukić i partneri d.o.o., </w:t>
      </w:r>
    </w:p>
    <w:p w:rsidRDefault="005834BE" w:rsidP="005834BE" w:rsidR="005834BE" w:rsidRPr="00293037">
      <w:pPr>
        <w:jc w:val="both"/>
      </w:pPr>
    </w:p>
    <w:p w:rsidRDefault="005834BE" w:rsidP="005834BE" w:rsidR="005834BE">
      <w:pPr>
        <w:jc w:val="both"/>
      </w:pPr>
      <w:r w:rsidRPr="00293037">
        <w:tab/>
        <w:t>Utvrđuje se da je pristupio Mirun Perković, zz dužnika uz punomoćnika Sašu Drobnjaka, odvjetnika u Puli.</w:t>
      </w:r>
      <w:r>
        <w:rPr>
          <w:sz w:val="20"/>
          <w:szCs w:val="20"/>
        </w:rPr>
        <w:t xml:space="preserve">  </w:t>
      </w:r>
    </w:p>
    <w:p w:rsidRDefault="005834BE" w:rsidP="005834BE" w:rsidR="005834BE">
      <w:pPr>
        <w:jc w:val="both"/>
      </w:pPr>
    </w:p>
    <w:p w:rsidRDefault="005834BE" w:rsidP="005834BE" w:rsidR="005834BE">
      <w:pPr>
        <w:jc w:val="both"/>
      </w:pPr>
      <w:r>
        <w:tab/>
      </w:r>
      <w:r>
        <w:tab/>
        <w:t xml:space="preserve"> </w:t>
      </w:r>
    </w:p>
    <w:p w:rsidRDefault="005834BE" w:rsidP="00293037" w:rsidR="00293037">
      <w:pPr>
        <w:ind w:firstLine="720"/>
        <w:jc w:val="both"/>
      </w:pPr>
      <w:r>
        <w:t xml:space="preserve">Sutkinja </w:t>
      </w:r>
      <w:r w:rsidRPr="00020471">
        <w:t xml:space="preserve">otvara raspravu i objavljuje da je predmet današnjeg ročišta ispitivanje </w:t>
      </w:r>
      <w:r w:rsidR="00293037">
        <w:t xml:space="preserve">tražbine Šuće Kajevića, Miruna Perkovića i Ivane Petrinić, u odnosu na koje je rješenje ovog suda posl. br. St-58/18-12 od 3. listopada 2018. ukinuto. </w:t>
      </w:r>
    </w:p>
    <w:p w:rsidRDefault="005834BE" w:rsidP="005834BE" w:rsidR="005834BE">
      <w:pPr>
        <w:ind w:firstLine="720"/>
        <w:jc w:val="both"/>
      </w:pPr>
    </w:p>
    <w:p w:rsidRDefault="005834BE" w:rsidP="005834BE" w:rsidR="005834BE">
      <w:pPr>
        <w:ind w:firstLine="720"/>
        <w:jc w:val="both"/>
      </w:pPr>
    </w:p>
    <w:tbl>
      <w:tblPr>
        <w:tblStyle w:val="Reetkatablice"/>
        <w:tblW w:type="dxa" w:w="14142"/>
        <w:tblLayout w:type="fixed"/>
        <w:tblLook w:val="04A0" w:noVBand="1" w:noHBand="0" w:lastColumn="0" w:firstColumn="1" w:lastRow="0" w:firstRow="1"/>
      </w:tblPr>
      <w:tblGrid>
        <w:gridCol w:w="817"/>
        <w:gridCol w:w="2126"/>
        <w:gridCol w:w="1418"/>
        <w:gridCol w:w="1559"/>
        <w:gridCol w:w="1559"/>
        <w:gridCol w:w="1560"/>
        <w:gridCol w:w="1559"/>
        <w:gridCol w:w="3544"/>
      </w:tblGrid>
      <w:tr w:rsidTr="00845194" w:rsidR="005834BE" w:rsidRPr="00410EF6">
        <w:trPr>
          <w:trHeight w:val="795"/>
        </w:trPr>
        <w:tc>
          <w:tcPr>
            <w:tcW w:type="dxa" w:w="817"/>
            <w:hideMark/>
          </w:tcPr>
          <w:p w:rsidRDefault="005834BE" w:rsidP="00845194" w:rsidR="005834BE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lastRenderedPageBreak/>
              <w:t>Redni broj</w:t>
            </w:r>
          </w:p>
        </w:tc>
        <w:tc>
          <w:tcPr>
            <w:tcW w:type="dxa" w:w="2126"/>
            <w:hideMark/>
          </w:tcPr>
          <w:p w:rsidRDefault="005834BE" w:rsidP="00845194" w:rsidR="005834BE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1418"/>
            <w:hideMark/>
          </w:tcPr>
          <w:p w:rsidRDefault="005834BE" w:rsidP="00845194" w:rsidR="005834BE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Adresa vjerovnika</w:t>
            </w:r>
          </w:p>
        </w:tc>
        <w:tc>
          <w:tcPr>
            <w:tcW w:type="dxa" w:w="1559"/>
            <w:hideMark/>
          </w:tcPr>
          <w:p w:rsidRDefault="005834BE" w:rsidP="00845194" w:rsidR="005834BE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Iznos tražbine</w:t>
            </w:r>
          </w:p>
          <w:p w:rsidRDefault="005834BE" w:rsidP="00845194" w:rsidR="005834BE" w:rsidRPr="00410EF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1560"/>
            <w:hideMark/>
          </w:tcPr>
          <w:p w:rsidRDefault="005834BE" w:rsidP="00845194" w:rsidR="005834B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</w:t>
            </w:r>
            <w:r w:rsidRPr="00410EF6">
              <w:rPr>
                <w:bCs/>
                <w:sz w:val="20"/>
                <w:szCs w:val="20"/>
              </w:rPr>
              <w:t>znos tražbine za koji je utvrđena</w:t>
            </w:r>
          </w:p>
          <w:p w:rsidRDefault="005834BE" w:rsidP="00845194" w:rsidR="005834BE" w:rsidRPr="00410EF6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Iznos tražbine za koji je osporena</w:t>
            </w:r>
          </w:p>
        </w:tc>
        <w:tc>
          <w:tcPr>
            <w:tcW w:type="dxa" w:w="3544"/>
            <w:hideMark/>
          </w:tcPr>
          <w:p w:rsidRDefault="005834BE" w:rsidP="00845194" w:rsidR="005834BE" w:rsidRPr="00410EF6">
            <w:pPr>
              <w:jc w:val="center"/>
              <w:rPr>
                <w:bCs/>
                <w:sz w:val="20"/>
                <w:szCs w:val="20"/>
              </w:rPr>
            </w:pPr>
            <w:r w:rsidRPr="00410EF6">
              <w:rPr>
                <w:bCs/>
                <w:sz w:val="20"/>
                <w:szCs w:val="20"/>
              </w:rPr>
              <w:t>Razlog osporavanja</w:t>
            </w:r>
          </w:p>
        </w:tc>
      </w:tr>
      <w:tr w:rsidTr="00845194" w:rsidR="005834BE" w:rsidRPr="00410EF6">
        <w:trPr>
          <w:trHeight w:val="690"/>
        </w:trPr>
        <w:tc>
          <w:tcPr>
            <w:tcW w:type="dxa" w:w="817"/>
            <w:hideMark/>
          </w:tcPr>
          <w:p w:rsidRDefault="005834BE" w:rsidP="00845194" w:rsidR="005834BE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14</w:t>
            </w:r>
          </w:p>
        </w:tc>
        <w:tc>
          <w:tcPr>
            <w:tcW w:type="dxa" w:w="2126"/>
            <w:hideMark/>
          </w:tcPr>
          <w:p w:rsidRDefault="005834BE" w:rsidP="00845194" w:rsidR="005834BE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ŠUĆO KAJEVIĆ</w:t>
            </w:r>
          </w:p>
        </w:tc>
        <w:tc>
          <w:tcPr>
            <w:tcW w:type="dxa" w:w="1418"/>
            <w:hideMark/>
          </w:tcPr>
          <w:p w:rsidRDefault="005834BE" w:rsidP="00845194" w:rsidR="005834BE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01951036158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WULFELER STRASSE 51, HANNOVER, NJEMAČKA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</w:t>
            </w:r>
          </w:p>
        </w:tc>
        <w:tc>
          <w:tcPr>
            <w:tcW w:type="dxa" w:w="1560"/>
            <w:hideMark/>
          </w:tcPr>
          <w:p w:rsidRDefault="005834BE" w:rsidP="00845194" w:rsidR="005834BE" w:rsidRPr="00410EF6">
            <w:pPr>
              <w:ind w:firstLine="34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19.481.523,74 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5834BE" w:rsidP="00845194" w:rsidR="005834BE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845194" w:rsidR="005834BE" w:rsidRPr="00410EF6">
        <w:trPr>
          <w:trHeight w:val="465"/>
        </w:trPr>
        <w:tc>
          <w:tcPr>
            <w:tcW w:type="dxa" w:w="817"/>
            <w:hideMark/>
          </w:tcPr>
          <w:p w:rsidRDefault="005834BE" w:rsidP="00845194" w:rsidR="005834BE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19</w:t>
            </w:r>
          </w:p>
        </w:tc>
        <w:tc>
          <w:tcPr>
            <w:tcW w:type="dxa" w:w="2126"/>
            <w:hideMark/>
          </w:tcPr>
          <w:p w:rsidRDefault="005834BE" w:rsidP="00845194" w:rsidR="005834BE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MIRUN PERKOVIĆ</w:t>
            </w:r>
          </w:p>
        </w:tc>
        <w:tc>
          <w:tcPr>
            <w:tcW w:type="dxa" w:w="1418"/>
            <w:hideMark/>
          </w:tcPr>
          <w:p w:rsidRDefault="005834BE" w:rsidP="00845194" w:rsidR="005834BE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03496097594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20.795.881,96</w:t>
            </w:r>
          </w:p>
        </w:tc>
        <w:tc>
          <w:tcPr>
            <w:tcW w:type="dxa" w:w="1560"/>
            <w:hideMark/>
          </w:tcPr>
          <w:p w:rsidRDefault="005834BE" w:rsidP="00845194" w:rsidR="005834BE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20.795.881,96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5834BE" w:rsidP="00845194" w:rsidR="005834BE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  <w:tr w:rsidTr="00845194" w:rsidR="005834BE" w:rsidRPr="00410EF6">
        <w:trPr>
          <w:trHeight w:val="465"/>
        </w:trPr>
        <w:tc>
          <w:tcPr>
            <w:tcW w:type="dxa" w:w="817"/>
            <w:hideMark/>
          </w:tcPr>
          <w:p w:rsidRDefault="005834BE" w:rsidP="00845194" w:rsidR="005834BE" w:rsidRPr="00410EF6">
            <w:pPr>
              <w:jc w:val="center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21</w:t>
            </w:r>
          </w:p>
        </w:tc>
        <w:tc>
          <w:tcPr>
            <w:tcW w:type="dxa" w:w="2126"/>
            <w:hideMark/>
          </w:tcPr>
          <w:p w:rsidRDefault="005834BE" w:rsidP="00845194" w:rsidR="005834BE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IVANA PETROVIĆ</w:t>
            </w:r>
          </w:p>
        </w:tc>
        <w:tc>
          <w:tcPr>
            <w:tcW w:type="dxa" w:w="1418"/>
            <w:hideMark/>
          </w:tcPr>
          <w:p w:rsidRDefault="005834BE" w:rsidP="00845194" w:rsidR="005834BE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48317954030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CENTAR 282, 52203 MEDULIN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1.051.637,45</w:t>
            </w:r>
          </w:p>
        </w:tc>
        <w:tc>
          <w:tcPr>
            <w:tcW w:type="dxa" w:w="1560"/>
            <w:hideMark/>
          </w:tcPr>
          <w:p w:rsidRDefault="005834BE" w:rsidP="00845194" w:rsidR="005834BE" w:rsidRPr="00410EF6">
            <w:pPr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1.051.637,45</w:t>
            </w:r>
          </w:p>
        </w:tc>
        <w:tc>
          <w:tcPr>
            <w:tcW w:type="dxa" w:w="1559"/>
            <w:hideMark/>
          </w:tcPr>
          <w:p w:rsidRDefault="005834BE" w:rsidP="00845194" w:rsidR="005834BE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  <w:tc>
          <w:tcPr>
            <w:tcW w:type="dxa" w:w="3544"/>
            <w:hideMark/>
          </w:tcPr>
          <w:p w:rsidRDefault="005834BE" w:rsidP="00845194" w:rsidR="005834BE" w:rsidRPr="00410EF6">
            <w:pPr>
              <w:ind w:firstLine="720"/>
              <w:jc w:val="both"/>
              <w:rPr>
                <w:sz w:val="20"/>
                <w:szCs w:val="20"/>
              </w:rPr>
            </w:pPr>
            <w:r w:rsidRPr="00410EF6">
              <w:rPr>
                <w:sz w:val="20"/>
                <w:szCs w:val="20"/>
              </w:rPr>
              <w:t> </w:t>
            </w:r>
          </w:p>
        </w:tc>
      </w:tr>
    </w:tbl>
    <w:p w:rsidRDefault="005834BE" w:rsidP="005834BE" w:rsidR="005834BE">
      <w:pPr>
        <w:ind w:firstLine="720"/>
        <w:jc w:val="both"/>
      </w:pPr>
    </w:p>
    <w:p w:rsidRDefault="005834BE" w:rsidP="005834BE" w:rsidR="005834BE">
      <w:pPr>
        <w:jc w:val="both"/>
      </w:pPr>
    </w:p>
    <w:p w:rsidRDefault="00293037" w:rsidP="005834BE" w:rsidR="00293037">
      <w:pPr>
        <w:jc w:val="both"/>
      </w:pPr>
    </w:p>
    <w:p w:rsidRDefault="00293037" w:rsidP="005834BE" w:rsidR="00293037">
      <w:pPr>
        <w:jc w:val="both"/>
      </w:pPr>
      <w:r>
        <w:tab/>
        <w:t xml:space="preserve">Na upit suda da se očituju o pravnoj osnovi tražbina vjerovnika kao što se navodi u tabeli, dužnik i povjerenik navode da se radi o uvjetnim tražbinama, koje u trenutku podnašanja prijedloga odnosno otvaranja predstečajnog postupka nisu nastale. </w:t>
      </w:r>
    </w:p>
    <w:p w:rsidRDefault="00293037" w:rsidP="005834BE" w:rsidR="00293037">
      <w:pPr>
        <w:jc w:val="both"/>
      </w:pPr>
      <w:r>
        <w:tab/>
      </w:r>
    </w:p>
    <w:p w:rsidRDefault="00293037" w:rsidP="005834BE" w:rsidR="00293037">
      <w:pPr>
        <w:jc w:val="both"/>
      </w:pPr>
      <w:r>
        <w:tab/>
      </w:r>
    </w:p>
    <w:p w:rsidRDefault="005834BE" w:rsidP="005834BE" w:rsidR="005834BE">
      <w:pPr>
        <w:ind w:firstLine="708"/>
        <w:jc w:val="both"/>
      </w:pPr>
    </w:p>
    <w:p w:rsidRDefault="005834BE" w:rsidP="005834BE" w:rsidR="005834BE">
      <w:pPr>
        <w:ind w:firstLine="708"/>
        <w:jc w:val="both"/>
      </w:pPr>
      <w:r>
        <w:t xml:space="preserve">Sutkinja </w:t>
      </w:r>
    </w:p>
    <w:p w:rsidRDefault="005834BE" w:rsidP="005834BE" w:rsidR="005834BE">
      <w:pPr>
        <w:jc w:val="both"/>
      </w:pPr>
    </w:p>
    <w:p w:rsidRDefault="005834BE" w:rsidP="005834BE" w:rsidR="005834BE">
      <w:pPr>
        <w:jc w:val="center"/>
      </w:pPr>
      <w:r>
        <w:t>rješava</w:t>
      </w:r>
    </w:p>
    <w:p w:rsidRDefault="005834BE" w:rsidP="005834BE" w:rsidR="005834BE">
      <w:pPr>
        <w:jc w:val="both"/>
      </w:pPr>
    </w:p>
    <w:p w:rsidRDefault="005834BE" w:rsidP="005834BE" w:rsidR="005834BE">
      <w:pPr>
        <w:ind w:firstLine="720"/>
        <w:jc w:val="both"/>
      </w:pPr>
    </w:p>
    <w:p w:rsidRDefault="00293037" w:rsidP="00293037" w:rsidR="005834BE" w:rsidRPr="00020471">
      <w:r>
        <w:tab/>
        <w:t xml:space="preserve">Donijet će se rješenje o gore navedenim tražbinama u pisanom obliku. </w:t>
      </w:r>
    </w:p>
    <w:p w:rsidRDefault="005834BE" w:rsidP="005834BE" w:rsidR="005834BE">
      <w:pPr>
        <w:ind w:firstLine="720"/>
        <w:jc w:val="both"/>
      </w:pPr>
    </w:p>
    <w:p w:rsidRDefault="005834BE" w:rsidP="005834BE" w:rsidR="005834BE">
      <w:pPr>
        <w:ind w:firstLine="720"/>
        <w:jc w:val="both"/>
      </w:pPr>
      <w:r>
        <w:t>Navedeno rješenje objaviti će se na mrežnoj stranici e-oglasna ploča sudova.</w:t>
      </w:r>
    </w:p>
    <w:p w:rsidRDefault="00293037" w:rsidP="005834BE" w:rsidR="00293037">
      <w:pPr>
        <w:ind w:firstLine="720"/>
        <w:jc w:val="both"/>
      </w:pPr>
    </w:p>
    <w:p w:rsidRDefault="00F00733" w:rsidP="005834BE" w:rsidR="00F00733">
      <w:pPr>
        <w:ind w:firstLine="720"/>
        <w:jc w:val="both"/>
      </w:pPr>
      <w:r>
        <w:t xml:space="preserve">Zatražit će se od B2 KAPITALA  da se očituje na ugovor o ustupu tražbine, sukladno čl. 146. SZ-a. </w:t>
      </w:r>
    </w:p>
    <w:p w:rsidRDefault="00F00733" w:rsidP="005834BE" w:rsidR="00F00733">
      <w:pPr>
        <w:ind w:firstLine="720"/>
        <w:jc w:val="both"/>
      </w:pPr>
    </w:p>
    <w:p w:rsidRDefault="00293037" w:rsidP="005834BE" w:rsidR="00293037">
      <w:pPr>
        <w:ind w:firstLine="720"/>
        <w:jc w:val="both"/>
      </w:pPr>
      <w:r>
        <w:t xml:space="preserve"> </w:t>
      </w:r>
    </w:p>
    <w:p w:rsidRDefault="005834BE" w:rsidP="005834BE" w:rsidR="005834BE">
      <w:pPr>
        <w:ind w:firstLine="720"/>
        <w:jc w:val="both"/>
      </w:pPr>
    </w:p>
    <w:p w:rsidRDefault="005834BE" w:rsidP="005834BE" w:rsidR="005834BE">
      <w:pPr>
        <w:jc w:val="center"/>
      </w:pPr>
    </w:p>
    <w:p w:rsidRDefault="005834BE" w:rsidP="005834BE" w:rsidR="005834BE">
      <w:pPr>
        <w:jc w:val="center"/>
      </w:pPr>
    </w:p>
    <w:p w:rsidRDefault="005834BE" w:rsidP="005834BE" w:rsidR="005834BE">
      <w:pPr>
        <w:jc w:val="center"/>
      </w:pPr>
      <w:r>
        <w:t xml:space="preserve">Dovršeno u </w:t>
      </w:r>
      <w:r w:rsidR="00F00733">
        <w:t>12:08</w:t>
      </w:r>
      <w:r>
        <w:t xml:space="preserve"> sati.</w:t>
      </w:r>
    </w:p>
    <w:p w:rsidRDefault="005834BE" w:rsidP="005834BE" w:rsidR="005834BE">
      <w:pPr>
        <w:ind w:firstLine="708"/>
        <w:jc w:val="both"/>
      </w:pPr>
    </w:p>
    <w:p w:rsidRDefault="005834BE" w:rsidP="005834BE" w:rsidR="005834BE">
      <w:pPr>
        <w:jc w:val="both"/>
      </w:pPr>
    </w:p>
    <w:p w:rsidRDefault="005834BE" w:rsidP="005834BE" w:rsidR="005834BE">
      <w:pPr>
        <w:jc w:val="center"/>
      </w:pPr>
      <w:r>
        <w:t>Povjerenik</w:t>
      </w:r>
      <w:r w:rsidRPr="00042ABA">
        <w:tab/>
      </w:r>
      <w:r w:rsidRPr="00042ABA">
        <w:tab/>
        <w:t xml:space="preserve">          </w:t>
      </w:r>
      <w:r>
        <w:t xml:space="preserve">         Sutkinja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</w:t>
      </w:r>
    </w:p>
    <w:p w:rsidRDefault="005834BE" w:rsidP="005834BE" w:rsidR="005834BE">
      <w:pPr>
        <w:jc w:val="center"/>
      </w:pPr>
    </w:p>
    <w:p w:rsidRDefault="005834BE" w:rsidP="005834BE" w:rsidR="005834BE">
      <w:pPr>
        <w:jc w:val="center"/>
      </w:pPr>
    </w:p>
    <w:p w:rsidRDefault="005834BE" w:rsidP="005834BE" w:rsidR="005834BE">
      <w:pPr>
        <w:jc w:val="center"/>
      </w:pPr>
      <w:r w:rsidRPr="00042ABA">
        <w:t>Zapisničar</w:t>
      </w:r>
    </w:p>
    <w:p w:rsidRDefault="005834BE" w:rsidP="005834BE" w:rsidR="005834BE" w:rsidRPr="003206F2">
      <w:pPr>
        <w:jc w:val="center"/>
      </w:pPr>
    </w:p>
    <w:p w:rsidRDefault="005834BE" w:rsidP="005834BE" w:rsidR="005834BE" w:rsidRPr="003206F2">
      <w:pPr>
        <w:jc w:val="center"/>
      </w:pPr>
    </w:p>
    <w:p w:rsidRDefault="005834BE" w:rsidP="005834BE" w:rsidR="005834BE" w:rsidRPr="003206F2">
      <w:pPr>
        <w:jc w:val="center"/>
      </w:pPr>
    </w:p>
    <w:p w:rsidRDefault="00E76021" w:rsidP="005834BE" w:rsidR="00E76021" w:rsidRPr="005834BE"/>
    <w:sectPr w:rsidSect="005834BE" w:rsidR="00E76021" w:rsidRPr="005834BE">
      <w:headerReference w:type="default" r:id="rId7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33" w:rsidP="00F00733" w:rsidR="00F00733">
      <w:r>
        <w:separator/>
      </w:r>
    </w:p>
  </w:endnote>
  <w:endnote w:id="0" w:type="continuationSeparator">
    <w:p w:rsidRDefault="00F00733" w:rsidP="00F00733" w:rsidR="00F00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33" w:rsidP="00F00733" w:rsidR="00F00733">
      <w:r>
        <w:separator/>
      </w:r>
    </w:p>
  </w:footnote>
  <w:footnote w:id="0" w:type="continuationSeparator">
    <w:p w:rsidRDefault="00F00733" w:rsidP="00F00733" w:rsidR="00F007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733" w:rsidP="00F00733" w:rsidR="00F00733">
    <w:pPr>
      <w:pStyle w:val="Zaglavlje"/>
      <w:jc w:val="right"/>
    </w:pPr>
    <w:r>
      <w:t>4 St-58/18-27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8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834BE"/>
    <w:rsid w:val="00293037"/>
    <w:rsid w:val="003852CF"/>
    <w:rsid w:val="005717FC"/>
    <w:rsid w:val="005834BE"/>
    <w:rsid w:val="00E76021"/>
    <w:rsid w:val="00F0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C023D-B221-4C61-B6BE-5F0F8D1A53D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0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5834B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5834B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007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073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07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073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26. ožujka 2019.</izvorni_sadrzaj>
    <derivirana_varijabla naziv="DomainObject.StvarniPocetakDatum_1">26. ožujka 2019.</derivirana_varijabla>
  </DomainObject.StvarniPocetakDatum>
  <DomainObject.StvarniZavrsetakDatum>
    <izvorni_sadrzaj>26. ožujka 2019.</izvorni_sadrzaj>
    <derivirana_varijabla naziv="DomainObject.StvarniZavrsetakDatum_1">26. ožujka 2019.</derivirana_varijabla>
  </DomainObject.StvarniZavrsetakDatum>
  <DomainObject.PlaniraniZavrsetakDatum>
    <izvorni_sadrzaj>26. ožujka 2019.</izvorni_sadrzaj>
    <derivirana_varijabla naziv="DomainObject.PlaniraniZavrsetakDatum_1">26. ožujka 2019.</derivirana_varijabla>
  </DomainObject.PlaniraniZavrsetakDatum>
  <DomainObject.PlaniraniPocetakDatum>
    <izvorni_sadrzaj>26. ožujka 2019.</izvorni_sadrzaj>
    <derivirana_varijabla naziv="DomainObject.PlaniraniPocetakDatum_1">26. ožujka 2019.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12:08</izvorni_sadrzaj>
    <derivirana_varijabla naziv="DomainObject.StvarniZavrsetakVrijeme_1">12:08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2019.</izvorni_sadrzaj>
    <derivirana_varijabla naziv="DomainObject.Zapisnik.DatumKreiranja_1">27.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St-58/2018-27</izvorni_sadrzaj>
    <derivirana_varijabla naziv="DomainObject.Zapisnik.Oznaka_1">St-58/2018-27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</izvorni_sadrzaj>
    <derivirana_varijabla naziv="DomainObject.Predmet.StrankaFormated_1">  ORKAN ENERGIJA d.o.o. MEDULIN</derivirana_varijabla>
  </DomainObject.Predmet.StrankaFormated>
  <DomainObject.Predmet.StrankaFormatedOIB>
    <izvorni_sadrzaj>  ORKAN ENERGIJA d.o.o. MEDULIN, OIB 63767063559</izvorni_sadrzaj>
    <derivirana_varijabla naziv="DomainObject.Predmet.StrankaFormatedOIB_1">  ORKAN ENERGIJA d.o.o. MEDULIN, OIB 63767063559</derivirana_varijabla>
  </DomainObject.Predmet.StrankaFormatedOIB>
  <DomainObject.Predmet.StrankaFormatedWithAdress>
    <izvorni_sadrzaj> ORKAN ENERGIJA d.o.o. MEDULIN, Centar 282, 52100 Medulin</izvorni_sadrzaj>
    <derivirana_varijabla naziv="DomainObject.Predmet.StrankaFormatedWithAdress_1"> ORKAN ENERGIJA d.o.o. MEDULIN, Centar 282, 52100 Medulin</derivirana_varijabla>
  </DomainObject.Predmet.StrankaFormatedWithAdress>
  <DomainObject.Predmet.StrankaFormatedWithAdressOIB>
    <izvorni_sadrzaj> ORKAN ENERGIJA d.o.o. MEDULIN, OIB 63767063559, Centar 282, 52100 Medulin</izvorni_sadrzaj>
    <derivirana_varijabla naziv="DomainObject.Predmet.StrankaFormatedWithAdressOIB_1"> ORKAN ENERGIJA d.o.o. MEDULIN, OIB 63767063559, Centar 282, 52100 Medulin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</item>
    </izvorni_sadrzaj>
    <derivirana_varijabla naziv="DomainObject.Predmet.StrankaListFormated_1">
      <item>ORKAN ENERGIJA d.o.o. MEDULIN</item>
    </derivirana_varijabla>
  </DomainObject.Predmet.StrankaListFormated>
  <DomainObject.Predmet.StrankaListFormatedOIB>
    <izvorni_sadrzaj>
      <item>ORKAN ENERGIJA d.o.o. MEDULIN, OIB 63767063559</item>
    </izvorni_sadrzaj>
    <derivirana_varijabla naziv="DomainObject.Predmet.StrankaListFormatedOIB_1">
      <item>ORKAN ENERGIJA d.o.o. MEDULIN, OIB 63767063559</item>
    </derivirana_varijabla>
  </DomainObject.Predmet.StrankaListFormatedOIB>
  <DomainObject.Predmet.StrankaListFormatedWithAdress>
    <izvorni_sadrzaj>
      <item>ORKAN ENERGIJA d.o.o. MEDULIN, Centar 282, 52100 Medulin</item>
    </izvorni_sadrzaj>
    <derivirana_varijabla naziv="DomainObject.Predmet.StrankaListFormatedWithAdress_1">
      <item>ORKAN ENERGIJA d.o.o. MEDULIN, Centar 282, 52100 Medulin</item>
    </derivirana_varijabla>
  </DomainObject.Predmet.StrankaListFormatedWithAdress>
  <DomainObject.Predmet.StrankaListFormatedWithAdressOIB>
    <izvorni_sadrzaj>
      <item>ORKAN ENERGIJA d.o.o. MEDULIN, OIB 63767063559, Centar 282, 52100 Medulin</item>
    </izvorni_sadrzaj>
    <derivirana_varijabla naziv="DomainObject.Predmet.StrankaListFormatedWithAdressOIB_1">
      <item>ORKAN ENERGIJA d.o.o. MEDULIN, OIB 63767063559, Centar 282, 52100 Medulin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Odvj. Pavao Mrkonjić</item>
      <item>ROCIO DEVELOPMENT</item>
      <item>Saša Drobnjak</item>
    </izvorni_sadrzaj>
    <derivirana_varijabla naziv="DomainObject.Predmet.OstaliListFormated_1">
      <item>Odvj. Pavao Mrkonjić</item>
      <item>ROCIO DEVELOPMENT</item>
      <item>Saša Drobnjak</item>
    </derivirana_varijabla>
  </DomainObject.Predmet.OstaliListFormated>
  <DomainObject.Predmet.OstaliListFormatedOIB>
    <izvorni_sadrzaj>
      <item>Odvj. Pavao Mrkonjić</item>
      <item>ROCIO DEVELOPMENT, OIB 69680337841</item>
      <item>Saša Drobnjak</item>
    </izvorni_sadrzaj>
    <derivirana_varijabla naziv="DomainObject.Predmet.OstaliListFormatedOIB_1">
      <item>Odvj. Pavao Mrkonjić</item>
      <item>ROCIO DEVELOPMENT, OIB 69680337841</item>
      <item>Saša Drobnjak</item>
    </derivirana_varijabla>
  </DomainObject.Predmet.OstaliListFormatedOIB>
  <DomainObject.Predmet.OstaliListFormatedWithAdress>
    <izvorni_sadrzaj>
      <item>Odvj. Pavao Mrkonjić, Ante Topić Mimare24, 10000 Zagreb</item>
      <item>ROCIO DEVELOPMENT, Zeistrassstrasse 63, 30001-30669 Hannover</item>
      <item>Saša Drobnjak, Mutvoranska 3, 52100 Pula</item>
    </izvorni_sadrzaj>
    <derivirana_varijabla naziv="DomainObject.Predmet.OstaliListFormatedWithAdress_1">
      <item>Odvj. Pavao Mrkonjić, Ante Topić Mimare24, 10000 Zagreb</item>
      <item>ROCIO DEVELOPMENT, Zeistrassstrasse 63, 30001-30669 Hannover</item>
      <item>Saša Drobnjak, Mutvoranska 3, 52100 Pula</item>
    </derivirana_varijabla>
  </DomainObject.Predmet.OstaliListFormatedWithAdress>
  <DomainObject.Predmet.OstaliListFormatedWithAdressOIB>
    <izvorni_sadrzaj>
      <item>Odvj. Pavao Mrkonjić, Ante Topić Mimare24, 10000 Zagreb</item>
      <item>ROCIO DEVELOPMENT, OIB 69680337841, Zeistrassstrasse 63, 30001-30669 Hannover</item>
      <item>Saša Drobnjak, Mutvoranska 3, 52100 Pula</item>
    </izvorni_sadrzaj>
    <derivirana_varijabla naziv="DomainObject.Predmet.OstaliListFormatedWithAdressOIB_1">
      <item>Odvj. Pavao Mrkonjić, Ante Topić Mimare24, 10000 Zagreb</item>
      <item>ROCIO DEVELOPMENT, OIB 69680337841, Zeistrassstrasse 63, 30001-30669 Hannover</item>
      <item>Saša Drobnjak, Mutvoranska 3, 52100 Pula</item>
    </derivirana_varijabla>
  </DomainObject.Predmet.OstaliListFormatedWithAdressOIB>
  <DomainObject.Predmet.OstaliListNazivFormated>
    <izvorni_sadrzaj>
      <item>Odvj. Pavao Mrkonjić</item>
      <item>ROCIO DEVELOPMENT</item>
      <item>Saša Drobnjak</item>
    </izvorni_sadrzaj>
    <derivirana_varijabla naziv="DomainObject.Predmet.OstaliListNazivFormated_1">
      <item>Odvj. Pavao Mrkonjić</item>
      <item>ROCIO DEVELOPMENT</item>
      <item>Saša Drobnjak</item>
    </derivirana_varijabla>
  </DomainObject.Predmet.OstaliListNazivFormated>
  <DomainObject.Predmet.OstaliListNazivFormatedOIB>
    <izvorni_sadrzaj>
      <item>Odvj. Pavao Mrkonjić</item>
      <item>ROCIO DEVELOPMENT, OIB 69680337841</item>
      <item>Saša Drobnjak</item>
    </izvorni_sadrzaj>
    <derivirana_varijabla naziv="DomainObject.Predmet.OstaliListNazivFormatedOIB_1">
      <item>Odvj. Pavao Mrkonjić</item>
      <item>ROCIO DEVELOPMENT, OIB 69680337841</item>
      <item>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St-58/2018-27</izvorni_sadrzaj>
    <derivirana_varijabla naziv="DomainObject.PoslovniBrojDokumenta_1">St-58/2018-27</derivirana_varijabla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Odvj. Pavao Mrkonjić</item>
      <item>ORKAN ENERGIJA d.o.o. MEDULIN</item>
      <item>ROCIO DEVELOPMENT</item>
      <item>Saša Drobnjak</item>
    </izvorni_sadrzaj>
    <derivirana_varijabla naziv="DomainObject.Predmet.SudioniciListNaziv_1">
      <item>ORKAN ENERGIJA d.o.o. MEDULIN</item>
      <item>Odvj. Pavao Mrkonjić</item>
      <item>ORKAN ENERGIJA d.o.o. MEDULIN</item>
      <item>ROCIO DEVELOPMENT</item>
      <item>Saša Drobnjak</item>
    </derivirana_varijabla>
  </DomainObject.Predmet.SudioniciListNaziv>
  <DomainObject.Predmet.SudioniciListAdressOIB>
    <izvorni_sadrzaj>
      <item>ORKAN ENERGIJA d.o.o. MEDULIN, OIB 63767063559, Centar 282,52100 Medulin</item>
      <item>Odvj. Pavao Mrkonjić, Ante Topić Mimare24,10000 Zagreb</item>
      <item>ORKAN ENERGIJA d.o.o. MEDULIN, OIB 63767063559, Centar 282,52100 Medulin</item>
      <item>ROCIO DEVELOPMENT, OIB 69680337841, Zeistrassstrasse 63,30001-30669 Hannover</item>
      <item>Saša Drobnjak, Mutvoranska 3,52100 Pula</item>
    </izvorni_sadrzaj>
    <derivirana_varijabla naziv="DomainObject.Predmet.SudioniciListAdressOIB_1">
      <item>ORKAN ENERGIJA d.o.o. MEDULIN, OIB 63767063559, Centar 282,52100 Medulin</item>
      <item>Odvj. Pavao Mrkonjić, Ante Topić Mimare24,10000 Zagreb</item>
      <item>ORKAN ENERGIJA d.o.o. MEDULIN, OIB 63767063559, Centar 282,52100 Medulin</item>
      <item>ROCIO DEVELOPMENT, OIB 69680337841, Zeistrassstrasse 63,30001-30669 Hannover</item>
      <item>Saša Drobnjak, Mutvoranska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null</item>
      <item>, OIB 63767063559</item>
      <item>, OIB 69680337841</item>
      <item>, OIB null</item>
    </izvorni_sadrzaj>
    <derivirana_varijabla naziv="DomainObject.Predmet.SudioniciListNazivOIB_1">
      <item>, OIB 63767063559</item>
      <item>, OIB null</item>
      <item>, OIB 63767063559</item>
      <item>, OIB 69680337841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275</properties:Words>
  <properties:Characters>1601</properties:Characters>
  <properties:Lines>112</properties:Lines>
  <properties:Paragraphs>52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2019-03-26T10:45:00Z</dcterms:created>
  <dc:creator>Sanja Prodan</dc:creator>
  <dc:description/>
  <cp:keywords/>
  <cp:lastModifiedBy>Sanja Prodan</cp:lastModifiedBy>
  <dcterms:modified xmlns:xsi="http://www.w3.org/2001/XMLSchema-instance" xsi:type="dcterms:W3CDTF">2019-03-27T07:33:00Z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St-58/2018-27 / Zapisnik - Ročište radi ispitivanja tražbina (St-58-18-orkan energija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