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7aedcf" w14:paraId="c7aedcf" w:rsidRDefault="00F172A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9024C61EC1F405290B5EEFB1F438A89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F172A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172A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BE6B057B8054F98BB6532CEBFCE607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72A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1B2AE6E5304B5489D9E0B61063899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F172A1" w:rsidP="00E67D40" w:rsidR="00A120C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74B1E2605BF14FADB42AAA2E355AB7D6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CA4DBEFD0F8E47EB9F4D82F0C0474079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EA1C6D" w:rsidP="00E67D40" w:rsidR="00AE649C">
      <w:pPr>
        <w:pStyle w:val="SudSjedite"/>
        <w:rPr>
          <w:rStyle w:val="PozadinaSvijetloZuta"/>
        </w:rPr>
      </w:pPr>
      <w:r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88F4F29A82C34C9BBA1993CC41BB9203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821FC" w:rsidRPr="00F172A1">
            <w:rPr>
              <w:rStyle w:val="eSPISCCParagraphDefaultFont"/>
            </w:rPr>
            <w:t xml:space="preserve">  </w:t>
          </w:r>
        </w:sdtContent>
      </w:sdt>
    </w:p>
    <w:p w:rsidRDefault="00A120CF" w:rsidP="00A120CF" w:rsidR="00D821FC" w:rsidRPr="00A120CF">
      <w:pPr>
        <w:pStyle w:val="ABCNaslov"/>
        <w:spacing w:after="0" w:before="0"/>
        <w:rPr>
          <w:b/>
        </w:rPr>
      </w:pPr>
      <w:r w:rsidRPr="00A120CF">
        <w:rPr>
          <w:b/>
        </w:rPr>
        <w:t xml:space="preserve"> </w:t>
      </w:r>
      <w:r w:rsidR="00D821FC" w:rsidRPr="00A120CF">
        <w:rPr>
          <w:b/>
        </w:rPr>
        <w:t>POZIV ZA ROČIŠTE</w:t>
      </w:r>
    </w:p>
    <w:p w:rsidRDefault="00F172A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731CA57042934D908682B2A8C21E1A43"/>
          </w:placeholder>
          <w:dataBinding w:storeItemID="{100293BC-3C9C-4740-99C7-73F5E9006100}" w:xpath="/icms/DomainObject.UcesnikSudskeRadnje.Naziv/derivirana_varijabla[@naziv='DomainObject.UcesnikSudskeRadnje.Naziv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TECTUM MONT d.o.o.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</w:p>
    <w:p w:rsidRDefault="00F172A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ulica i kbr)"/>
          <w:tag w:val="DomainObject.UcesnikSudskeRadnje.Adresa.UlicaIKBR_1"/>
          <w:id w:val="1242917555"/>
          <w:placeholder>
            <w:docPart w:val="168B55B50FF4428CA043BEA0B70F8808"/>
          </w:placeholder>
          <w:dataBinding w:storeItemID="{100293BC-3C9C-4740-99C7-73F5E9006100}" w:xpath="/icms/DomainObject.UcesnikSudskeRadnje.Adresa.UlicaIKBR/derivirana_varijabla[@naziv='DomainObject.UcesnikSudskeRadnje.Adresa.UlicaIKBR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Maksimirsko naselje IV. 34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</w:p>
    <w:p w:rsidRDefault="00F172A1" w:rsidP="00D821FC" w:rsidR="00D821FC" w:rsidRPr="00D821FC">
      <w:pPr>
        <w:spacing w:after="120"/>
        <w:ind w:left="4820"/>
        <w:rPr>
          <w:rFonts w:cs="Times New Roman" w:eastAsia="Calibri"/>
          <w:noProof/>
        </w:rPr>
      </w:pPr>
      <w:sdt>
        <w:sdtPr>
          <w:rPr>
            <w:rStyle w:val="eSPISCCParagraphDefaultFont"/>
            <w:rFonts w:eastAsiaTheme="minorHAnsi"/>
          </w:rPr>
          <w:alias w:val="Sudska radnja_Učesnik_Adresa (pošt. broj)"/>
          <w:tag w:val="DomainObject.UcesnikSudskeRadnje.Adresa.PostBroj_1"/>
          <w:id w:val="-843787258"/>
          <w:placeholder>
            <w:docPart w:val="76BD927F83184BEAABF74F64C239FB85"/>
          </w:placeholder>
          <w:dataBinding w:storeItemID="{100293BC-3C9C-4740-99C7-73F5E9006100}" w:xpath="/icms/DomainObject.UcesnikSudskeRadnje.Adresa.PostBroj/derivirana_varijabla[@naziv='DomainObject.UcesnikSudskeRadnje.Adresa.PostBroj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10000</w:t>
          </w:r>
        </w:sdtContent>
      </w:sdt>
      <w:r w:rsidR="00D821FC" w:rsidRPr="00D821FC">
        <w:rPr>
          <w:rFonts w:cs="Times New Roman" w:eastAsia="Calibri"/>
          <w:noProof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radnja_Učesnik_Adresa (naselje)"/>
          <w:tag w:val="DomainObject.UcesnikSudskeRadnje.Adresa.Naselje_1"/>
          <w:id w:val="1972325189"/>
          <w:placeholder>
            <w:docPart w:val="BAB4A2D7AF884A6A8EC416851FC02F03"/>
          </w:placeholder>
          <w:dataBinding w:storeItemID="{100293BC-3C9C-4740-99C7-73F5E9006100}" w:xpath="/icms/DomainObject.UcesnikSudskeRadnje.Adresa.Naselje/derivirana_varijabla[@naziv='DomainObject.UcesnikSudskeRadnje.Adresa.Naselj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Zagreb</w:t>
          </w:r>
        </w:sdtContent>
      </w:sdt>
    </w:p>
    <w:p w:rsidRDefault="00D821FC" w:rsidP="00D821FC" w:rsidR="00D821FC" w:rsidRPr="00D821FC">
      <w:pPr>
        <w:spacing w:after="120"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>Pravna stvar</w:t>
      </w:r>
    </w:p>
    <w:p w:rsidRDefault="005E3B1C" w:rsidP="00D821FC" w:rsidR="00D821FC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>
        <w:rPr>
          <w:rFonts w:cs="Times New Roman"/>
          <w:noProof/>
        </w:rPr>
        <w:t>Podnositelj zahtjeva</w:t>
      </w:r>
      <w:r w:rsidR="00D821FC" w:rsidRPr="00D821FC">
        <w:rPr>
          <w:rFonts w:cs="Times New Roman"/>
          <w:noProof/>
        </w:rPr>
        <w:t>:</w:t>
      </w:r>
      <w:r w:rsidR="00D821FC"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itelj (identifikacija, OIB, adresa)"/>
          <w:tag w:val="DomainObject.Predmet.StrankaFormatedWithAdressOIB_1"/>
          <w:id w:val="-2113194559"/>
          <w:placeholder>
            <w:docPart w:val="8DB96E665E284DBC8ED59992FB0448D4"/>
          </w:placeholder>
          <w:dataBinding w:storeItemID="{100293BC-3C9C-4740-99C7-73F5E9006100}" w:xpath="/icms/DomainObject.Predmet.StrankaFormatedWithAdressOIB/derivirana_varijabla[@naziv='DomainObject.Predmet.StrankaFormatedWithAdressOIB_1']"/>
          <w:text w:multiLine="true"/>
        </w:sdtPr>
        <w:sdtEndPr>
          <w:rPr>
            <w:rStyle w:val="eSPISCCParagraphDefaultFont"/>
          </w:rPr>
        </w:sdtEndPr>
        <w:sdtContent>
          <w:r w:rsidRPr="00F172A1">
            <w:rPr>
              <w:rStyle w:val="eSPISCCParagraphDefaultFont"/>
              <w:rFonts w:eastAsiaTheme="minorHAnsi"/>
            </w:rPr>
            <w:t xml:space="preserve"> FINA Regionalni centar Zagreb, OIB 85821130368, Ilica 307, 10000 Zagreb</w:t>
          </w:r>
        </w:sdtContent>
      </w:sdt>
      <w:r w:rsidR="00D821FC" w:rsidRPr="00D821FC">
        <w:rPr>
          <w:rFonts w:cs="Times New Roman"/>
          <w:noProof/>
        </w:rPr>
        <w:t xml:space="preserve"> </w:t>
      </w:r>
    </w:p>
    <w:p w:rsidRDefault="005E3B1C" w:rsidP="00D821FC" w:rsidR="00D821FC" w:rsidRPr="00D821FC">
      <w:pPr>
        <w:tabs>
          <w:tab w:pos="1560" w:val="left"/>
        </w:tabs>
        <w:spacing w:after="120"/>
        <w:ind w:hanging="992" w:left="1559"/>
        <w:rPr>
          <w:rFonts w:cs="Times New Roman"/>
          <w:noProof/>
        </w:rPr>
      </w:pPr>
      <w:r>
        <w:rPr>
          <w:rFonts w:cs="Times New Roman"/>
          <w:noProof/>
        </w:rPr>
        <w:t>Dužnik:</w:t>
      </w:r>
      <w:r w:rsidR="00D821FC"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Tuženik (identifikacija, OIB, adresa)"/>
          <w:tag w:val="DomainObject.Predmet.ProtustrankaFormatedWithAdressOIB_1"/>
          <w:id w:val="2015877573"/>
          <w:placeholder>
            <w:docPart w:val="B10F0149793443B29B06ABC5C20BF706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 w:multiLine="true"/>
        </w:sdtPr>
        <w:sdtEndPr>
          <w:rPr>
            <w:rStyle w:val="eSPISCCParagraphDefaultFont"/>
          </w:rPr>
        </w:sdtEndPr>
        <w:sdtContent>
          <w:r w:rsidRPr="00F172A1">
            <w:rPr>
              <w:rStyle w:val="eSPISCCParagraphDefaultFont"/>
              <w:rFonts w:eastAsiaTheme="minorHAnsi"/>
            </w:rPr>
            <w:t xml:space="preserve"> TECTUM MONT d.o.o., OIB 02572540197, Maksimirsko naselje IV. 34, 10000 Zagreb zastupanog po punomoćniku JOSIP JOZELJIĆ</w:t>
          </w:r>
        </w:sdtContent>
      </w:sdt>
      <w:r w:rsidR="00D821FC" w:rsidRPr="00D821FC">
        <w:rPr>
          <w:rFonts w:cs="Times New Roman"/>
          <w:noProof/>
        </w:rPr>
        <w:t xml:space="preserve"> </w:t>
      </w:r>
    </w:p>
    <w:p w:rsidRDefault="00D821FC" w:rsidP="00D821FC" w:rsidR="00D821FC" w:rsidRPr="00D821FC">
      <w:pPr>
        <w:tabs>
          <w:tab w:pos="1560" w:val="left"/>
        </w:tabs>
        <w:spacing w:after="0"/>
        <w:ind w:hanging="992" w:left="1559"/>
        <w:rPr>
          <w:rFonts w:cs="Times New Roman"/>
          <w:noProof/>
        </w:rPr>
      </w:pPr>
      <w:r w:rsidRPr="00D821FC">
        <w:rPr>
          <w:rFonts w:cs="Times New Roman"/>
          <w:noProof/>
        </w:rPr>
        <w:t>Radi:</w:t>
      </w:r>
      <w:r w:rsidRPr="00D821FC">
        <w:rPr>
          <w:rFonts w:cs="Times New Roman"/>
          <w:noProof/>
        </w:rPr>
        <w:tab/>
      </w:r>
      <w:sdt>
        <w:sdtPr>
          <w:rPr>
            <w:rStyle w:val="eSPISCCParagraphDefaultFont"/>
            <w:rFonts w:eastAsiaTheme="minorHAnsi"/>
          </w:rPr>
          <w:alias w:val="Radi (naziv vrste spora)"/>
          <w:tag w:val="DomainObject.Predmet.VrstaSpora.Naziv_1"/>
          <w:id w:val="-1491097621"/>
          <w:placeholder>
            <w:docPart w:val="DAF05A463BD24143AABD8B09A39FEC8C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D821FC" w:rsidP="00D821FC" w:rsidR="00D821FC" w:rsidRPr="00D821FC">
      <w:pPr>
        <w:tabs>
          <w:tab w:pos="1560" w:val="left"/>
        </w:tabs>
        <w:spacing w:after="0"/>
        <w:ind w:left="567"/>
        <w:rPr>
          <w:rFonts w:cs="Times New Roman"/>
          <w:noProof/>
        </w:rPr>
      </w:pPr>
    </w:p>
    <w:p w:rsidRDefault="005E3B1C" w:rsidP="005E3B1C" w:rsidR="005E3B1C">
      <w:pPr>
        <w:pStyle w:val="Bezproreda"/>
        <w:jc w:val="both"/>
      </w:pPr>
      <w:r>
        <w:t>Poziv za ročište radi utvrđivanja uvjeta za otvaranje stečajnog postupka.</w:t>
      </w:r>
    </w:p>
    <w:p w:rsidRDefault="005E3B1C" w:rsidP="005E3B1C" w:rsidR="005E3B1C">
      <w:pPr>
        <w:pStyle w:val="Bezproreda"/>
        <w:jc w:val="both"/>
      </w:pPr>
    </w:p>
    <w:p w:rsidRDefault="005E3B1C" w:rsidP="005E3B1C" w:rsidR="005E3B1C">
      <w:pPr>
        <w:pStyle w:val="Bezproreda"/>
        <w:jc w:val="both"/>
      </w:pPr>
      <w:r>
        <w:t xml:space="preserve">Pozivate se na ročište u gornjem predmetu kao dužnik na dan    </w:t>
      </w:r>
      <w:r>
        <w:rPr>
          <w:b/>
        </w:rPr>
        <w:t xml:space="preserve">13. listopada 2015. godine  </w:t>
      </w:r>
      <w:r>
        <w:t xml:space="preserve">u  </w:t>
      </w:r>
      <w:r>
        <w:rPr>
          <w:b/>
        </w:rPr>
        <w:t xml:space="preserve">11,30 </w:t>
      </w:r>
      <w:r>
        <w:t xml:space="preserve"> </w:t>
      </w:r>
      <w:r>
        <w:rPr>
          <w:b/>
        </w:rPr>
        <w:t>sati,</w:t>
      </w:r>
      <w:r>
        <w:t xml:space="preserve"> u ovaj sud, soba </w:t>
      </w:r>
      <w:r>
        <w:rPr>
          <w:b/>
        </w:rPr>
        <w:t>UZ 95/II</w:t>
      </w:r>
      <w:r>
        <w:t>.</w:t>
      </w:r>
    </w:p>
    <w:p w:rsidRDefault="005E3B1C" w:rsidP="005E3B1C" w:rsidR="005E3B1C">
      <w:pPr>
        <w:pStyle w:val="Bezproreda"/>
        <w:ind w:firstLine="708"/>
        <w:jc w:val="both"/>
      </w:pPr>
    </w:p>
    <w:p w:rsidRDefault="005E3B1C" w:rsidP="005E3B1C" w:rsidR="005E3B1C">
      <w:pPr>
        <w:pStyle w:val="Bezproreda"/>
        <w:jc w:val="both"/>
      </w:pPr>
      <w:r>
        <w:t>Na ovom ročištu pozvane osobe će se izjasniti usmeno ili pisano o prijedlogu za otvaranje stečajnog postupka.</w:t>
      </w:r>
    </w:p>
    <w:p w:rsidRDefault="005E3B1C" w:rsidP="005E3B1C" w:rsidR="005E3B1C">
      <w:pPr>
        <w:pStyle w:val="Bezproreda"/>
        <w:jc w:val="both"/>
      </w:pPr>
    </w:p>
    <w:p w:rsidRDefault="005E3B1C" w:rsidP="005E3B1C" w:rsidR="005E3B1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Upozorenje</w:t>
      </w:r>
    </w:p>
    <w:p w:rsidRDefault="005E3B1C" w:rsidP="005E3B1C" w:rsidR="005E3B1C">
      <w:pPr>
        <w:pStyle w:val="Bezproreda"/>
        <w:jc w:val="both"/>
      </w:pPr>
    </w:p>
    <w:p w:rsidRDefault="005E3B1C" w:rsidP="005E3B1C" w:rsidR="005E3B1C">
      <w:pPr>
        <w:pStyle w:val="Bezproreda"/>
        <w:jc w:val="both"/>
      </w:pPr>
      <w:r>
        <w:t>Prijedlozi, izjave i prigovori ne mogu se davati odnosno podnositi ako se propusti rok odnosno izostane s ročišta na kojem ih je trebalo dati ili podnijeti (čl. 7. st. 6. SZ).</w:t>
      </w:r>
    </w:p>
    <w:p w:rsidRDefault="00D821FC" w:rsidP="00D821FC" w:rsidR="00D821FC" w:rsidRPr="00D821FC">
      <w:pPr>
        <w:spacing w:after="0"/>
        <w:jc w:val="center"/>
        <w:rPr>
          <w:rFonts w:cs="Times New Roman"/>
        </w:rPr>
      </w:pPr>
      <w:r w:rsidRPr="00D821FC">
        <w:rPr>
          <w:rFonts w:cs="Times New Roman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73898292"/>
          <w:placeholder>
            <w:docPart w:val="2988D43DB62245B5AF80DDA433B8C4D0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Zagrebu</w:t>
          </w:r>
        </w:sdtContent>
      </w:sdt>
      <w:r w:rsidRPr="00D821FC">
        <w:rPr>
          <w:rFonts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-168643399"/>
          <w:placeholder>
            <w:docPart w:val="DBACBD78008949AAB01FC24E5A4EC1FE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16. rujna 2015.</w:t>
          </w:r>
        </w:sdtContent>
      </w:sdt>
      <w:r w:rsidRPr="00D821FC">
        <w:rPr>
          <w:rFonts w:cs="Times New Roman"/>
        </w:rPr>
        <w:t xml:space="preserve"> </w:t>
      </w:r>
    </w:p>
    <w:p w:rsidRDefault="00D821FC" w:rsidP="00D821FC" w:rsidR="00D821FC" w:rsidRPr="00D821FC">
      <w:pPr>
        <w:keepNext/>
        <w:spacing w:after="0"/>
        <w:ind w:left="5387"/>
        <w:contextualSpacing/>
        <w:rPr>
          <w:rFonts w:cs="Times New Roman" w:eastAsia="Calibri"/>
          <w:noProof/>
        </w:rPr>
      </w:pPr>
      <w:r w:rsidRPr="00D821FC">
        <w:rPr>
          <w:rFonts w:cs="Times New Roman" w:eastAsia="Calibri"/>
          <w:noProof/>
        </w:rPr>
        <w:t xml:space="preserve">          Sudac</w:t>
      </w:r>
    </w:p>
    <w:p w:rsidRDefault="00F172A1" w:rsidP="00D821FC" w:rsidR="00D821FC" w:rsidRPr="00D821FC">
      <w:pPr>
        <w:spacing w:after="0"/>
        <w:ind w:left="5387"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62490F2FA32948119DDFDC086DD2F40E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dr. sc. Jelena Čuveljak</w:t>
          </w:r>
        </w:sdtContent>
      </w:sdt>
      <w:r w:rsidR="00D821FC" w:rsidRPr="00D821FC">
        <w:rPr>
          <w:rFonts w:cs="Times New Roman"/>
          <w:noProof/>
        </w:rPr>
        <w:t>, v.r.</w:t>
      </w:r>
    </w:p>
    <w:p w:rsidRDefault="00D821FC" w:rsidP="00D821FC" w:rsidR="00D821FC" w:rsidRPr="00D821FC">
      <w:pPr>
        <w:tabs>
          <w:tab w:pos="708" w:val="left"/>
        </w:tabs>
        <w:spacing w:after="0"/>
        <w:ind w:hanging="113" w:left="567"/>
        <w:contextualSpacing/>
        <w:rPr>
          <w:rFonts w:cs="Times New Roman"/>
          <w:noProof/>
          <w:sz w:val="20"/>
          <w:bdr w:frame="true" w:space="0" w:sz="0" w:color="auto" w:val="none"/>
          <w:shd w:fill="CCFFCC" w:color="auto" w:val="clear"/>
        </w:rPr>
      </w:pP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                   Za točnost otpravka</w:t>
      </w: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ovlašteni službenik</w:t>
      </w:r>
    </w:p>
    <w:p w:rsidRDefault="00D821FC" w:rsidP="00D821FC" w:rsidR="00D821FC" w:rsidRPr="00D821FC">
      <w:pPr>
        <w:tabs>
          <w:tab w:pos="708" w:val="left"/>
        </w:tabs>
        <w:spacing w:after="0"/>
        <w:ind w:left="567"/>
        <w:contextualSpacing/>
        <w:jc w:val="center"/>
        <w:rPr>
          <w:rFonts w:cs="Times New Roman"/>
          <w:noProof/>
        </w:rPr>
      </w:pPr>
      <w:r w:rsidRPr="00D821FC">
        <w:rPr>
          <w:rFonts w:cs="Times New Roman"/>
          <w:noProof/>
        </w:rPr>
        <w:t xml:space="preserve">     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Zapisničar (ime i prezime)"/>
          <w:tag w:val="DomainObject.Predmet.Zapisnicar_1"/>
          <w:id w:val="1996675179"/>
          <w:placeholder>
            <w:docPart w:val="E34423DA68D64901AB9453B1BC34D1FA"/>
          </w:placeholder>
          <w:dataBinding w:storeItemID="{100293BC-3C9C-4740-99C7-73F5E9006100}" w:xpath="/icms/DomainObject.Predmet.Zapisnicar/derivirana_varijabla[@naziv='DomainObject.Predmet.Zapisnicar_1']"/>
          <w:text/>
        </w:sdtPr>
        <w:sdtEndPr>
          <w:rPr>
            <w:rStyle w:val="eSPISCCParagraphDefaultFont"/>
          </w:rPr>
        </w:sdtEndPr>
        <w:sdtContent>
          <w:r w:rsidR="005E3B1C" w:rsidRPr="00F172A1">
            <w:rPr>
              <w:rStyle w:val="eSPISCCParagraphDefaultFont"/>
              <w:rFonts w:eastAsiaTheme="minorHAnsi"/>
            </w:rPr>
            <w:t>Karmela Dolenc</w:t>
          </w:r>
        </w:sdtContent>
      </w:sdt>
      <w:r w:rsidRPr="00D821FC">
        <w:rPr>
          <w:rFonts w:cs="Times New Roman"/>
          <w:noProof/>
        </w:rPr>
        <w:t xml:space="preserve"> </w:t>
      </w:r>
    </w:p>
    <w:p w:rsidRDefault="00D821FC" w:rsidP="00E67D40" w:rsidR="00D821FC" w:rsidRPr="006C43C5">
      <w:pPr>
        <w:pStyle w:val="SudSjedite"/>
      </w:pPr>
    </w:p>
    <w:sectPr w:rsidSect="00EB0D4C" w:rsidR="00D821F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2A7" w:rsidP="00537B78" w:rsidR="002732A7">
      <w:r>
        <w:separator/>
      </w:r>
    </w:p>
  </w:endnote>
  <w:endnote w:id="0" w:type="continuationSeparator">
    <w:p w:rsidRDefault="002732A7" w:rsidP="00537B78" w:rsidR="0027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5860089"/>
      <w:docPartObj>
        <w:docPartGallery w:val="Page Numbers (Bottom of Page)"/>
        <w:docPartUnique/>
      </w:docPartObj>
    </w:sdtPr>
    <w:sdtEndPr/>
    <w:sdtContent>
      <w:p w:rsidRDefault="00D821FC" w:rsidR="00D821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2A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2A7" w:rsidP="00537B78" w:rsidR="002732A7">
      <w:r>
        <w:separator/>
      </w:r>
    </w:p>
  </w:footnote>
  <w:footnote w:id="0" w:type="continuationSeparator">
    <w:p w:rsidRDefault="002732A7" w:rsidP="00537B78" w:rsidR="00273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7CF2CA9FEAEF48D1B7C67E1AC4A2C7A4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E3B1C" w:rsidRPr="00F172A1">
          <w:rPr>
            <w:rStyle w:val="eSPISCCParagraphDefaultFont"/>
          </w:rPr>
          <w:t xml:space="preserve">5.St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-1263613201"/>
        <w:lock w:val="sdtLocked"/>
        <w:placeholder>
          <w:docPart w:val="BC1CBB14B9F748109131EC676B592E68"/>
        </w:placeholder>
        <w:dataBinding w:storeItemID="{100293BC-3C9C-4740-99C7-73F5E9006100}" w:xpath="/icms/DomainObject.Predmet.OznakaBroj/derivirana_varijabla[@naziv='DomainObject.Predmet.OznakaBroj_1']"/>
        <w:text/>
      </w:sdtPr>
      <w:sdtEndPr>
        <w:rPr>
          <w:rStyle w:val="eSPISCCParagraphDefaultFont"/>
        </w:rPr>
      </w:sdtEndPr>
      <w:sdtContent>
        <w:r w:rsidR="005E3B1C" w:rsidRPr="00F172A1">
          <w:rPr>
            <w:rStyle w:val="eSPISCCParagraphDefaultFont"/>
          </w:rPr>
          <w:t>St-560/2014</w:t>
        </w:r>
      </w:sdtContent>
    </w:sdt>
    <w:r w:rsidR="00D5392A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92A" w:rsidR="00D539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821F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2A7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B1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0CF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92A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1FC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A0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172A1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9024C61EC1F405290B5EEFB1F438A8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44A454-30EF-4B9A-AC8B-344DE0216EC2}"/>
      </w:docPartPr>
      <w:docPartBody>
        <w:p w:rsidRDefault="003B0FB4" w:rsidR="00120B78">
          <w:pPr>
            <w:pStyle w:val="09024C61EC1F405290B5EEFB1F438A89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BE6B057B8054F98BB6532CEBFCE60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E662B6-7E60-4557-AB9C-3B3091BB286E}"/>
      </w:docPartPr>
      <w:docPartBody>
        <w:p w:rsidRDefault="003B0FB4" w:rsidR="00120B78">
          <w:pPr>
            <w:pStyle w:val="6BE6B057B8054F98BB6532CEBFCE6079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1B2AE6E5304B5489D9E0B61063899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2ADAB5-CA5F-4327-90C2-7D4F1CF19209}"/>
      </w:docPartPr>
      <w:docPartBody>
        <w:p w:rsidRDefault="003B0FB4" w:rsidR="00120B78">
          <w:pPr>
            <w:pStyle w:val="871B2AE6E5304B5489D9E0B61063899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4B1E2605BF14FADB42AAA2E355AB7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25237B1-FEF3-41DF-9403-C639ABAFA7CD}"/>
      </w:docPartPr>
      <w:docPartBody>
        <w:p w:rsidRDefault="003B0FB4" w:rsidR="00120B78">
          <w:pPr>
            <w:pStyle w:val="74B1E2605BF14FADB42AAA2E355AB7D6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A4DBEFD0F8E47EB9F4D82F0C04740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701829-CC4B-449E-AC77-55C9AE5182F6}"/>
      </w:docPartPr>
      <w:docPartBody>
        <w:p w:rsidRDefault="003B0FB4" w:rsidR="00120B78">
          <w:pPr>
            <w:pStyle w:val="CA4DBEFD0F8E47EB9F4D82F0C0474079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8F4F29A82C34C9BBA1993CC41BB920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7F55B8-1506-4460-8BBA-79E74B4EBA51}"/>
      </w:docPartPr>
      <w:docPartBody>
        <w:p w:rsidRDefault="003B0FB4" w:rsidR="00120B78">
          <w:pPr>
            <w:pStyle w:val="88F4F29A82C34C9BBA1993CC41BB9203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7CF2CA9FEAEF48D1B7C67E1AC4A2C7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7AE8DE-938D-4F04-B28E-AF896DF7BFF8}"/>
      </w:docPartPr>
      <w:docPartBody>
        <w:p w:rsidRDefault="003B0FB4" w:rsidR="00120B78">
          <w:pPr>
            <w:pStyle w:val="7CF2CA9FEAEF48D1B7C67E1AC4A2C7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31CA57042934D908682B2A8C21E1A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41AA0F-EEA9-4776-A662-49C7409ADBA7}"/>
      </w:docPartPr>
      <w:docPartBody>
        <w:p w:rsidRDefault="00571BFE" w:rsidP="00571BFE" w:rsidR="00120B78">
          <w:pPr>
            <w:pStyle w:val="731CA57042934D908682B2A8C21E1A4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68B55B50FF4428CA043BEA0B70F880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14CD7-327E-4382-A6D8-5ECE24FD7A18}"/>
      </w:docPartPr>
      <w:docPartBody>
        <w:p w:rsidRDefault="00571BFE" w:rsidP="00571BFE" w:rsidR="00120B78">
          <w:pPr>
            <w:pStyle w:val="168B55B50FF4428CA043BEA0B70F880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6BD927F83184BEAABF74F64C239FB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04D82D-E14D-41BB-93B0-7FCC0A530C82}"/>
      </w:docPartPr>
      <w:docPartBody>
        <w:p w:rsidRDefault="00571BFE" w:rsidP="00571BFE" w:rsidR="00120B78">
          <w:pPr>
            <w:pStyle w:val="76BD927F83184BEAABF74F64C239FB8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AB4A2D7AF884A6A8EC416851FC02F0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A67CB9-EBA0-45CA-82B0-19FED344A202}"/>
      </w:docPartPr>
      <w:docPartBody>
        <w:p w:rsidRDefault="00571BFE" w:rsidP="00571BFE" w:rsidR="00120B78">
          <w:pPr>
            <w:pStyle w:val="BAB4A2D7AF884A6A8EC416851FC02F0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8DB96E665E284DBC8ED59992FB0448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093623-E75E-4671-B4D5-794A67D2EAA7}"/>
      </w:docPartPr>
      <w:docPartBody>
        <w:p w:rsidRDefault="00571BFE" w:rsidP="00571BFE" w:rsidR="00120B78">
          <w:pPr>
            <w:pStyle w:val="8DB96E665E284DBC8ED59992FB0448D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10F0149793443B29B06ABC5C20BF70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3ED8444-2E5F-4A45-8300-B2DD83F396AD}"/>
      </w:docPartPr>
      <w:docPartBody>
        <w:p w:rsidRDefault="00571BFE" w:rsidP="00571BFE" w:rsidR="00120B78">
          <w:pPr>
            <w:pStyle w:val="B10F0149793443B29B06ABC5C20BF706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AF05A463BD24143AABD8B09A39FEC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C468AC-B647-496C-B7FC-4AEAABC4CD9F}"/>
      </w:docPartPr>
      <w:docPartBody>
        <w:p w:rsidRDefault="00571BFE" w:rsidP="00571BFE" w:rsidR="00120B78">
          <w:pPr>
            <w:pStyle w:val="DAF05A463BD24143AABD8B09A39FEC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988D43DB62245B5AF80DDA433B8C4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0486E8-BF0E-4ECF-8CAF-8177C37DEEF8}"/>
      </w:docPartPr>
      <w:docPartBody>
        <w:p w:rsidRDefault="00571BFE" w:rsidP="00571BFE" w:rsidR="00120B78">
          <w:pPr>
            <w:pStyle w:val="2988D43DB62245B5AF80DDA433B8C4D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BACBD78008949AAB01FC24E5A4EC1F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E5B3EF-2895-4737-A61A-EB44E05CCD7B}"/>
      </w:docPartPr>
      <w:docPartBody>
        <w:p w:rsidRDefault="00571BFE" w:rsidP="00571BFE" w:rsidR="00120B78">
          <w:pPr>
            <w:pStyle w:val="DBACBD78008949AAB01FC24E5A4EC1F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2490F2FA32948119DDFDC086DD2F4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5414D9-E6DD-456B-8F89-EFD71F734891}"/>
      </w:docPartPr>
      <w:docPartBody>
        <w:p w:rsidRDefault="00571BFE" w:rsidP="00571BFE" w:rsidR="00120B78">
          <w:pPr>
            <w:pStyle w:val="62490F2FA32948119DDFDC086DD2F40E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E34423DA68D64901AB9453B1BC34D1F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D84A6D-73A6-42BA-BD33-CEBEC793BBB6}"/>
      </w:docPartPr>
      <w:docPartBody>
        <w:p w:rsidRDefault="00571BFE" w:rsidP="00571BFE" w:rsidR="00120B78">
          <w:pPr>
            <w:pStyle w:val="E34423DA68D64901AB9453B1BC34D1F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C1CBB14B9F748109131EC676B592E6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4078309-2056-43BE-90B3-719900227507}"/>
      </w:docPartPr>
      <w:docPartBody>
        <w:p w:rsidRDefault="008B597E" w:rsidR="009A465A">
          <w:r w:rsidRPr="00365285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BFE"/>
    <w:rsid w:val="00120B78"/>
    <w:rsid w:val="003B0FB4"/>
    <w:rsid w:val="00571BFE"/>
    <w:rsid w:val="008B597E"/>
    <w:rsid w:val="009A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597E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09024C61EC1F405290B5EEFB1F438A89" w:type="paragraph">
    <w:name w:val="09024C61EC1F405290B5EEFB1F438A89"/>
  </w:style>
  <w:style w:customStyle="true" w:styleId="6BE6B057B8054F98BB6532CEBFCE6079" w:type="paragraph">
    <w:name w:val="6BE6B057B8054F98BB6532CEBFCE6079"/>
  </w:style>
  <w:style w:customStyle="true" w:styleId="871B2AE6E5304B5489D9E0B610638993" w:type="paragraph">
    <w:name w:val="871B2AE6E5304B5489D9E0B610638993"/>
  </w:style>
  <w:style w:customStyle="true" w:styleId="74B1E2605BF14FADB42AAA2E355AB7D6" w:type="paragraph">
    <w:name w:val="74B1E2605BF14FADB42AAA2E355AB7D6"/>
  </w:style>
  <w:style w:customStyle="true" w:styleId="CA4DBEFD0F8E47EB9F4D82F0C0474079" w:type="paragraph">
    <w:name w:val="CA4DBEFD0F8E47EB9F4D82F0C0474079"/>
  </w:style>
  <w:style w:customStyle="true" w:styleId="88F4F29A82C34C9BBA1993CC41BB9203" w:type="paragraph">
    <w:name w:val="88F4F29A82C34C9BBA1993CC41BB9203"/>
  </w:style>
  <w:style w:customStyle="true" w:styleId="80CABFC82A4C4E8FA5C473A7218C2CAF" w:type="paragraph">
    <w:name w:val="80CABFC82A4C4E8FA5C473A7218C2CAF"/>
  </w:style>
  <w:style w:customStyle="true" w:styleId="3D9904F16B344613AA88BEF106D25529" w:type="paragraph">
    <w:name w:val="3D9904F16B344613AA88BEF106D25529"/>
  </w:style>
  <w:style w:customStyle="true" w:styleId="6443F2839FA84BCB86E8595C19A2FC45" w:type="paragraph">
    <w:name w:val="6443F2839FA84BCB86E8595C19A2FC45"/>
  </w:style>
  <w:style w:customStyle="true" w:styleId="98076AFB3EE34B269CF3981936096936" w:type="paragraph">
    <w:name w:val="98076AFB3EE34B269CF3981936096936"/>
  </w:style>
  <w:style w:customStyle="true" w:styleId="7CF2CA9FEAEF48D1B7C67E1AC4A2C7A4" w:type="paragraph">
    <w:name w:val="7CF2CA9FEAEF48D1B7C67E1AC4A2C7A4"/>
  </w:style>
  <w:style w:customStyle="true" w:styleId="85ABD59B48BD4239A064EA50D7EBD738" w:type="paragraph">
    <w:name w:val="85ABD59B48BD4239A064EA50D7EBD738"/>
  </w:style>
  <w:style w:customStyle="true" w:styleId="731CA57042934D908682B2A8C21E1A43" w:type="paragraph">
    <w:name w:val="731CA57042934D908682B2A8C21E1A43"/>
    <w:rsid w:val="00571BFE"/>
  </w:style>
  <w:style w:customStyle="true" w:styleId="168B55B50FF4428CA043BEA0B70F8808" w:type="paragraph">
    <w:name w:val="168B55B50FF4428CA043BEA0B70F8808"/>
    <w:rsid w:val="00571BFE"/>
  </w:style>
  <w:style w:customStyle="true" w:styleId="76BD927F83184BEAABF74F64C239FB85" w:type="paragraph">
    <w:name w:val="76BD927F83184BEAABF74F64C239FB85"/>
    <w:rsid w:val="00571BFE"/>
  </w:style>
  <w:style w:customStyle="true" w:styleId="BAB4A2D7AF884A6A8EC416851FC02F03" w:type="paragraph">
    <w:name w:val="BAB4A2D7AF884A6A8EC416851FC02F03"/>
    <w:rsid w:val="00571BFE"/>
  </w:style>
  <w:style w:customStyle="true" w:styleId="8DB96E665E284DBC8ED59992FB0448D4" w:type="paragraph">
    <w:name w:val="8DB96E665E284DBC8ED59992FB0448D4"/>
    <w:rsid w:val="00571BFE"/>
  </w:style>
  <w:style w:customStyle="true" w:styleId="B10F0149793443B29B06ABC5C20BF706" w:type="paragraph">
    <w:name w:val="B10F0149793443B29B06ABC5C20BF706"/>
    <w:rsid w:val="00571BFE"/>
  </w:style>
  <w:style w:customStyle="true" w:styleId="DAF05A463BD24143AABD8B09A39FEC8C" w:type="paragraph">
    <w:name w:val="DAF05A463BD24143AABD8B09A39FEC8C"/>
    <w:rsid w:val="00571BFE"/>
  </w:style>
  <w:style w:customStyle="true" w:styleId="D46424385E70445E8C94EA9DD6195F08" w:type="paragraph">
    <w:name w:val="D46424385E70445E8C94EA9DD6195F08"/>
    <w:rsid w:val="00571BFE"/>
  </w:style>
  <w:style w:customStyle="true" w:styleId="B1E5846E515A42F9B96709B6FC7EAB09" w:type="paragraph">
    <w:name w:val="B1E5846E515A42F9B96709B6FC7EAB09"/>
    <w:rsid w:val="00571BFE"/>
  </w:style>
  <w:style w:customStyle="true" w:styleId="52A011D0276547B59123075960B55E09" w:type="paragraph">
    <w:name w:val="52A011D0276547B59123075960B55E09"/>
    <w:rsid w:val="00571BFE"/>
  </w:style>
  <w:style w:customStyle="true" w:styleId="2988D43DB62245B5AF80DDA433B8C4D0" w:type="paragraph">
    <w:name w:val="2988D43DB62245B5AF80DDA433B8C4D0"/>
    <w:rsid w:val="00571BFE"/>
  </w:style>
  <w:style w:customStyle="true" w:styleId="DBACBD78008949AAB01FC24E5A4EC1FE" w:type="paragraph">
    <w:name w:val="DBACBD78008949AAB01FC24E5A4EC1FE"/>
    <w:rsid w:val="00571BFE"/>
  </w:style>
  <w:style w:customStyle="true" w:styleId="62490F2FA32948119DDFDC086DD2F40E" w:type="paragraph">
    <w:name w:val="62490F2FA32948119DDFDC086DD2F40E"/>
    <w:rsid w:val="00571BFE"/>
  </w:style>
  <w:style w:customStyle="true" w:styleId="E34423DA68D64901AB9453B1BC34D1FA" w:type="paragraph">
    <w:name w:val="E34423DA68D64901AB9453B1BC34D1FA"/>
    <w:rsid w:val="00571BF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597E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09024C61EC1F405290B5EEFB1F438A89" w:type="paragraph">
    <w:name w:val="09024C61EC1F405290B5EEFB1F438A89"/>
  </w:style>
  <w:style w:customStyle="1" w:styleId="6BE6B057B8054F98BB6532CEBFCE6079" w:type="paragraph">
    <w:name w:val="6BE6B057B8054F98BB6532CEBFCE6079"/>
  </w:style>
  <w:style w:customStyle="1" w:styleId="871B2AE6E5304B5489D9E0B610638993" w:type="paragraph">
    <w:name w:val="871B2AE6E5304B5489D9E0B610638993"/>
  </w:style>
  <w:style w:customStyle="1" w:styleId="74B1E2605BF14FADB42AAA2E355AB7D6" w:type="paragraph">
    <w:name w:val="74B1E2605BF14FADB42AAA2E355AB7D6"/>
  </w:style>
  <w:style w:customStyle="1" w:styleId="CA4DBEFD0F8E47EB9F4D82F0C0474079" w:type="paragraph">
    <w:name w:val="CA4DBEFD0F8E47EB9F4D82F0C0474079"/>
  </w:style>
  <w:style w:customStyle="1" w:styleId="88F4F29A82C34C9BBA1993CC41BB9203" w:type="paragraph">
    <w:name w:val="88F4F29A82C34C9BBA1993CC41BB9203"/>
  </w:style>
  <w:style w:customStyle="1" w:styleId="80CABFC82A4C4E8FA5C473A7218C2CAF" w:type="paragraph">
    <w:name w:val="80CABFC82A4C4E8FA5C473A7218C2CAF"/>
  </w:style>
  <w:style w:customStyle="1" w:styleId="3D9904F16B344613AA88BEF106D25529" w:type="paragraph">
    <w:name w:val="3D9904F16B344613AA88BEF106D25529"/>
  </w:style>
  <w:style w:customStyle="1" w:styleId="6443F2839FA84BCB86E8595C19A2FC45" w:type="paragraph">
    <w:name w:val="6443F2839FA84BCB86E8595C19A2FC45"/>
  </w:style>
  <w:style w:customStyle="1" w:styleId="98076AFB3EE34B269CF3981936096936" w:type="paragraph">
    <w:name w:val="98076AFB3EE34B269CF3981936096936"/>
  </w:style>
  <w:style w:customStyle="1" w:styleId="7CF2CA9FEAEF48D1B7C67E1AC4A2C7A4" w:type="paragraph">
    <w:name w:val="7CF2CA9FEAEF48D1B7C67E1AC4A2C7A4"/>
  </w:style>
  <w:style w:customStyle="1" w:styleId="85ABD59B48BD4239A064EA50D7EBD738" w:type="paragraph">
    <w:name w:val="85ABD59B48BD4239A064EA50D7EBD738"/>
  </w:style>
  <w:style w:customStyle="1" w:styleId="731CA57042934D908682B2A8C21E1A43" w:type="paragraph">
    <w:name w:val="731CA57042934D908682B2A8C21E1A43"/>
    <w:rsid w:val="00571BFE"/>
  </w:style>
  <w:style w:customStyle="1" w:styleId="168B55B50FF4428CA043BEA0B70F8808" w:type="paragraph">
    <w:name w:val="168B55B50FF4428CA043BEA0B70F8808"/>
    <w:rsid w:val="00571BFE"/>
  </w:style>
  <w:style w:customStyle="1" w:styleId="76BD927F83184BEAABF74F64C239FB85" w:type="paragraph">
    <w:name w:val="76BD927F83184BEAABF74F64C239FB85"/>
    <w:rsid w:val="00571BFE"/>
  </w:style>
  <w:style w:customStyle="1" w:styleId="BAB4A2D7AF884A6A8EC416851FC02F03" w:type="paragraph">
    <w:name w:val="BAB4A2D7AF884A6A8EC416851FC02F03"/>
    <w:rsid w:val="00571BFE"/>
  </w:style>
  <w:style w:customStyle="1" w:styleId="8DB96E665E284DBC8ED59992FB0448D4" w:type="paragraph">
    <w:name w:val="8DB96E665E284DBC8ED59992FB0448D4"/>
    <w:rsid w:val="00571BFE"/>
  </w:style>
  <w:style w:customStyle="1" w:styleId="B10F0149793443B29B06ABC5C20BF706" w:type="paragraph">
    <w:name w:val="B10F0149793443B29B06ABC5C20BF706"/>
    <w:rsid w:val="00571BFE"/>
  </w:style>
  <w:style w:customStyle="1" w:styleId="DAF05A463BD24143AABD8B09A39FEC8C" w:type="paragraph">
    <w:name w:val="DAF05A463BD24143AABD8B09A39FEC8C"/>
    <w:rsid w:val="00571BFE"/>
  </w:style>
  <w:style w:customStyle="1" w:styleId="D46424385E70445E8C94EA9DD6195F08" w:type="paragraph">
    <w:name w:val="D46424385E70445E8C94EA9DD6195F08"/>
    <w:rsid w:val="00571BFE"/>
  </w:style>
  <w:style w:customStyle="1" w:styleId="B1E5846E515A42F9B96709B6FC7EAB09" w:type="paragraph">
    <w:name w:val="B1E5846E515A42F9B96709B6FC7EAB09"/>
    <w:rsid w:val="00571BFE"/>
  </w:style>
  <w:style w:customStyle="1" w:styleId="52A011D0276547B59123075960B55E09" w:type="paragraph">
    <w:name w:val="52A011D0276547B59123075960B55E09"/>
    <w:rsid w:val="00571BFE"/>
  </w:style>
  <w:style w:customStyle="1" w:styleId="2988D43DB62245B5AF80DDA433B8C4D0" w:type="paragraph">
    <w:name w:val="2988D43DB62245B5AF80DDA433B8C4D0"/>
    <w:rsid w:val="00571BFE"/>
  </w:style>
  <w:style w:customStyle="1" w:styleId="DBACBD78008949AAB01FC24E5A4EC1FE" w:type="paragraph">
    <w:name w:val="DBACBD78008949AAB01FC24E5A4EC1FE"/>
    <w:rsid w:val="00571BFE"/>
  </w:style>
  <w:style w:customStyle="1" w:styleId="62490F2FA32948119DDFDC086DD2F40E" w:type="paragraph">
    <w:name w:val="62490F2FA32948119DDFDC086DD2F40E"/>
    <w:rsid w:val="00571BFE"/>
  </w:style>
  <w:style w:customStyle="1" w:styleId="E34423DA68D64901AB9453B1BC34D1FA" w:type="paragraph">
    <w:name w:val="E34423DA68D64901AB9453B1BC34D1FA"/>
    <w:rsid w:val="00571B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Maksimirsko naselje IV. 34</izvorni_sadrzaj>
    <derivirana_varijabla naziv="DomainObject.UcesnikSudskeRadnje.Adresa.UlicaIKBR_1">Maksimirsko naselje IV. 34</derivirana_varijabla>
  </DomainObject.UcesnikSudskeRadnje.Adresa.UlicaIKBR>
  <DomainObject.UcesnikSudskeRadnje.Naziv>
    <izvorni_sadrzaj>TECTUM MONT d.o.o.</izvorni_sadrzaj>
    <derivirana_varijabla naziv="DomainObject.UcesnikSudskeRadnje.Naziv_1">TECTUM MONT d.o.o.</derivirana_varijabla>
  </DomainObject.UcesnikSudskeRadnje.Naziv>
  <DomainObject.UcesnikSudskeRadnje.SudskaRadnja.Prostorija.Naziv>
    <izvorni_sadrzaj>Soba UZ II 95</izvorni_sadrzaj>
    <derivirana_varijabla naziv="DomainObject.UcesnikSudskeRadnje.SudskaRadnja.Prostorija.Naziv_1">Soba UZ II 95</derivirana_varijabla>
  </DomainObject.UcesnikSudskeRadnje.SudskaRadnja.Prostorija.Naziv>
  <DomainObject.UcesnikSudskeRadnje.SudskaRadnja.Prostorija.Oznaka>
    <izvorni_sadrzaj>UZ II 95</izvorni_sadrzaj>
    <derivirana_varijabla naziv="DomainObject.UcesnikSudskeRadnje.SudskaRadnja.Prostorija.Oznaka_1">UZ II 95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listopada 2015.</izvorni_sadrzaj>
    <derivirana_varijabla naziv="DomainObject.UcesnikSudskeRadnje.SudskaRadnja.PlaniraniZavrsetakDatum_1">13. listopada 2015.</derivirana_varijabla>
  </DomainObject.UcesnikSudskeRadnje.SudskaRadnja.PlaniraniZavrsetakDatum>
  <DomainObject.UcesnikSudskeRadnje.SudskaRadnja.PlaniraniPocetakDatum>
    <izvorni_sadrzaj>13. listopada 2015.</izvorni_sadrzaj>
    <derivirana_varijabla naziv="DomainObject.UcesnikSudskeRadnje.SudskaRadnja.PlaniraniPocetakDatum_1">13. listopada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St-560/2014</izvorni_sadrzaj>
    <derivirana_varijabla naziv="DomainObject.Predmet.OznakaBroj_1">St-560/2014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TECTUM MONT d.o.o. zastupanog po punomoćniku JOSIP JOZELJIĆ</izvorni_sadrzaj>
    <derivirana_varijabla naziv="DomainObject.Predmet.ProtustrankaFormated_1">  TECTUM MONT d.o.o. zastupanog po punomoćniku JOSIP JOZELJIĆ</derivirana_varijabla>
  </DomainObject.Predmet.ProtustrankaFormated>
  <DomainObject.Predmet.ProtustrankaFormatedOIB>
    <izvorni_sadrzaj>  TECTUM MONT d.o.o., OIB 02572540197 zastupanog po punomoćniku JOSIP JOZELJIĆ</izvorni_sadrzaj>
    <derivirana_varijabla naziv="DomainObject.Predmet.ProtustrankaFormatedOIB_1">  TECTUM MONT d.o.o., OIB 02572540197 zastupanog po punomoćniku JOSIP JOZELJIĆ</derivirana_varijabla>
  </DomainObject.Predmet.ProtustrankaFormatedOIB>
  <DomainObject.Predmet.ProtustrankaFormatedWithAdress>
    <izvorni_sadrzaj> TECTUM MONT d.o.o., Maksimirsko naselje IV. 34, 10000 Zagreb zastupanog po punomoćniku JOSIP JOZELJIĆ</izvorni_sadrzaj>
    <derivirana_varijabla naziv="DomainObject.Predmet.ProtustrankaFormatedWithAdress_1"> TECTUM MONT d.o.o., Maksimirsko naselje IV. 34, 10000 Zagreb zastupanog po punomoćniku JOSIP JOZELJIĆ</derivirana_varijabla>
  </DomainObject.Predmet.ProtustrankaFormatedWithAdress>
  <DomainObject.Predmet.ProtustrankaFormatedWithAdressOIB>
    <izvorni_sadrzaj> TECTUM MONT d.o.o., OIB 02572540197, Maksimirsko naselje IV. 34, 10000 Zagreb zastupanog po punomoćniku JOSIP JOZELJIĆ</izvorni_sadrzaj>
    <derivirana_varijabla naziv="DomainObject.Predmet.ProtustrankaFormatedWithAdressOIB_1"> TECTUM MONT d.o.o., OIB 02572540197, Maksimirsko naselje IV. 34, 10000 Zagreb zastupanog po punomoćniku JOSIP JOZELJIĆ</derivirana_varijabla>
  </DomainObject.Predmet.ProtustrankaFormatedWithAdressOIB>
  <DomainObject.Predmet.ProtustrankaWithAdress>
    <izvorni_sadrzaj>TECTUM MONT d.o.o. Maksimirsko naselje IV. 34, 10000 Zagreb</izvorni_sadrzaj>
    <derivirana_varijabla naziv="DomainObject.Predmet.ProtustrankaWithAdress_1">TECTUM MONT d.o.o. Maksimirsko naselje IV. 34, 10000 Zagreb</derivirana_varijabla>
  </DomainObject.Predmet.ProtustrankaWithAdress>
  <DomainObject.Predmet.ProtustrankaWithAdressOIB>
    <izvorni_sadrzaj>TECTUM MONT d.o.o., OIB 02572540197, Maksimirsko naselje IV. 34, 10000 Zagreb</izvorni_sadrzaj>
    <derivirana_varijabla naziv="DomainObject.Predmet.ProtustrankaWithAdressOIB_1">TECTUM MONT d.o.o., OIB 02572540197, Maksimirsko naselje IV. 34, 10000 Zagreb</derivirana_varijabla>
  </DomainObject.Predmet.ProtustrankaWithAdressOIB>
  <DomainObject.Predmet.ProtustrankaNazivFormated>
    <izvorni_sadrzaj>TECTUM MONT d.o.o.</izvorni_sadrzaj>
    <derivirana_varijabla naziv="DomainObject.Predmet.ProtustrankaNazivFormated_1">TECTUM MONT d.o.o.</derivirana_varijabla>
  </DomainObject.Predmet.ProtustrankaNazivFormated>
  <DomainObject.Predmet.ProtustrankaNazivFormatedOIB>
    <izvorni_sadrzaj>TECTUM MONT d.o.o., OIB 02572540197</izvorni_sadrzaj>
    <derivirana_varijabla naziv="DomainObject.Predmet.ProtustrankaNazivFormatedOIB_1">TECTUM MONT d.o.o., OIB 02572540197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TECTUM MONT d.o.o. zastupanog po punomoćniku JOSIP JOZELJIĆ</item>
    </izvorni_sadrzaj>
    <derivirana_varijabla naziv="DomainObject.Predmet.ProtuStrankaListFormated_1">
      <item>TECTUM MONT d.o.o. zastupanog po punomoćniku JOSIP JOZELJIĆ</item>
    </derivirana_varijabla>
  </DomainObject.Predmet.ProtuStrankaListFormated>
  <DomainObject.Predmet.ProtuStrankaListFormatedOIB>
    <izvorni_sadrzaj>
      <item>TECTUM MONT d.o.o., OIB 02572540197 zastupanog po punomoćniku JOSIP JOZELJIĆ</item>
    </izvorni_sadrzaj>
    <derivirana_varijabla naziv="DomainObject.Predmet.ProtuStrankaListFormatedOIB_1">
      <item>TECTUM MONT d.o.o., OIB 02572540197 zastupanog po punomoćniku JOSIP JOZELJIĆ</item>
    </derivirana_varijabla>
  </DomainObject.Predmet.ProtuStrankaListFormatedOIB>
  <DomainObject.Predmet.ProtuStrankaListFormatedWithAdress>
    <izvorni_sadrzaj>
      <item>TECTUM MONT d.o.o., Maksimirsko naselje IV. 34, 10000 Zagreb zastupanog po punomoćniku JOSIP JOZELJIĆ</item>
    </izvorni_sadrzaj>
    <derivirana_varijabla naziv="DomainObject.Predmet.ProtuStrankaListFormatedWithAdress_1">
      <item>TECTUM MONT d.o.o., Maksimirsko naselje IV. 34, 10000 Zagreb zastupanog po punomoćniku JOSIP JOZELJIĆ</item>
    </derivirana_varijabla>
  </DomainObject.Predmet.ProtuStrankaListFormatedWithAdress>
  <DomainObject.Predmet.ProtuStrankaListFormatedWithAdressOIB>
    <izvorni_sadrzaj>
      <item>TECTUM MONT d.o.o., OIB 02572540197, Maksimirsko naselje IV. 34, 10000 Zagreb zastupanog po punomoćniku JOSIP JOZELJIĆ</item>
    </izvorni_sadrzaj>
    <derivirana_varijabla naziv="DomainObject.Predmet.ProtuStrankaListFormatedWithAdressOIB_1">
      <item>TECTUM MONT d.o.o., OIB 02572540197, Maksimirsko naselje IV. 34, 10000 Zagreb zastupanog po punomoćniku JOSIP JOZELJIĆ</item>
    </derivirana_varijabla>
  </DomainObject.Predmet.ProtuStrankaListFormatedWithAdressOIB>
  <DomainObject.Predmet.ProtuStrankaListNazivFormated>
    <izvorni_sadrzaj>
      <item>TECTUM MONT d.o.o.</item>
    </izvorni_sadrzaj>
    <derivirana_varijabla naziv="DomainObject.Predmet.ProtuStrankaListNazivFormated_1">
      <item>TECTUM MONT d.o.o.</item>
    </derivirana_varijabla>
  </DomainObject.Predmet.ProtuStrankaListNazivFormated>
  <DomainObject.Predmet.ProtuStrankaListNazivFormatedOIB>
    <izvorni_sadrzaj>
      <item>TECTUM MONT d.o.o., OIB 02572540197</item>
    </izvorni_sadrzaj>
    <derivirana_varijabla naziv="DomainObject.Predmet.ProtuStrankaListNazivFormatedOIB_1">
      <item>TECTUM MONT d.o.o., OIB 02572540197</item>
    </derivirana_varijabla>
  </DomainObject.Predmet.ProtuStrankaListNazivFormatedOIB>
  <DomainObject.Predmet.OstaliListFormated>
    <izvorni_sadrzaj>
      <item>JOSIP JOZELJIĆ punomoćnik sudionika u postupku TECTUM MONT d.o.o.</item>
      <item>Daniel Deković</item>
    </izvorni_sadrzaj>
    <derivirana_varijabla naziv="DomainObject.Predmet.OstaliListFormated_1">
      <item>JOSIP JOZELJIĆ punomoćnik sudionika u postupku TECTUM MONT d.o.o.</item>
      <item>Daniel Deković</item>
    </derivirana_varijabla>
  </DomainObject.Predmet.OstaliListFormated>
  <DomainObject.Predmet.OstaliListFormatedOIB>
    <izvorni_sadrzaj>
      <item>JOSIP JOZELJIĆ, OIB 04090491156 punomoćnik sudionika u postupku TECTUM MONT d.o.o.</item>
      <item>Daniel Deković, OIB 76292704973</item>
    </izvorni_sadrzaj>
    <derivirana_varijabla naziv="DomainObject.Predmet.OstaliListFormatedOIB_1">
      <item>JOSIP JOZELJIĆ, OIB 04090491156 punomoćnik sudionika u postupku TECTUM MONT d.o.o.</item>
      <item>Daniel Deković, OIB 76292704973</item>
    </derivirana_varijabla>
  </DomainObject.Predmet.OstaliListFormatedOIB>
  <DomainObject.Predmet.OstaliListFormatedWithAdress>
    <izvorni_sadrzaj>
      <item>JOSIP JOZELJIĆ, Maksimirsko naselje IV 34, 10000 Zagreb punomoćnik sudionika u postupku TECTUM MONT d.o.o.</item>
      <item>Daniel Deković, Novačka 329, 10000 Zagreb</item>
    </izvorni_sadrzaj>
    <derivirana_varijabla naziv="DomainObject.Predmet.OstaliListFormatedWithAdress_1">
      <item>JOSIP JOZELJIĆ, Maksimirsko naselje IV 34, 10000 Zagreb punomoćnik sudionika u postupku TECTUM MONT d.o.o.</item>
      <item>Daniel Deković, Novačka 329, 10000 Zagreb</item>
    </derivirana_varijabla>
  </DomainObject.Predmet.OstaliListFormatedWithAdress>
  <DomainObject.Predmet.OstaliListFormatedWithAdressOIB>
    <izvorni_sadrzaj>
      <item>JOSIP JOZELJIĆ, OIB 04090491156, Maksimirsko naselje IV 34, 10000 Zagreb punomoćnik sudionika u postupku TECTUM MONT d.o.o.</item>
      <item>Daniel Deković, OIB 76292704973, Novačka 329, 10000 Zagreb</item>
    </izvorni_sadrzaj>
    <derivirana_varijabla naziv="DomainObject.Predmet.OstaliListFormatedWithAdressOIB_1">
      <item>JOSIP JOZELJIĆ, OIB 04090491156, Maksimirsko naselje IV 34, 10000 Zagreb punomoćnik sudionika u postupku TECTUM MONT d.o.o.</item>
      <item>Daniel Deković, OIB 76292704973, Novačka 329, 10000 Zagreb</item>
    </derivirana_varijabla>
  </DomainObject.Predmet.OstaliListFormatedWithAdressOIB>
  <DomainObject.Predmet.OstaliListNazivFormated>
    <izvorni_sadrzaj>
      <item>JOSIP JOZELJIĆ</item>
      <item>Daniel Deković</item>
    </izvorni_sadrzaj>
    <derivirana_varijabla naziv="DomainObject.Predmet.OstaliListNazivFormated_1">
      <item>JOSIP JOZELJIĆ</item>
      <item>Daniel Deković</item>
    </derivirana_varijabla>
  </DomainObject.Predmet.OstaliListNazivFormated>
  <DomainObject.Predmet.OstaliListNazivFormatedOIB>
    <izvorni_sadrzaj>
      <item>JOSIP JOZELJIĆ, OIB 04090491156</item>
      <item>Daniel Deković, OIB 76292704973</item>
    </izvorni_sadrzaj>
    <derivirana_varijabla naziv="DomainObject.Predmet.OstaliListNazivFormatedOIB_1">
      <item>JOSIP JOZELJIĆ, OIB 04090491156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TECTUM MONT d.o.o.</izvorni_sadrzaj>
    <derivirana_varijabla naziv="DomainObject.Predmet.ProtustrankaIDrugi_1">TECTUM MONT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TECTUM MONT d.o.o., OIB 02572540197, Maksimirsko naselje IV. 34, 10000 Zagreb</izvorni_sadrzaj>
    <derivirana_varijabla naziv="DomainObject.Predmet.ProtustrankaIDrugiAdressOIB_1">TECTUM MONT d.o.o., OIB 02572540197, Maksimirsko naselje IV. 34, 10000 Zagreb</derivirana_varijabla>
  </DomainObject.Predmet.ProtustrankaIDrugiAdressOIB>
  <DomainObject.UcesnikSudskeRadnje.ZastupnikFormated>
    <izvorni_sadrzaj>JOSIP JOZELJIĆ, OIB 04090491156, Maksimirsko naselje IV 34,10000 Zagreb</izvorni_sadrzaj>
    <derivirana_varijabla naziv="DomainObject.UcesnikSudskeRadnje.ZastupnikFormated_1">JOSIP JOZELJIĆ, OIB 04090491156, Maksimirsko naselje IV 34,10000 Zagreb</derivirana_varijabla>
  </DomainObject.UcesnikSudskeRadnje.ZastupnikFormated>
  <DomainObject.UcesnikSudskeRadnje.ZastupnikNaziv>
    <izvorni_sadrzaj>JOSIP JOZELJIĆ</izvorni_sadrzaj>
    <derivirana_varijabla naziv="DomainObject.UcesnikSudskeRadnje.ZastupnikNaziv_1">JOSIP JOZELJIĆ</derivirana_varijabla>
  </DomainObject.UcesnikSudskeRadnje.ZastupnikNaziv>
  <DomainObject.UcesnikSudskeRadnje.ZastupnikAdresa.Naselje>
    <izvorni_sadrzaj>Zagreb</izvorni_sadrzaj>
    <derivirana_varijabla naziv="DomainObject.UcesnikSudskeRadnje.ZastupnikAdresa.Naselje_1">Zagreb</derivirana_varijabla>
  </DomainObject.UcesnikSudskeRadnje.ZastupnikAdresa.Naselje>
  <DomainObject.UcesnikSudskeRadnje.ZastupnikAdresa.NaseljeLokativ>
    <izvorni_sadrzaj>Zagrebu</izvorni_sadrzaj>
    <derivirana_varijabla naziv="DomainObject.UcesnikSudskeRadnje.ZastupnikAdresa.NaseljeLokativ_1">Zagrebu</derivirana_varijabla>
  </DomainObject.UcesnikSudskeRadnje.ZastupnikAdresa.NaseljeLokativ>
  <DomainObject.UcesnikSudskeRadnje.ZastupnikAdresa.PostBroj>
    <izvorni_sadrzaj>10000</izvorni_sadrzaj>
    <derivirana_varijabla naziv="DomainObject.UcesnikSudskeRadnje.ZastupnikAdresa.PostBroj_1">10000</derivirana_varijabla>
  </DomainObject.UcesnikSudskeRadnje.ZastupnikAdresa.PostBroj>
  <DomainObject.UcesnikSudskeRadnje.ZastupnikAdresa.UlicaIKBR>
    <izvorni_sadrzaj>Maksimirsko naselje IV 34</izvorni_sadrzaj>
    <derivirana_varijabla naziv="DomainObject.UcesnikSudskeRadnje.ZastupnikAdresa.UlicaIKBR_1">Maksimirsko naselje IV 34</derivirana_varijabla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TECTUM MONT d.o.o.</item>
      <item>JOSIP JOZELJIĆ</item>
      <item>Daniel Deković</item>
    </izvorni_sadrzaj>
    <derivirana_varijabla naziv="DomainObject.Predmet.SudioniciListNaziv_1">
      <item>FINA Regionalni centar Zagreb</item>
      <item>TECTUM MONT d.o.o.</item>
      <item>JOSIP JOZELJIĆ</item>
      <item>Daniel Deković</item>
    </derivirana_varijabla>
  </DomainObject.Predmet.SudioniciListNaziv>
  <DomainObject.Predmet.SudioniciListAdressOIB>
    <izvorni_sadrzaj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izvorni_sadrzaj>
    <derivirana_varijabla naziv="DomainObject.Predmet.SudioniciListAdressOIB_1"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</derivirana_varijabla>
  </DomainObject.Predmet.SudioniciListAdressOIB>
  <DomainObject.UcesnikSudskeRadnje.NazivFormated>
    <izvorni_sadrzaj>TECTUM MONT d.o.o., OIB 02572540197, Maksimirsko naselje IV. 34,10000 Zagreb</izvorni_sadrzaj>
    <derivirana_varijabla naziv="DomainObject.UcesnikSudskeRadnje.NazivFormated_1">TECTUM MONT d.o.o., OIB 02572540197, Maksimirsko naselje IV. 34,10000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BFA5E-46C0-4693-BE92-2CEE61E02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163</properties:Words>
  <properties:Characters>896</properties:Characters>
  <properties:Lines>35</properties:Lines>
  <properties:Paragraphs>23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2014-12-09T08:20:00Z</dcterms:created>
  <dc:creator>wsadmin</dc:creator>
  <dc:description>Ovaj predložak služi kao osnova za kreiranje novih eSPIS predložaka te za upravljanje eSPIS funkcijama tijekom obrade sudskih dokumenata.</dc:description>
  <cp:lastModifiedBy>Karmela Dolenc</cp:lastModifiedBy>
  <cp:lastPrinted>2015-09-16T10:28:00Z</cp:lastPrinted>
  <dcterms:modified xmlns:xsi="http://www.w3.org/2001/XMLSchema-instance" xsi:type="dcterms:W3CDTF">2015-09-16T10:28:00Z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TECTUM MONT d.o.o.</vt:lpwstr>
  </prop:property>
  <prop:property name="Predlozak_id" pid="6" fmtid="{D5CDD505-2E9C-101B-9397-08002B2CF9AE}">
    <vt:lpwstr>1000000049</vt:lpwstr>
  </prop:property>
  <prop:property name="Predlozak_oznaka" pid="7" fmtid="{D5CDD505-2E9C-101B-9397-08002B2CF9AE}">
    <vt:lpwstr>PO009</vt:lpwstr>
  </prop:property>
  <prop:property name="Predlozak_naziv" pid="8" fmtid="{D5CDD505-2E9C-101B-9397-08002B2CF9AE}">
    <vt:lpwstr>Poziv  - Pripremno ročište_04.00</vt:lpwstr>
  </prop:property>
</prop:Properties>
</file>