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b8c5c" w14:paraId="30b8c5c" w:rsidRDefault="00DD2365" w:rsidP="00E17696" w:rsidR="004B741D">
      <w:pPr>
        <w:jc w:val="right"/>
        <w15:collapsed w:val="false"/>
      </w:pPr>
      <w:bookmarkStart w:name="_GoBack" w:id="0"/>
      <w:bookmarkEnd w:id="0"/>
      <w:r>
        <w:t xml:space="preserve">Broj: </w:t>
      </w:r>
      <w:r w:rsidR="002A27C9">
        <w:t xml:space="preserve">6 </w:t>
      </w:r>
      <w:r>
        <w:t>St-</w:t>
      </w:r>
      <w:r w:rsidR="00491C03">
        <w:t>476</w:t>
      </w:r>
      <w:r w:rsidR="007F19C5">
        <w:t>/17</w:t>
      </w:r>
      <w:r w:rsidR="0072710A">
        <w:t>-</w:t>
      </w:r>
      <w:r w:rsidR="00AA2127">
        <w:t>2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 w:rsidRP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jc w:val="center"/>
      </w:pPr>
    </w:p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491C03">
        <w:t>Financijska agencija, RC Osijek</w:t>
      </w:r>
      <w:r w:rsidR="002B005B">
        <w:t>, Osijek, L. Jagera 3</w:t>
      </w:r>
      <w:r w:rsidR="00F24BBF" w:rsidRPr="00810FE8">
        <w:t xml:space="preserve">, za otvaranje stečajnog  postupka nad dužnikom </w:t>
      </w:r>
      <w:r w:rsidR="002B005B">
        <w:t>TEHNOKOP VK d.o.o. Vinkovci, K. S. Tomaševića 26, MBS: 030108142, OIB: 89929385019</w:t>
      </w:r>
      <w:r w:rsidR="0072710A">
        <w:t xml:space="preserve">, </w:t>
      </w:r>
      <w:r w:rsidR="003B4C28">
        <w:t xml:space="preserve">dana </w:t>
      </w:r>
      <w:r w:rsidR="002B005B">
        <w:t>13. travnja</w:t>
      </w:r>
      <w:r w:rsidR="002A27C9">
        <w:t xml:space="preserve"> 2017. 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E17696" w:rsidP="004B741D" w:rsidR="00E17696">
      <w:pPr>
        <w:jc w:val="both"/>
      </w:pPr>
    </w:p>
    <w:p w:rsidRDefault="005E5D90" w:rsidP="00E17696" w:rsidR="004B741D">
      <w:pPr>
        <w:jc w:val="center"/>
      </w:pPr>
      <w:r>
        <w:t>z a k l j u č i o  j e :</w:t>
      </w:r>
    </w:p>
    <w:p w:rsidRDefault="00E17696" w:rsidP="004B741D" w:rsidR="00E17696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>se zakonsk</w:t>
      </w:r>
      <w:r w:rsidR="0072710A">
        <w:t>i</w:t>
      </w:r>
      <w:r w:rsidR="005E5D90">
        <w:t xml:space="preserve"> zastupni</w:t>
      </w:r>
      <w:r w:rsidR="007F19C5">
        <w:t>k</w:t>
      </w:r>
      <w:r w:rsidR="005E5D90">
        <w:t xml:space="preserve"> </w:t>
      </w:r>
      <w:r w:rsidR="00253A6A">
        <w:t xml:space="preserve">dužnika </w:t>
      </w:r>
      <w:r w:rsidR="002B005B">
        <w:t>Boško Šuker, Vinkovci, K. S. Tomaševića 19, OIB: 38147865023</w:t>
      </w:r>
      <w:r w:rsidR="00EE3DEE">
        <w:t>,</w:t>
      </w:r>
      <w:r w:rsidR="00C34EAB">
        <w:t xml:space="preserve"> </w:t>
      </w:r>
      <w:r w:rsidR="005E5D90">
        <w:t>da u roku od 8 dana od dan</w:t>
      </w:r>
      <w:r w:rsidR="00B37B42">
        <w:t xml:space="preserve">a primitka ovog </w:t>
      </w:r>
      <w:r w:rsidR="007F19C5">
        <w:t>zaključka uplati</w:t>
      </w:r>
      <w:r w:rsidR="005E5D90">
        <w:t xml:space="preserve">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2B005B">
        <w:t>476</w:t>
      </w:r>
      <w:r w:rsidR="007F19C5">
        <w:t>-17</w:t>
      </w:r>
      <w:r w:rsidR="009E4A1C">
        <w:t>-</w:t>
      </w:r>
      <w:r w:rsidR="0072710A">
        <w:t>8500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2B005B">
        <w:t>TEHNOKOP VK d.o.o. Vinkovci, K. S. Tomaševića 26, MBS: 030108142, OIB: 89929385019</w:t>
      </w:r>
      <w:r w:rsidR="00EE3DEE">
        <w:t xml:space="preserve"> </w:t>
      </w:r>
      <w:r w:rsidR="00A276A6">
        <w:t>(</w:t>
      </w:r>
      <w:r w:rsidR="005E5D90">
        <w:t>čl. 113 st. 1 Stečajnog zakona – NN 71/15</w:t>
      </w:r>
      <w:r w:rsidR="00344C74">
        <w:t xml:space="preserve"> u vezi s čl. 114 st. 1 SZ).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A276A6">
        <w:t xml:space="preserve">zakonski zastupnik dužnika </w:t>
      </w:r>
      <w:r w:rsidR="002B005B">
        <w:t>Boško Šuker, Vinkovci, K. S. Tomaševića 19, OIB: 38147865023</w:t>
      </w:r>
      <w:r w:rsidR="00A276A6">
        <w:t xml:space="preserve"> </w:t>
      </w:r>
      <w:r w:rsidR="005E5D90">
        <w:t>ne plat</w:t>
      </w:r>
      <w:r w:rsidR="00A276A6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3. </w:t>
      </w:r>
      <w:r>
        <w:tab/>
      </w:r>
      <w:r w:rsidR="00E17696">
        <w:t xml:space="preserve">Poziva se </w:t>
      </w:r>
      <w:r w:rsidR="00A276A6">
        <w:t xml:space="preserve">zakonski zastupnik dužnika </w:t>
      </w:r>
      <w:r w:rsidR="002B005B">
        <w:t>Boško Šuker, Vinkovci, K. S. Tomaševića 19, OIB: 38147865023</w:t>
      </w:r>
      <w:r w:rsidR="00A276A6">
        <w:t xml:space="preserve"> </w:t>
      </w:r>
      <w:r>
        <w:t>da u roku od 8 dana od dana primitka ovog zaključka preda sudu, pozivom na gornji broj predmeta, pisano izvješće o financijsko-gospodarskom stanju dužnika u 2 primjerka.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4. </w:t>
      </w:r>
      <w:r>
        <w:tab/>
        <w:t xml:space="preserve">Ukoliko </w:t>
      </w:r>
      <w:r w:rsidR="00A276A6">
        <w:t xml:space="preserve">zakonski zastupnik dužnika </w:t>
      </w:r>
      <w:r w:rsidR="002B005B">
        <w:t xml:space="preserve">Boško Šuker, Vinkovci, K. S. Tomaševića 19, OIB: 38147865023 </w:t>
      </w:r>
      <w:r>
        <w:t>ne postup</w:t>
      </w:r>
      <w:r w:rsidR="00A276A6">
        <w:t>i</w:t>
      </w:r>
      <w:r>
        <w:t xml:space="preserve"> po točki 3. ovoga zaključka odgovara vjerovnicima osobno za naknadu štete koju </w:t>
      </w:r>
      <w:r w:rsidR="00E17696">
        <w:t>im</w:t>
      </w:r>
      <w:r>
        <w:t xml:space="preserve"> </w:t>
      </w:r>
      <w:r w:rsidR="000777DD">
        <w:t xml:space="preserve">je </w:t>
      </w:r>
      <w:r>
        <w:t>prouzroči</w:t>
      </w:r>
      <w:r w:rsidR="000777DD">
        <w:t>o</w:t>
      </w:r>
      <w:r>
        <w:t xml:space="preserve"> uskratom davanja ili davanjem netočnih ili nepotpunih podataka, obavijesti i izvješća prema odredbama st. 1 i 2 čl. 117 SZ.</w:t>
      </w:r>
    </w:p>
    <w:p w:rsidRDefault="00E17696" w:rsidP="00F81165" w:rsidR="00E17696">
      <w:pPr>
        <w:ind w:firstLine="720"/>
        <w:jc w:val="both"/>
      </w:pPr>
    </w:p>
    <w:p w:rsidRDefault="00A276A6" w:rsidP="00F81165" w:rsidR="00A276A6">
      <w:pPr>
        <w:ind w:firstLine="720"/>
        <w:jc w:val="both"/>
      </w:pPr>
    </w:p>
    <w:p w:rsidRDefault="00EE3DEE" w:rsidP="00F81165" w:rsidR="00EE3DEE">
      <w:pPr>
        <w:ind w:firstLine="720"/>
        <w:jc w:val="both"/>
      </w:pPr>
    </w:p>
    <w:p w:rsidRDefault="00EE3DEE" w:rsidP="00F81165" w:rsidR="00EE3DEE">
      <w:pPr>
        <w:ind w:firstLine="720"/>
        <w:jc w:val="both"/>
      </w:pPr>
    </w:p>
    <w:p w:rsidRDefault="00B37B42" w:rsidP="00F81165" w:rsidR="00B37B42">
      <w:pPr>
        <w:ind w:firstLine="720"/>
        <w:jc w:val="both"/>
      </w:pPr>
    </w:p>
    <w:p w:rsidRDefault="00B37B42" w:rsidP="00F81165" w:rsidR="00B37B42">
      <w:pPr>
        <w:ind w:firstLine="720"/>
        <w:jc w:val="both"/>
      </w:pPr>
    </w:p>
    <w:p w:rsidRDefault="00B37B42" w:rsidP="00B37B42" w:rsidR="00B37B42">
      <w:pPr>
        <w:jc w:val="right"/>
      </w:pPr>
      <w:r>
        <w:t>Broj: 6 St-</w:t>
      </w:r>
      <w:r w:rsidR="002B005B">
        <w:t>476</w:t>
      </w:r>
      <w:r w:rsidR="00A276A6">
        <w:t>/17</w:t>
      </w:r>
      <w:r w:rsidR="00AA2127">
        <w:t>-2</w:t>
      </w:r>
    </w:p>
    <w:p w:rsidRDefault="00B37B42" w:rsidP="00F81165" w:rsidR="00B37B42">
      <w:pPr>
        <w:ind w:firstLine="720"/>
        <w:jc w:val="both"/>
      </w:pPr>
    </w:p>
    <w:p w:rsidRDefault="00B37B42" w:rsidP="00F81165" w:rsidR="00B37B42">
      <w:pPr>
        <w:ind w:firstLine="720"/>
        <w:jc w:val="both"/>
      </w:pPr>
    </w:p>
    <w:p w:rsidRDefault="00F24BBF" w:rsidP="00B37B42" w:rsidR="00E17696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(prokazni popis imovine).</w:t>
      </w: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 xml:space="preserve">6. </w:t>
      </w:r>
      <w:r w:rsidR="002A27C9">
        <w:tab/>
      </w:r>
      <w:r>
        <w:t>Za davanje neistinitog ili nepotpunog popisa imovine i obveza, dužnik odgovara kao za davanje lažnoga iskaza u postupku pred sudom (čl. 17 st. 3 SZ).</w:t>
      </w:r>
    </w:p>
    <w:p w:rsidRDefault="00E17696" w:rsidP="00F81165" w:rsidR="00E17696">
      <w:pPr>
        <w:ind w:firstLine="720"/>
        <w:jc w:val="both"/>
      </w:pPr>
    </w:p>
    <w:p w:rsidRDefault="009E4A1C" w:rsidP="00B37B42" w:rsidR="009E4A1C">
      <w:pPr>
        <w:ind w:firstLine="705"/>
        <w:jc w:val="both"/>
      </w:pPr>
      <w:r w:rsidRPr="002A27C9">
        <w:t xml:space="preserve">7. </w:t>
      </w:r>
      <w:r w:rsidR="002A27C9">
        <w:tab/>
      </w:r>
      <w:r w:rsidRPr="002A27C9">
        <w:t>Poziva</w:t>
      </w:r>
      <w:r w:rsidR="00A276A6">
        <w:t xml:space="preserve"> se</w:t>
      </w:r>
      <w:r w:rsidR="00B37B42">
        <w:t xml:space="preserve"> </w:t>
      </w:r>
      <w:r w:rsidR="00A276A6">
        <w:t xml:space="preserve">zakonski zastupnik dužnika </w:t>
      </w:r>
      <w:r w:rsidR="002B005B">
        <w:t>Boško Šuker, Vinkovci, K. S. Tomaševića 19, OIB: 38147865023</w:t>
      </w:r>
      <w:r w:rsidR="00A276A6">
        <w:t xml:space="preserve"> </w:t>
      </w:r>
      <w:r w:rsidRPr="002A27C9">
        <w:t>da u roku od 8 dana od dana primitka ovog zaključka, u dogovoru s</w:t>
      </w:r>
      <w:r w:rsidR="00B37B42">
        <w:t>a stečajnim upraviteljem sastave</w:t>
      </w:r>
      <w:r w:rsidRPr="002A27C9">
        <w:t xml:space="preserve"> Zapisnik o arhiviranju poslovne dokumentacije </w:t>
      </w:r>
      <w:r w:rsidR="00B37B42">
        <w:t>dužnika te isti potpisan dostave</w:t>
      </w:r>
      <w:r w:rsidRPr="002A27C9">
        <w:t xml:space="preserve"> u spis a u kojem će se navesti da će se arhivska građa čuvati kod z.z. dužnika, pod zakonskim posljedicama.</w:t>
      </w:r>
    </w:p>
    <w:p w:rsidRDefault="009E4A1C" w:rsidP="00F81165" w:rsidR="009E4A1C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E17696" w:rsidP="00EE3DEE" w:rsidR="00E17696">
      <w:pPr>
        <w:jc w:val="both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2B005B">
        <w:t>13. travnja</w:t>
      </w:r>
      <w:r w:rsidR="002A27C9">
        <w:t xml:space="preserve"> 2017</w:t>
      </w:r>
      <w:r w:rsidR="00DD2365">
        <w:t>.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2A27C9">
        <w:t xml:space="preserve">Žana Bem </w:t>
      </w:r>
      <w:r w:rsidR="004B741D">
        <w:tab/>
      </w:r>
      <w:r w:rsidR="004B741D">
        <w:tab/>
      </w:r>
      <w:r>
        <w:t xml:space="preserve">                                                </w:t>
      </w:r>
      <w:r w:rsidR="009E4A1C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AA2127" w:rsidP="00470B34" w:rsidR="00AA2127">
      <w:pPr>
        <w:numPr>
          <w:ilvl w:val="0"/>
          <w:numId w:val="6"/>
        </w:numPr>
        <w:jc w:val="both"/>
      </w:pPr>
      <w:r>
        <w:t xml:space="preserve">z.z. dužnika </w:t>
      </w:r>
    </w:p>
    <w:p w:rsidRDefault="00F81165" w:rsidP="00470B34" w:rsidR="00B37B42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253A6A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2B005B">
        <w:t>13/5</w:t>
      </w: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0DEB" w:rsidR="006E0DEB">
      <w:r>
        <w:separator/>
      </w:r>
    </w:p>
  </w:endnote>
  <w:endnote w:id="0" w:type="continuationSeparator">
    <w:p w:rsidRDefault="006E0DEB" w:rsidR="006E0D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0DEB" w:rsidR="006E0DEB">
      <w:r>
        <w:separator/>
      </w:r>
    </w:p>
  </w:footnote>
  <w:footnote w:id="0" w:type="continuationSeparator">
    <w:p w:rsidRDefault="006E0DEB" w:rsidR="006E0D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25B64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777DD"/>
    <w:rsid w:val="00086232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3C8E"/>
    <w:rsid w:val="00225B64"/>
    <w:rsid w:val="00252C63"/>
    <w:rsid w:val="00253A6A"/>
    <w:rsid w:val="00255E1A"/>
    <w:rsid w:val="00291B9C"/>
    <w:rsid w:val="002A27C9"/>
    <w:rsid w:val="002B005B"/>
    <w:rsid w:val="002C6560"/>
    <w:rsid w:val="00303DD7"/>
    <w:rsid w:val="00313F98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51DD6"/>
    <w:rsid w:val="00470B34"/>
    <w:rsid w:val="004806AD"/>
    <w:rsid w:val="00491C03"/>
    <w:rsid w:val="00497410"/>
    <w:rsid w:val="004B741D"/>
    <w:rsid w:val="004E5065"/>
    <w:rsid w:val="00500BBD"/>
    <w:rsid w:val="0055624C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6D1526"/>
    <w:rsid w:val="006E0DEB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7F19C5"/>
    <w:rsid w:val="0080666F"/>
    <w:rsid w:val="00845777"/>
    <w:rsid w:val="00857D02"/>
    <w:rsid w:val="008737C5"/>
    <w:rsid w:val="008763AA"/>
    <w:rsid w:val="0088689D"/>
    <w:rsid w:val="008A0787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E4A1C"/>
    <w:rsid w:val="00A025E8"/>
    <w:rsid w:val="00A063B2"/>
    <w:rsid w:val="00A07AC6"/>
    <w:rsid w:val="00A14779"/>
    <w:rsid w:val="00A15323"/>
    <w:rsid w:val="00A27295"/>
    <w:rsid w:val="00A276A6"/>
    <w:rsid w:val="00A402F9"/>
    <w:rsid w:val="00A45AC5"/>
    <w:rsid w:val="00A91ED3"/>
    <w:rsid w:val="00A96A2B"/>
    <w:rsid w:val="00AA2127"/>
    <w:rsid w:val="00AB56F9"/>
    <w:rsid w:val="00AC07BA"/>
    <w:rsid w:val="00AD24AA"/>
    <w:rsid w:val="00B11D59"/>
    <w:rsid w:val="00B36F3A"/>
    <w:rsid w:val="00B37A22"/>
    <w:rsid w:val="00B37B42"/>
    <w:rsid w:val="00B41F79"/>
    <w:rsid w:val="00BC33DE"/>
    <w:rsid w:val="00BF7940"/>
    <w:rsid w:val="00C15361"/>
    <w:rsid w:val="00C26291"/>
    <w:rsid w:val="00C34EAB"/>
    <w:rsid w:val="00C3548B"/>
    <w:rsid w:val="00C9197B"/>
    <w:rsid w:val="00C942DF"/>
    <w:rsid w:val="00CA5EA9"/>
    <w:rsid w:val="00CB0F92"/>
    <w:rsid w:val="00CB2731"/>
    <w:rsid w:val="00CC5360"/>
    <w:rsid w:val="00CE19FA"/>
    <w:rsid w:val="00CF4431"/>
    <w:rsid w:val="00D178DC"/>
    <w:rsid w:val="00D217E4"/>
    <w:rsid w:val="00D43D85"/>
    <w:rsid w:val="00D64559"/>
    <w:rsid w:val="00D7740E"/>
    <w:rsid w:val="00D85A5F"/>
    <w:rsid w:val="00D86163"/>
    <w:rsid w:val="00D913A9"/>
    <w:rsid w:val="00DB1D2F"/>
    <w:rsid w:val="00DC7BF5"/>
    <w:rsid w:val="00DD2365"/>
    <w:rsid w:val="00DE3087"/>
    <w:rsid w:val="00DE58F9"/>
    <w:rsid w:val="00E1321F"/>
    <w:rsid w:val="00E17696"/>
    <w:rsid w:val="00E33E37"/>
    <w:rsid w:val="00E430E2"/>
    <w:rsid w:val="00E55AA4"/>
    <w:rsid w:val="00E73CF8"/>
    <w:rsid w:val="00E842BF"/>
    <w:rsid w:val="00E91BC9"/>
    <w:rsid w:val="00E9392A"/>
    <w:rsid w:val="00EB23CC"/>
    <w:rsid w:val="00EB3D75"/>
    <w:rsid w:val="00ED0232"/>
    <w:rsid w:val="00ED3737"/>
    <w:rsid w:val="00EE3DEE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25B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5B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5B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5B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5B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25B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5B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5B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5B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5B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St-476/2017</izvorni_sadrzaj>
    <derivirana_varijabla naziv="DomainObject.Predmet.OznakaBroj_1">St-476/2017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TEHNOKOP VK d.o.o. za trgovinu i usluge</izvorni_sadrzaj>
    <derivirana_varijabla naziv="DomainObject.Predmet.ProtustrankaFormated_1">  TEHNOKOP VK d.o.o. za trgovinu i usluge</derivirana_varijabla>
  </DomainObject.Predmet.ProtustrankaFormated>
  <DomainObject.Predmet.ProtustrankaFormatedOIB>
    <izvorni_sadrzaj>  TEHNOKOP VK d.o.o. za trgovinu i usluge, OIB 89929385019</izvorni_sadrzaj>
    <derivirana_varijabla naziv="DomainObject.Predmet.ProtustrankaFormatedOIB_1">  TEHNOKOP VK d.o.o. za trgovinu i usluge, OIB 89929385019</derivirana_varijabla>
  </DomainObject.Predmet.ProtustrankaFormatedOIB>
  <DomainObject.Predmet.ProtustrankaFormatedWithAdress>
    <izvorni_sadrzaj> TEHNOKOP VK d.o.o. za trgovinu i usluge, Kralja S. Tomaševića 26, 32100 Vinkovci</izvorni_sadrzaj>
    <derivirana_varijabla naziv="DomainObject.Predmet.ProtustrankaFormatedWithAdress_1"> TEHNOKOP VK d.o.o. za trgovinu i usluge, Kralja S. Tomaševića 26, 32100 Vinkovci</derivirana_varijabla>
  </DomainObject.Predmet.ProtustrankaFormatedWithAdress>
  <DomainObject.Predmet.ProtustrankaFormatedWithAdressOIB>
    <izvorni_sadrzaj> TEHNOKOP VK d.o.o. za trgovinu i usluge, OIB 89929385019, Kralja S. Tomaševića 26, 32100 Vinkovci</izvorni_sadrzaj>
    <derivirana_varijabla naziv="DomainObject.Predmet.ProtustrankaFormatedWithAdressOIB_1"> TEHNOKOP VK d.o.o. za trgovinu i usluge, OIB 89929385019, Kralja S. Tomaševića 26, 32100 Vinkovci</derivirana_varijabla>
  </DomainObject.Predmet.ProtustrankaFormatedWithAdressOIB>
  <DomainObject.Predmet.ProtustrankaWithAdress>
    <izvorni_sadrzaj>TEHNOKOP VK d.o.o. za trgovinu i usluge Kralja S. Tomaševića 26, 32100 Vinkovci</izvorni_sadrzaj>
    <derivirana_varijabla naziv="DomainObject.Predmet.ProtustrankaWithAdress_1">TEHNOKOP VK d.o.o. za trgovinu i usluge Kralja S. Tomaševića 26, 32100 Vinkovci</derivirana_varijabla>
  </DomainObject.Predmet.ProtustrankaWithAdress>
  <DomainObject.Predmet.ProtustrankaWithAdressOIB>
    <izvorni_sadrzaj>TEHNOKOP VK d.o.o. za trgovinu i usluge, OIB 89929385019, Kralja S. Tomaševića 26, 32100 Vinkovci</izvorni_sadrzaj>
    <derivirana_varijabla naziv="DomainObject.Predmet.ProtustrankaWithAdressOIB_1">TEHNOKOP VK d.o.o. za trgovinu i usluge, OIB 89929385019, Kralja S. Tomaševića 26, 32100 Vinkovci</derivirana_varijabla>
  </DomainObject.Predmet.ProtustrankaWithAdressOIB>
  <DomainObject.Predmet.ProtustrankaNazivFormated>
    <izvorni_sadrzaj>TEHNOKOP VK d.o.o. za trgovinu i usluge</izvorni_sadrzaj>
    <derivirana_varijabla naziv="DomainObject.Predmet.ProtustrankaNazivFormated_1">TEHNOKOP VK d.o.o. za trgovinu i usluge</derivirana_varijabla>
  </DomainObject.Predmet.ProtustrankaNazivFormated>
  <DomainObject.Predmet.ProtustrankaNazivFormatedOIB>
    <izvorni_sadrzaj>TEHNOKOP VK d.o.o. za trgovinu i usluge, OIB 89929385019</izvorni_sadrzaj>
    <derivirana_varijabla naziv="DomainObject.Predmet.ProtustrankaNazivFormatedOIB_1">TEHNOKOP VK d.o.o. za trgovinu i usluge, OIB 89929385019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TEHNOKOP VK d.o.o. za trgovinu i usluge</item>
    </izvorni_sadrzaj>
    <derivirana_varijabla naziv="DomainObject.Predmet.ProtuStrankaListFormated_1">
      <item>TEHNOKOP VK d.o.o. za trgovinu i usluge</item>
    </derivirana_varijabla>
  </DomainObject.Predmet.ProtuStrankaListFormated>
  <DomainObject.Predmet.ProtuStrankaListFormatedOIB>
    <izvorni_sadrzaj>
      <item>TEHNOKOP VK d.o.o. za trgovinu i usluge, OIB 89929385019</item>
    </izvorni_sadrzaj>
    <derivirana_varijabla naziv="DomainObject.Predmet.ProtuStrankaListFormatedOIB_1">
      <item>TEHNOKOP VK d.o.o. za trgovinu i usluge, OIB 89929385019</item>
    </derivirana_varijabla>
  </DomainObject.Predmet.ProtuStrankaListFormatedOIB>
  <DomainObject.Predmet.ProtuStrankaListFormatedWithAdress>
    <izvorni_sadrzaj>
      <item>TEHNOKOP VK d.o.o. za trgovinu i usluge, Kralja S. Tomaševića 26, 32100 Vinkovci</item>
    </izvorni_sadrzaj>
    <derivirana_varijabla naziv="DomainObject.Predmet.ProtuStrankaListFormatedWithAdress_1">
      <item>TEHNOKOP VK d.o.o. za trgovinu i usluge, Kralja S. Tomaševića 26, 32100 Vinkovci</item>
    </derivirana_varijabla>
  </DomainObject.Predmet.ProtuStrankaListFormatedWithAdress>
  <DomainObject.Predmet.ProtuStrankaListFormatedWithAdressOIB>
    <izvorni_sadrzaj>
      <item>TEHNOKOP VK d.o.o. za trgovinu i usluge, OIB 89929385019, Kralja S. Tomaševića 26, 32100 Vinkovci</item>
    </izvorni_sadrzaj>
    <derivirana_varijabla naziv="DomainObject.Predmet.ProtuStrankaListFormatedWithAdressOIB_1">
      <item>TEHNOKOP VK d.o.o. za trgovinu i usluge, OIB 89929385019, Kralja S. Tomaševića 26, 32100 Vinkovci</item>
    </derivirana_varijabla>
  </DomainObject.Predmet.ProtuStrankaListFormatedWithAdressOIB>
  <DomainObject.Predmet.ProtuStrankaListNazivFormated>
    <izvorni_sadrzaj>
      <item>TEHNOKOP VK d.o.o. za trgovinu i usluge</item>
    </izvorni_sadrzaj>
    <derivirana_varijabla naziv="DomainObject.Predmet.ProtuStrankaListNazivFormated_1">
      <item>TEHNOKOP VK d.o.o. za trgovinu i usluge</item>
    </derivirana_varijabla>
  </DomainObject.Predmet.ProtuStrankaListNazivFormated>
  <DomainObject.Predmet.ProtuStrankaListNazivFormatedOIB>
    <izvorni_sadrzaj>
      <item>TEHNOKOP VK d.o.o. za trgovinu i usluge, OIB 89929385019</item>
    </izvorni_sadrzaj>
    <derivirana_varijabla naziv="DomainObject.Predmet.ProtuStrankaListNazivFormatedOIB_1">
      <item>TEHNOKOP VK d.o.o. za trgovinu i usluge, OIB 89929385019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TEHNOKOP VK d.o.o. za trgovinu i usluge</izvorni_sadrzaj>
    <derivirana_varijabla naziv="DomainObject.Predmet.ProtustrankaIDrugi_1">TEHNOKOP VK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TEHNOKOP VK d.o.o. za trgovinu i usluge, OIB 89929385019, Kralja S. Tomaševića 26, 32100 Vinkovci</izvorni_sadrzaj>
    <derivirana_varijabla naziv="DomainObject.Predmet.ProtustrankaIDrugiAdressOIB_1">TEHNOKOP VK d.o.o. za trgovinu i usluge, OIB 89929385019, Kralja S. Tomaševića 26,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TEHNOKOP VK d.o.o. za trgovinu i usluge</item>
    </izvorni_sadrzaj>
    <derivirana_varijabla naziv="DomainObject.Predmet.SudioniciListNaziv_1">
      <item>FINA RC OSIJEK</item>
      <item>TEHNOKOP VK d.o.o. za trgovinu i usluge</item>
    </derivirana_varijabla>
  </DomainObject.Predmet.SudioniciListNaziv>
  <DomainObject.Predmet.SudioniciListAdressOIB>
    <izvorni_sadrzaj>
      <item>FINA RC OSIJEK, OIB 85821130368</item>
      <item>TEHNOKOP VK d.o.o. za trgovinu i usluge, OIB 89929385019, Kralja S. Tomaševića 26,32100 Vinkovci</item>
    </izvorni_sadrzaj>
    <derivirana_varijabla naziv="DomainObject.Predmet.SudioniciListAdressOIB_1">
      <item>FINA RC OSIJEK, OIB 85821130368</item>
      <item>TEHNOKOP VK d.o.o. za trgovinu i usluge, OIB 89929385019, Kralja S. Tomaševića 26,32100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89929385019</item>
    </izvorni_sadrzaj>
    <derivirana_varijabla naziv="DomainObject.Predmet.SudioniciListNazivOIB_1">
      <item>, OIB 85821130368</item>
      <item>, OIB 89929385019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A6572E-0F89-4438-A3F5-6FB62E6003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2467</properties:Characters>
  <properties:Lines>93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2017-04-13T09:47:00Z</dcterms:created>
  <dc:creator>hermanj</dc:creator>
  <cp:lastModifiedBy>Žana Bem</cp:lastModifiedBy>
  <cp:lastPrinted>2017-04-13T09:47:00Z</cp:lastPrinted>
  <dcterms:modified xmlns:xsi="http://www.w3.org/2001/XMLSchema-instance" xsi:type="dcterms:W3CDTF">2017-04-13T09:49:00Z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