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4d46" w14:paraId="39d4d46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E87E15">
        <w:rPr>
          <w:rFonts w:hAnsi="Times New Roman" w:ascii="Times New Roman"/>
          <w:szCs w:val="24"/>
          <w:lang w:val="hr-HR"/>
        </w:rPr>
        <w:t>52</w:t>
      </w:r>
      <w:r w:rsidR="009A5D0C">
        <w:rPr>
          <w:rFonts w:hAnsi="Times New Roman" w:ascii="Times New Roman"/>
          <w:szCs w:val="24"/>
          <w:lang w:val="hr-HR"/>
        </w:rPr>
        <w:t>65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A5D0C" w:rsidRPr="004F1535">
        <w:rPr>
          <w:rFonts w:hAnsi="Times New Roman" w:ascii="Times New Roman"/>
          <w:szCs w:val="24"/>
          <w:lang w:val="hr-HR"/>
        </w:rPr>
        <w:t>TOLERO PROMET društvo s ograničenom odgovornošću za trgovinu i usluge</w:t>
      </w:r>
      <w:r w:rsidR="009A5D0C">
        <w:rPr>
          <w:rFonts w:hAnsi="Times New Roman" w:ascii="Times New Roman"/>
          <w:szCs w:val="24"/>
          <w:lang w:val="hr-HR"/>
        </w:rPr>
        <w:t xml:space="preserve">, Zaprešić (Grad Zaprešić), Lužnička 21B, OIB: </w:t>
      </w:r>
      <w:r w:rsidR="009A5D0C" w:rsidRPr="00EF0DDB">
        <w:rPr>
          <w:rFonts w:hAnsi="Times New Roman" w:ascii="Times New Roman"/>
          <w:szCs w:val="24"/>
          <w:lang w:val="hr-HR"/>
        </w:rPr>
        <w:t>03065461521</w:t>
      </w:r>
      <w:r w:rsidR="00152903">
        <w:rPr>
          <w:rFonts w:hAnsi="Times New Roman" w:ascii="Times New Roman"/>
          <w:szCs w:val="24"/>
          <w:lang w:val="hr-HR"/>
        </w:rPr>
        <w:t xml:space="preserve">, 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152903">
        <w:rPr>
          <w:rFonts w:hAnsi="Times New Roman" w:ascii="Times New Roman"/>
          <w:szCs w:val="24"/>
        </w:rPr>
        <w:t>1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9A5D0C">
        <w:rPr>
          <w:rFonts w:hAnsi="Times New Roman" w:ascii="Times New Roman"/>
          <w:szCs w:val="24"/>
          <w:lang w:val="hr-HR"/>
        </w:rPr>
        <w:t>5265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8E0707">
        <w:rPr>
          <w:rFonts w:hAnsi="Times New Roman" w:ascii="Times New Roman"/>
          <w:szCs w:val="24"/>
          <w:lang w:val="hr-HR"/>
        </w:rPr>
        <w:t>1.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8E0707">
        <w:rPr>
          <w:rFonts w:hAnsi="Times New Roman" w:ascii="Times New Roman"/>
          <w:szCs w:val="24"/>
          <w:lang w:val="hr-HR"/>
        </w:rPr>
        <w:t>1.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0220C7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220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9A5D0C">
      <w:rPr>
        <w:rFonts w:hAnsi="Times New Roman" w:ascii="Times New Roman"/>
        <w:lang w:val="hr-HR"/>
      </w:rPr>
      <w:t>5265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20C7"/>
    <w:rsid w:val="00024CD4"/>
    <w:rsid w:val="000441E3"/>
    <w:rsid w:val="00076E7F"/>
    <w:rsid w:val="000A151F"/>
    <w:rsid w:val="000B609B"/>
    <w:rsid w:val="000C01B0"/>
    <w:rsid w:val="000C47B3"/>
    <w:rsid w:val="001116ED"/>
    <w:rsid w:val="00112B50"/>
    <w:rsid w:val="00136F44"/>
    <w:rsid w:val="00152903"/>
    <w:rsid w:val="0015684F"/>
    <w:rsid w:val="00182088"/>
    <w:rsid w:val="001D2CE7"/>
    <w:rsid w:val="00202A81"/>
    <w:rsid w:val="002048E4"/>
    <w:rsid w:val="002053A9"/>
    <w:rsid w:val="00230CD2"/>
    <w:rsid w:val="00280997"/>
    <w:rsid w:val="002D435A"/>
    <w:rsid w:val="002F664E"/>
    <w:rsid w:val="003022ED"/>
    <w:rsid w:val="00317809"/>
    <w:rsid w:val="00322751"/>
    <w:rsid w:val="003528A2"/>
    <w:rsid w:val="003560C6"/>
    <w:rsid w:val="003702DE"/>
    <w:rsid w:val="00376292"/>
    <w:rsid w:val="003A3A19"/>
    <w:rsid w:val="0042162E"/>
    <w:rsid w:val="00432C1A"/>
    <w:rsid w:val="00443F27"/>
    <w:rsid w:val="00457A75"/>
    <w:rsid w:val="00470EEA"/>
    <w:rsid w:val="004B1173"/>
    <w:rsid w:val="004C1C6F"/>
    <w:rsid w:val="004E5A23"/>
    <w:rsid w:val="005040F2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C692F"/>
    <w:rsid w:val="006356C5"/>
    <w:rsid w:val="00641F24"/>
    <w:rsid w:val="00651100"/>
    <w:rsid w:val="00661D14"/>
    <w:rsid w:val="00704863"/>
    <w:rsid w:val="00772C9B"/>
    <w:rsid w:val="007871FD"/>
    <w:rsid w:val="007A29F9"/>
    <w:rsid w:val="007B4A81"/>
    <w:rsid w:val="007E30F1"/>
    <w:rsid w:val="007E7289"/>
    <w:rsid w:val="00800A08"/>
    <w:rsid w:val="008033B3"/>
    <w:rsid w:val="00840E3D"/>
    <w:rsid w:val="008504B5"/>
    <w:rsid w:val="0087686D"/>
    <w:rsid w:val="008937AB"/>
    <w:rsid w:val="008968CC"/>
    <w:rsid w:val="008B31FA"/>
    <w:rsid w:val="008C36D7"/>
    <w:rsid w:val="008C79FA"/>
    <w:rsid w:val="008E0707"/>
    <w:rsid w:val="0091209B"/>
    <w:rsid w:val="00932D82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74786"/>
    <w:rsid w:val="00A95334"/>
    <w:rsid w:val="00A977A2"/>
    <w:rsid w:val="00AB4C9F"/>
    <w:rsid w:val="00AB7883"/>
    <w:rsid w:val="00AD3065"/>
    <w:rsid w:val="00AF40B4"/>
    <w:rsid w:val="00B03169"/>
    <w:rsid w:val="00B511EE"/>
    <w:rsid w:val="00B660EB"/>
    <w:rsid w:val="00B9413D"/>
    <w:rsid w:val="00BC6AEA"/>
    <w:rsid w:val="00C06267"/>
    <w:rsid w:val="00C16CF0"/>
    <w:rsid w:val="00C27A25"/>
    <w:rsid w:val="00C431B5"/>
    <w:rsid w:val="00C5529F"/>
    <w:rsid w:val="00C6136C"/>
    <w:rsid w:val="00C82CEE"/>
    <w:rsid w:val="00C840D5"/>
    <w:rsid w:val="00CF2939"/>
    <w:rsid w:val="00D16318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D3DE7"/>
    <w:rsid w:val="00DE680E"/>
    <w:rsid w:val="00DF1277"/>
    <w:rsid w:val="00DF769B"/>
    <w:rsid w:val="00E02CAB"/>
    <w:rsid w:val="00E44500"/>
    <w:rsid w:val="00E54BD4"/>
    <w:rsid w:val="00E87E15"/>
    <w:rsid w:val="00EE05D0"/>
    <w:rsid w:val="00EE47CD"/>
    <w:rsid w:val="00EE4FD7"/>
    <w:rsid w:val="00EE5750"/>
    <w:rsid w:val="00F04587"/>
    <w:rsid w:val="00F07940"/>
    <w:rsid w:val="00F146EE"/>
    <w:rsid w:val="00F441EA"/>
    <w:rsid w:val="00F62A72"/>
    <w:rsid w:val="00F667BC"/>
    <w:rsid w:val="00F73948"/>
    <w:rsid w:val="00F93490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0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0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0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0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0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0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0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0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0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0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5265</izvorni_sadrzaj>
    <derivirana_varijabla naziv="DomainObject.Predmet.Broj_1">5265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St-5265/2015</izvorni_sadrzaj>
    <derivirana_varijabla naziv="DomainObject.Predmet.OznakaBroj_1">St-5265/2015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TOLERO PROMET d.o.o. zastupanog po punomoćniku Ivan Račić; Marina König</izvorni_sadrzaj>
    <derivirana_varijabla naziv="DomainObject.Predmet.ProtustrankaFormated_1">  TOLERO PROMET d.o.o. zastupanog po punomoćniku Ivan Račić; Marina König</derivirana_varijabla>
  </DomainObject.Predmet.ProtustrankaFormated>
  <DomainObject.Predmet.ProtustrankaFormatedOIB>
    <izvorni_sadrzaj>  TOLERO PROMET d.o.o., OIB 03065461521 zastupanog po punomoćniku Ivan Račić; Marina König</izvorni_sadrzaj>
    <derivirana_varijabla naziv="DomainObject.Predmet.ProtustrankaFormatedOIB_1">  TOLERO PROMET d.o.o., OIB 03065461521 zastupanog po punomoćniku Ivan Račić; Marina König</derivirana_varijabla>
  </DomainObject.Predmet.ProtustrankaFormatedOIB>
  <DomainObject.Predmet.ProtustrankaFormatedWithAdress>
    <izvorni_sadrzaj> TOLERO PROMET d.o.o., Lužnička 21/B, 10290 Zaprešić zastupanog po punomoćniku Ivan Račić; Marina König</izvorni_sadrzaj>
    <derivirana_varijabla naziv="DomainObject.Predmet.ProtustrankaFormatedWithAdress_1"> TOLERO PROMET d.o.o., Lužnička 21/B, 10290 Zaprešić zastupanog po punomoćniku Ivan Račić; Marina König</derivirana_varijabla>
  </DomainObject.Predmet.ProtustrankaFormatedWithAdress>
  <DomainObject.Predmet.ProtustrankaFormatedWithAdressOIB>
    <izvorni_sadrzaj> TOLERO PROMET d.o.o., OIB 03065461521, Lužnička 21/B, 10290 Zaprešić zastupanog po punomoćniku Ivan Račić; Marina König</izvorni_sadrzaj>
    <derivirana_varijabla naziv="DomainObject.Predmet.ProtustrankaFormatedWithAdressOIB_1"> TOLERO PROMET d.o.o., OIB 03065461521, Lužnička 21/B, 10290 Zaprešić zastupanog po punomoćniku Ivan Račić; Marina König</derivirana_varijabla>
  </DomainObject.Predmet.ProtustrankaFormatedWithAdressOIB>
  <DomainObject.Predmet.ProtustrankaWithAdress>
    <izvorni_sadrzaj>TOLERO PROMET d.o.o. Lužnička 21/B, 10290 Zaprešić</izvorni_sadrzaj>
    <derivirana_varijabla naziv="DomainObject.Predmet.ProtustrankaWithAdress_1">TOLERO PROMET d.o.o. Lužnička 21/B, 10290 Zaprešić</derivirana_varijabla>
  </DomainObject.Predmet.ProtustrankaWithAdress>
  <DomainObject.Predmet.ProtustrankaWithAdressOIB>
    <izvorni_sadrzaj>TOLERO PROMET d.o.o., OIB 03065461521, Lužnička 21/B, 10290 Zaprešić</izvorni_sadrzaj>
    <derivirana_varijabla naziv="DomainObject.Predmet.ProtustrankaWithAdressOIB_1">TOLERO PROMET d.o.o., OIB 03065461521, Lužnička 21/B, 10290 Zaprešić</derivirana_varijabla>
  </DomainObject.Predmet.ProtustrankaWithAdressOIB>
  <DomainObject.Predmet.ProtustrankaNazivFormated>
    <izvorni_sadrzaj>TOLERO PROMET d.o.o.</izvorni_sadrzaj>
    <derivirana_varijabla naziv="DomainObject.Predmet.ProtustrankaNazivFormated_1">TOLERO PROMET d.o.o.</derivirana_varijabla>
  </DomainObject.Predmet.ProtustrankaNazivFormated>
  <DomainObject.Predmet.ProtustrankaNazivFormatedOIB>
    <izvorni_sadrzaj>TOLERO PROMET d.o.o., OIB 03065461521</izvorni_sadrzaj>
    <derivirana_varijabla naziv="DomainObject.Predmet.ProtustrankaNazivFormatedOIB_1">TOLERO PROMET d.o.o., OIB 03065461521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TOLERO PROMET d.o.o. zastupanog po punomoćniku Ivan Račić; Marina König</item>
    </izvorni_sadrzaj>
    <derivirana_varijabla naziv="DomainObject.Predmet.ProtuStrankaListFormated_1">
      <item>TOLERO PROMET d.o.o. zastupanog po punomoćniku Ivan Račić; Marina König</item>
    </derivirana_varijabla>
  </DomainObject.Predmet.ProtuStrankaListFormated>
  <DomainObject.Predmet.ProtuStrankaListFormatedOIB>
    <izvorni_sadrzaj>
      <item>TOLERO PROMET d.o.o., OIB 03065461521 zastupanog po punomoćniku Ivan Račić; Marina König</item>
    </izvorni_sadrzaj>
    <derivirana_varijabla naziv="DomainObject.Predmet.ProtuStrankaListFormatedOIB_1">
      <item>TOLERO PROMET d.o.o., OIB 03065461521 zastupanog po punomoćniku Ivan Račić; Marina König</item>
    </derivirana_varijabla>
  </DomainObject.Predmet.ProtuStrankaListFormatedOIB>
  <DomainObject.Predmet.ProtuStrankaListFormatedWithAdress>
    <izvorni_sadrzaj>
      <item>TOLERO PROMET d.o.o., Lužnička 21/B, 10290 Zaprešić zastupanog po punomoćniku Ivan Račić; Marina König</item>
    </izvorni_sadrzaj>
    <derivirana_varijabla naziv="DomainObject.Predmet.ProtuStrankaListFormatedWithAdress_1">
      <item>TOLERO PROMET d.o.o., Lužnička 21/B, 10290 Zaprešić zastupanog po punomoćniku Ivan Račić; Marina König</item>
    </derivirana_varijabla>
  </DomainObject.Predmet.ProtuStrankaListFormatedWithAdress>
  <DomainObject.Predmet.ProtuStrankaListFormatedWithAdressOIB>
    <izvorni_sadrzaj>
      <item>TOLERO PROMET d.o.o., OIB 03065461521, Lužnička 21/B, 10290 Zaprešić zastupanog po punomoćniku Ivan Račić; Marina König</item>
    </izvorni_sadrzaj>
    <derivirana_varijabla naziv="DomainObject.Predmet.ProtuStrankaListFormatedWithAdressOIB_1">
      <item>TOLERO PROMET d.o.o., OIB 03065461521, Lužnička 21/B, 10290 Zaprešić zastupanog po punomoćniku Ivan Račić; Marina König</item>
    </derivirana_varijabla>
  </DomainObject.Predmet.ProtuStrankaListFormatedWithAdressOIB>
  <DomainObject.Predmet.ProtuStrankaListNazivFormated>
    <izvorni_sadrzaj>
      <item>TOLERO PROMET d.o.o.</item>
    </izvorni_sadrzaj>
    <derivirana_varijabla naziv="DomainObject.Predmet.ProtuStrankaListNazivFormated_1">
      <item>TOLERO PROMET d.o.o.</item>
    </derivirana_varijabla>
  </DomainObject.Predmet.ProtuStrankaListNazivFormated>
  <DomainObject.Predmet.ProtuStrankaListNazivFormatedOIB>
    <izvorni_sadrzaj>
      <item>TOLERO PROMET d.o.o., OIB 03065461521</item>
    </izvorni_sadrzaj>
    <derivirana_varijabla naziv="DomainObject.Predmet.ProtuStrankaListNazivFormatedOIB_1">
      <item>TOLERO PROMET d.o.o., OIB 03065461521</item>
    </derivirana_varijabla>
  </DomainObject.Predmet.ProtuStrankaListNazivFormatedOIB>
  <DomainObject.Predmet.OstaliListFormated>
    <izvorni_sadrzaj>
      <item>Ivan Račić punomoćnik sudionika u postupku TOLERO PROMET d.o.o.</item>
      <item>Marina König punomoćnik sudionika u postupku TOLERO PROMET d.o.o.</item>
    </izvorni_sadrzaj>
    <derivirana_varijabla naziv="DomainObject.Predmet.OstaliListFormated_1">
      <item>Ivan Račić punomoćnik sudionika u postupku TOLERO PROMET d.o.o.</item>
      <item>Marina König punomoćnik sudionika u postupku TOLERO PROMET d.o.o.</item>
    </derivirana_varijabla>
  </DomainObject.Predmet.OstaliListFormated>
  <DomainObject.Predmet.OstaliListFormatedOIB>
    <izvorni_sadrzaj>
      <item>Ivan Račić, OIB 33262810927 punomoćnik sudionika u postupku TOLERO PROMET d.o.o.</item>
      <item>Marina König punomoćnik sudionika u postupku TOLERO PROMET d.o.o.</item>
    </izvorni_sadrzaj>
    <derivirana_varijabla naziv="DomainObject.Predmet.OstaliListFormatedOIB_1">
      <item>Ivan Račić, OIB 33262810927 punomoćnik sudionika u postupku TOLERO PROMET d.o.o.</item>
      <item>Marina König punomoćnik sudionika u postupku TOLERO PROMET d.o.o.</item>
    </derivirana_varijabla>
  </DomainObject.Predmet.OstaliListFormatedOIB>
  <DomainObject.Predmet.OstaliListFormatedWithAdress>
    <izvorni_sadrzaj>
      <item>Ivan Račić, Vrapčanska 72, 10000 Zagreb punomoćnik sudionika u postupku TOLERO PROMET d.o.o.</item>
      <item>Marina König punomoćnik sudionika u postupku TOLERO PROMET d.o.o.</item>
    </izvorni_sadrzaj>
    <derivirana_varijabla naziv="DomainObject.Predmet.OstaliListFormatedWithAdress_1">
      <item>Ivan Račić, Vrapčanska 72, 10000 Zagreb punomoćnik sudionika u postupku TOLERO PROMET d.o.o.</item>
      <item>Marina König punomoćnik sudionika u postupku TOLERO PROMET d.o.o.</item>
    </derivirana_varijabla>
  </DomainObject.Predmet.OstaliListFormatedWithAdress>
  <DomainObject.Predmet.OstaliListFormatedWithAdressOIB>
    <izvorni_sadrzaj>
      <item>Ivan Račić, OIB 33262810927, Vrapčanska 72, 10000 Zagreb punomoćnik sudionika u postupku TOLERO PROMET d.o.o.</item>
      <item>Marina König punomoćnik sudionika u postupku TOLERO PROMET d.o.o.</item>
    </izvorni_sadrzaj>
    <derivirana_varijabla naziv="DomainObject.Predmet.OstaliListFormatedWithAdressOIB_1">
      <item>Ivan Račić, OIB 33262810927, Vrapčanska 72, 10000 Zagreb punomoćnik sudionika u postupku TOLERO PROMET d.o.o.</item>
      <item>Marina König punomoćnik sudionika u postupku TOLERO PROMET d.o.o.</item>
    </derivirana_varijabla>
  </DomainObject.Predmet.OstaliListFormatedWithAdressOIB>
  <DomainObject.Predmet.OstaliListNazivFormated>
    <izvorni_sadrzaj>
      <item>Ivan Račić</item>
      <item>Marina König</item>
    </izvorni_sadrzaj>
    <derivirana_varijabla naziv="DomainObject.Predmet.OstaliListNazivFormated_1">
      <item>Ivan Račić</item>
      <item>Marina König</item>
    </derivirana_varijabla>
  </DomainObject.Predmet.OstaliListNazivFormated>
  <DomainObject.Predmet.OstaliListNazivFormatedOIB>
    <izvorni_sadrzaj>
      <item>Ivan Račić, OIB 33262810927</item>
      <item>Marina König</item>
    </izvorni_sadrzaj>
    <derivirana_varijabla naziv="DomainObject.Predmet.OstaliListNazivFormatedOIB_1">
      <item>Ivan Račić, OIB 33262810927</item>
      <item>Marina König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TOLERO PROMET d.o.o.</izvorni_sadrzaj>
    <derivirana_varijabla naziv="DomainObject.Predmet.ProtustrankaIDrugi_1">TOLERO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TOLERO PROMET d.o.o., OIB 03065461521, Lužnička 21/B, 10290 Zaprešić</izvorni_sadrzaj>
    <derivirana_varijabla naziv="DomainObject.Predmet.ProtustrankaIDrugiAdressOIB_1">TOLERO PROMET d.o.o., OIB 03065461521, Lužnička 21/B,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TOLERO PROMET d.o.o.</item>
      <item>Ivan Račić</item>
      <item>Marina König</item>
    </izvorni_sadrzaj>
    <derivirana_varijabla naziv="DomainObject.Predmet.SudioniciListNaziv_1">
      <item>FINA Regionalni centar Zagreb</item>
      <item>TOLERO PROMET d.o.o.</item>
      <item>Ivan Račić</item>
      <item>Marina König</item>
    </derivirana_varijabla>
  </DomainObject.Predmet.SudioniciListNaziv>
  <DomainObject.Predmet.SudioniciListAdressOIB>
    <izvorni_sadrzaj>
      <item>FINA Regionalni centar Zagreb, OIB 85821130368, Trg svibanjskih žrtava 1995. 1,10000 Zagreb</item>
      <item>TOLERO PROMET d.o.o., OIB 03065461521, Lužnička 21/B,10290 Zaprešić</item>
      <item>Ivan Račić, OIB 33262810927, Vrapčanska 72,10000 Zagreb</item>
      <item>Marina König</item>
    </izvorni_sadrzaj>
    <derivirana_varijabla naziv="DomainObject.Predmet.SudioniciListAdressOIB_1">
      <item>FINA Regionalni centar Zagreb, OIB 85821130368, Trg svibanjskih žrtava 1995. 1,10000 Zagreb</item>
      <item>TOLERO PROMET d.o.o., OIB 03065461521, Lužnička 21/B,10290 Zaprešić</item>
      <item>Ivan Račić, OIB 33262810927, Vrapčanska 72,10000 Zagreb</item>
      <item>Marina König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03065461521</item>
      <item>, OIB 33262810927</item>
      <item>, OIB null</item>
    </izvorni_sadrzaj>
    <derivirana_varijabla naziv="DomainObject.Predmet.SudioniciListNazivOIB_1">
      <item>, OIB 85821130368</item>
      <item>, OIB 03065461521</item>
      <item>, OIB 33262810927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D3B75B-7BB7-41BC-B8A1-3D8977336A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463</properties:Words>
  <properties:Characters>2345</properties:Characters>
  <properties:Lines>77</properties:Lines>
  <properties:Paragraphs>34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2016-03-01T10:40:00Z</cp:lastPrinted>
  <dcterms:modified xmlns:xsi="http://www.w3.org/2001/XMLSchema-instance" xsi:type="dcterms:W3CDTF">2016-03-01T10:44:00Z</dcterms:modified>
  <cp:revision>116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