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ddb3" w14:paraId="f07ddb3" w:rsidRDefault="00FB4BFA" w:rsidP="00CB6E86" w:rsidR="00FB4BFA" w:rsidRPr="005073A3">
      <w:pPr>
        <w15:collapsed w:val="false"/>
        <w:rPr>
          <w:rFonts w:hAnsi="Times New Roman" w:ascii="Times New Roman"/>
          <w:b/>
          <w:i/>
          <w:sz w:val="28"/>
        </w:rPr>
      </w:pPr>
      <w:bookmarkStart w:name="_GoBack" w:id="0"/>
      <w:bookmarkEnd w:id="0"/>
    </w:p>
    <w:p w:rsidRDefault="009E6895" w:rsidP="000E1F39" w:rsidR="000E1F39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IZVJEŠĆE STEČAJNOGA UPRAVITELJA </w:t>
      </w:r>
    </w:p>
    <w:p w:rsidRDefault="00F47DDB" w:rsidP="000E1F39" w:rsidR="009E6895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GOSPODARSKI POLOŽAJ DUŽNIKA I NJEGOVI  UZROCI</w:t>
      </w:r>
    </w:p>
    <w:p w:rsidRDefault="009E6895" w:rsidP="000E1F39" w:rsidR="009E6895" w:rsidRPr="00CB6E86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FB4BFA" w:rsidRPr="00CB6E8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B6E86">
        <w:rPr>
          <w:rFonts w:hAnsi="Times New Roman" w:ascii="Times New Roman"/>
          <w:sz w:val="24"/>
          <w:szCs w:val="24"/>
          <w:lang w:val="pl-PL"/>
        </w:rPr>
        <w:t>Nadle</w:t>
      </w:r>
      <w:r w:rsidRPr="00CB6E86">
        <w:rPr>
          <w:rFonts w:hAnsi="Times New Roman" w:ascii="Times New Roman"/>
          <w:sz w:val="24"/>
          <w:szCs w:val="24"/>
        </w:rPr>
        <w:t>ž</w:t>
      </w:r>
      <w:r w:rsidRPr="00CB6E86">
        <w:rPr>
          <w:rFonts w:hAnsi="Times New Roman" w:ascii="Times New Roman"/>
          <w:sz w:val="24"/>
          <w:szCs w:val="24"/>
          <w:lang w:val="pl-PL"/>
        </w:rPr>
        <w:t>ni</w:t>
      </w:r>
      <w:r w:rsidRPr="00CB6E86">
        <w:rPr>
          <w:rFonts w:hAnsi="Times New Roman" w:ascii="Times New Roman"/>
          <w:sz w:val="24"/>
          <w:szCs w:val="24"/>
        </w:rPr>
        <w:t xml:space="preserve"> </w:t>
      </w:r>
      <w:r w:rsidRPr="00CB6E86">
        <w:rPr>
          <w:rFonts w:hAnsi="Times New Roman" w:ascii="Times New Roman"/>
          <w:sz w:val="24"/>
          <w:szCs w:val="24"/>
          <w:lang w:val="pl-PL"/>
        </w:rPr>
        <w:t>trgova</w:t>
      </w:r>
      <w:r w:rsidRPr="00CB6E86">
        <w:rPr>
          <w:rFonts w:hAnsi="Times New Roman" w:ascii="Times New Roman"/>
          <w:sz w:val="24"/>
          <w:szCs w:val="24"/>
        </w:rPr>
        <w:t>č</w:t>
      </w:r>
      <w:r w:rsidRPr="00CB6E86">
        <w:rPr>
          <w:rFonts w:hAnsi="Times New Roman" w:ascii="Times New Roman"/>
          <w:sz w:val="24"/>
          <w:szCs w:val="24"/>
          <w:lang w:val="pl-PL"/>
        </w:rPr>
        <w:t>ki</w:t>
      </w:r>
      <w:r w:rsidRPr="00CB6E86">
        <w:rPr>
          <w:rFonts w:hAnsi="Times New Roman" w:ascii="Times New Roman"/>
          <w:sz w:val="24"/>
          <w:szCs w:val="24"/>
        </w:rPr>
        <w:t xml:space="preserve"> </w:t>
      </w:r>
      <w:r w:rsidRPr="00CB6E86">
        <w:rPr>
          <w:rFonts w:hAnsi="Times New Roman" w:ascii="Times New Roman"/>
          <w:sz w:val="24"/>
          <w:szCs w:val="24"/>
          <w:lang w:val="pl-PL"/>
        </w:rPr>
        <w:t>sud</w:t>
      </w:r>
      <w:r w:rsidR="009E6895">
        <w:rPr>
          <w:rFonts w:hAnsi="Times New Roman" w:ascii="Times New Roman"/>
          <w:sz w:val="24"/>
          <w:szCs w:val="24"/>
          <w:lang w:val="pl-PL"/>
        </w:rPr>
        <w:t xml:space="preserve"> u </w:t>
      </w:r>
      <w:r w:rsidR="00D363C3">
        <w:rPr>
          <w:rFonts w:hAnsi="Times New Roman" w:ascii="Times New Roman"/>
          <w:sz w:val="24"/>
          <w:szCs w:val="24"/>
          <w:lang w:val="pl-PL"/>
        </w:rPr>
        <w:t>Zagrebu, stalna služba Karlovac</w:t>
      </w:r>
    </w:p>
    <w:p w:rsidRDefault="000E1F39" w:rsidP="000E1F39" w:rsidR="00FB4BFA" w:rsidRPr="00B8144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81448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D363C3" w:rsidRPr="00B81448">
        <w:rPr>
          <w:rFonts w:hAnsi="Times New Roman" w:ascii="Times New Roman"/>
          <w:b/>
          <w:sz w:val="24"/>
          <w:szCs w:val="24"/>
          <w:lang w:val="pl-PL"/>
        </w:rPr>
        <w:t xml:space="preserve">j spisa </w:t>
      </w:r>
      <w:r w:rsidR="00B81448" w:rsidRPr="00B81448">
        <w:rPr>
          <w:b/>
        </w:rPr>
        <w:t>St-366/18</w:t>
      </w:r>
    </w:p>
    <w:p w:rsidRDefault="00B81448" w:rsidP="00B81448" w:rsidR="00B81448">
      <w:pPr>
        <w:jc w:val="both"/>
        <w:rPr>
          <w:rFonts w:hAnsi="Times New Roman" w:ascii="Times New Roman"/>
        </w:rPr>
      </w:pPr>
    </w:p>
    <w:p w:rsidRDefault="00B81448" w:rsidP="00B81448" w:rsidR="00B814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GRGIĆ d.o.o.  u stečaju</w:t>
      </w:r>
    </w:p>
    <w:p w:rsidRDefault="00B81448" w:rsidP="00B81448" w:rsidR="00B81448">
      <w:pPr>
        <w:jc w:val="both"/>
        <w:rPr>
          <w:rFonts w:hAnsi="Times New Roman" w:ascii="Times New Roman"/>
        </w:rPr>
      </w:pPr>
      <w:r w:rsidRPr="00827F8B">
        <w:rPr>
          <w:rFonts w:hAnsi="Times New Roman" w:ascii="Times New Roman"/>
        </w:rPr>
        <w:t xml:space="preserve">Istarska 45 </w:t>
      </w:r>
      <w:r>
        <w:rPr>
          <w:rFonts w:hAnsi="Times New Roman" w:ascii="Times New Roman"/>
        </w:rPr>
        <w:t>B</w:t>
      </w:r>
    </w:p>
    <w:p w:rsidRDefault="00B81448" w:rsidP="00B81448" w:rsidR="00B814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Zagreb</w:t>
      </w:r>
    </w:p>
    <w:p w:rsidRDefault="00B81448" w:rsidP="00B81448" w:rsidR="00B81448" w:rsidRPr="00734FE2">
      <w:pPr>
        <w:jc w:val="both"/>
        <w:rPr>
          <w:rFonts w:hAnsi="Times New Roman" w:ascii="Times New Roman"/>
        </w:rPr>
      </w:pPr>
      <w:r w:rsidRPr="00827F8B">
        <w:rPr>
          <w:rFonts w:hAnsi="Times New Roman" w:ascii="Times New Roman"/>
        </w:rPr>
        <w:t>OIB 49983824292</w:t>
      </w:r>
    </w:p>
    <w:p w:rsidRDefault="00D363C3" w:rsidP="00D363C3" w:rsidR="00D363C3" w:rsidRPr="00D363C3">
      <w:pPr>
        <w:pBdr>
          <w:bottom w:space="1" w:sz="4" w:color="auto" w:val="single"/>
        </w:pBdr>
        <w:jc w:val="both"/>
        <w:rPr>
          <w:color w:themeShade="80" w:themeColor="background1" w:val="808080"/>
        </w:rPr>
      </w:pPr>
    </w:p>
    <w:p w:rsidRDefault="000E1F39" w:rsidP="000E1F39" w:rsidR="000E1F39" w:rsidRPr="00CB6E86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260675" w:rsidP="00B81448" w:rsidR="00260675" w:rsidRPr="00B8144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81448">
        <w:rPr>
          <w:rFonts w:hAnsi="Times New Roman" w:ascii="Times New Roman"/>
          <w:b/>
          <w:sz w:val="24"/>
          <w:szCs w:val="24"/>
          <w:lang w:val="pl-PL"/>
        </w:rPr>
        <w:t xml:space="preserve">I  </w:t>
      </w:r>
      <w:r w:rsidR="000E1F39" w:rsidRPr="00B81448">
        <w:rPr>
          <w:rFonts w:hAnsi="Times New Roman" w:ascii="Times New Roman"/>
          <w:b/>
          <w:sz w:val="24"/>
          <w:szCs w:val="24"/>
          <w:lang w:val="pl-PL"/>
        </w:rPr>
        <w:t xml:space="preserve">TIJEK STEČAJNOGA POSTUPKA </w:t>
      </w:r>
    </w:p>
    <w:p w:rsidRDefault="00FB4BFA" w:rsidP="00B81448" w:rsidR="00FB4BFA" w:rsidRPr="00B81448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</w:p>
    <w:p w:rsidRDefault="00704D55" w:rsidP="00B81448" w:rsidR="00EB691F" w:rsidRPr="00B81448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B81448">
        <w:rPr>
          <w:rFonts w:hAnsi="Times New Roman" w:ascii="Times New Roman"/>
          <w:b/>
          <w:sz w:val="24"/>
          <w:szCs w:val="24"/>
        </w:rPr>
        <w:t>Uvodne napomene</w:t>
      </w:r>
    </w:p>
    <w:p w:rsidRDefault="00EB691F" w:rsidP="00B81448" w:rsidR="00D363C3" w:rsidRPr="00B81448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B81448">
        <w:rPr>
          <w:rFonts w:hAnsi="Times New Roman" w:ascii="Times New Roman"/>
          <w:b/>
          <w:sz w:val="24"/>
          <w:szCs w:val="24"/>
        </w:rPr>
        <w:t xml:space="preserve">   </w:t>
      </w:r>
    </w:p>
    <w:p w:rsidRDefault="00B81448" w:rsidP="00B81448" w:rsidR="00725F3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81448">
        <w:rPr>
          <w:rFonts w:hAnsi="Times New Roman" w:ascii="Times New Roman"/>
          <w:sz w:val="24"/>
          <w:szCs w:val="24"/>
        </w:rPr>
        <w:t xml:space="preserve">Rješenjem od 21. prosinca 2017. obustavljen je skraćeni stečajni postupak nad dužnikom GRGIĆ d.o.o., Zagreb, Istarska 45 B, OIB 49983824292, nakon što je vjerovnik Erste &amp; Steiermärkische Bank d.d. Rijeka, Jadranski trg 3a, predložio je otvaranje stečajnog postupka nad dužnikom. </w:t>
      </w:r>
    </w:p>
    <w:p w:rsidRDefault="00B81448" w:rsidP="00725F34" w:rsidR="00B81448" w:rsidRPr="00B8144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81448">
        <w:rPr>
          <w:rFonts w:hAnsi="Times New Roman" w:ascii="Times New Roman"/>
          <w:sz w:val="24"/>
          <w:szCs w:val="24"/>
        </w:rPr>
        <w:t>Nakon provedenog prethodnog postupka radi utvrđivanja pretpostavki za otvaranje stečajnoga postupka, dana 25. rujna 2018. otvoren je stečajni postupak.</w:t>
      </w:r>
    </w:p>
    <w:p w:rsidRDefault="00B81448" w:rsidP="00B81448" w:rsidR="00B81448" w:rsidRPr="00B8144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04D55" w:rsidP="00B81448" w:rsidR="00FB4BFA" w:rsidRPr="00B81448">
      <w:pPr>
        <w:spacing w:after="0"/>
        <w:jc w:val="both"/>
        <w:rPr>
          <w:rFonts w:hAnsi="Times New Roman" w:ascii="Times New Roman"/>
          <w:b/>
          <w:i/>
          <w:sz w:val="24"/>
          <w:szCs w:val="24"/>
        </w:rPr>
      </w:pPr>
      <w:r w:rsidRPr="00B81448">
        <w:rPr>
          <w:rFonts w:hAnsi="Times New Roman" w:ascii="Times New Roman"/>
          <w:b/>
          <w:i/>
          <w:sz w:val="24"/>
          <w:szCs w:val="24"/>
        </w:rPr>
        <w:t>Osnovni podaci</w:t>
      </w:r>
    </w:p>
    <w:p w:rsidRDefault="006E06E5" w:rsidP="00B81448" w:rsidR="006E06E5" w:rsidRPr="00B81448">
      <w:pPr>
        <w:spacing w:after="0"/>
        <w:jc w:val="both"/>
        <w:rPr>
          <w:rFonts w:hAnsi="Times New Roman" w:ascii="Times New Roman"/>
          <w:b/>
          <w:i/>
          <w:sz w:val="24"/>
          <w:szCs w:val="24"/>
        </w:rPr>
      </w:pPr>
    </w:p>
    <w:p w:rsidRDefault="00CB6E86" w:rsidP="00B81448" w:rsidR="00EB691F" w:rsidRPr="00B81448">
      <w:pPr>
        <w:jc w:val="both"/>
        <w:rPr>
          <w:rFonts w:hAnsi="Times New Roman" w:ascii="Times New Roman"/>
          <w:sz w:val="24"/>
          <w:szCs w:val="24"/>
        </w:rPr>
      </w:pPr>
      <w:r w:rsidRPr="00B81448">
        <w:rPr>
          <w:rFonts w:hAnsi="Times New Roman" w:ascii="Times New Roman"/>
          <w:b/>
          <w:i/>
          <w:sz w:val="24"/>
          <w:szCs w:val="24"/>
        </w:rPr>
        <w:t xml:space="preserve">   </w:t>
      </w:r>
      <w:r w:rsidR="00EB691F" w:rsidRPr="00B81448">
        <w:rPr>
          <w:rFonts w:hAnsi="Times New Roman" w:ascii="Times New Roman"/>
          <w:sz w:val="24"/>
          <w:szCs w:val="24"/>
        </w:rPr>
        <w:t xml:space="preserve">Trgovačko društvo </w:t>
      </w:r>
      <w:r w:rsidR="00B81448" w:rsidRPr="00B81448">
        <w:rPr>
          <w:rFonts w:hAnsi="Times New Roman" w:ascii="Times New Roman"/>
          <w:sz w:val="24"/>
          <w:szCs w:val="24"/>
        </w:rPr>
        <w:t xml:space="preserve">GRGIĆ d.o.o., Zagreb, Istarska 45 B, OIB 49983824292, </w:t>
      </w:r>
      <w:r w:rsidR="00CA4C82" w:rsidRPr="00B81448">
        <w:rPr>
          <w:rFonts w:hAnsi="Times New Roman" w:ascii="Times New Roman"/>
          <w:sz w:val="24"/>
          <w:szCs w:val="24"/>
        </w:rPr>
        <w:t xml:space="preserve">do </w:t>
      </w:r>
      <w:r w:rsidR="00EB691F" w:rsidRPr="00B81448">
        <w:rPr>
          <w:rFonts w:hAnsi="Times New Roman" w:ascii="Times New Roman"/>
          <w:sz w:val="24"/>
          <w:szCs w:val="24"/>
        </w:rPr>
        <w:t xml:space="preserve">otvaranja stečajnog postupka poslovalo je pod tvrtkom upisanom </w:t>
      </w:r>
      <w:r w:rsidR="00704D55" w:rsidRPr="00B81448">
        <w:rPr>
          <w:rFonts w:hAnsi="Times New Roman" w:ascii="Times New Roman"/>
          <w:sz w:val="24"/>
          <w:szCs w:val="24"/>
        </w:rPr>
        <w:t xml:space="preserve"> </w:t>
      </w:r>
      <w:r w:rsidR="00704D55" w:rsidRPr="00B81448">
        <w:rPr>
          <w:rFonts w:hAnsi="Times New Roman" w:ascii="Times New Roman"/>
          <w:color w:val="000000"/>
          <w:sz w:val="24"/>
          <w:szCs w:val="24"/>
        </w:rPr>
        <w:t xml:space="preserve">u registar Trgovačkog suda u </w:t>
      </w:r>
      <w:r w:rsidR="00CA4C82" w:rsidRPr="00B81448">
        <w:rPr>
          <w:rFonts w:hAnsi="Times New Roman" w:ascii="Times New Roman"/>
          <w:color w:val="000000"/>
          <w:sz w:val="24"/>
          <w:szCs w:val="24"/>
        </w:rPr>
        <w:t>Zagebu.</w:t>
      </w:r>
    </w:p>
    <w:p w:rsidRDefault="00CA4C82" w:rsidP="00B81448" w:rsidR="00CA4C82" w:rsidRPr="00B81448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704D55" w:rsidP="00B81448" w:rsidR="00704D55" w:rsidRPr="00725F34">
      <w:pPr>
        <w:spacing w:after="0"/>
        <w:jc w:val="both"/>
        <w:rPr>
          <w:rStyle w:val="srn-top-naziv-link1"/>
          <w:rFonts w:hAnsi="Times New Roman" w:ascii="Times New Roman"/>
          <w:b w:val="false"/>
          <w:color w:val="000000"/>
          <w:sz w:val="24"/>
          <w:szCs w:val="24"/>
        </w:rPr>
      </w:pPr>
      <w:r w:rsidRPr="00725F34">
        <w:rPr>
          <w:rStyle w:val="srn-top-naziv-link1"/>
          <w:rFonts w:hAnsi="Times New Roman" w:ascii="Times New Roman"/>
          <w:b w:val="false"/>
          <w:color w:val="000000"/>
          <w:sz w:val="24"/>
          <w:szCs w:val="24"/>
        </w:rPr>
        <w:t xml:space="preserve">SJEDIŠTE: </w:t>
      </w:r>
      <w:r w:rsidR="00725F34" w:rsidRPr="00725F34">
        <w:rPr>
          <w:rStyle w:val="srn-top-naziv-link1"/>
          <w:rFonts w:hAnsi="Times New Roman" w:ascii="Times New Roman"/>
          <w:b w:val="false"/>
          <w:color w:val="000000"/>
          <w:sz w:val="24"/>
          <w:szCs w:val="24"/>
        </w:rPr>
        <w:t>Istarska 45 B, Zagreb</w:t>
      </w:r>
    </w:p>
    <w:p w:rsidRDefault="006E06E5" w:rsidP="00B81448" w:rsidR="006E06E5" w:rsidRPr="00B81448">
      <w:pPr>
        <w:spacing w:after="0"/>
        <w:jc w:val="both"/>
        <w:rPr>
          <w:rStyle w:val="srn-top-naziv-link1"/>
          <w:rFonts w:hAnsi="Times New Roman" w:ascii="Times New Roman"/>
          <w:b w:val="false"/>
          <w:i/>
          <w:color w:val="000000"/>
          <w:sz w:val="24"/>
          <w:szCs w:val="24"/>
        </w:rPr>
      </w:pPr>
    </w:p>
    <w:p w:rsidRDefault="006E06E5" w:rsidP="00B81448" w:rsidR="00704D55" w:rsidRPr="00725F34">
      <w:pPr>
        <w:spacing w:after="0"/>
        <w:jc w:val="both"/>
        <w:rPr>
          <w:rStyle w:val="srn-top-naziv-link1"/>
          <w:rFonts w:hAnsi="Times New Roman" w:ascii="Times New Roman"/>
          <w:b w:val="false"/>
          <w:color w:val="000000"/>
          <w:sz w:val="24"/>
          <w:szCs w:val="24"/>
        </w:rPr>
      </w:pPr>
      <w:r w:rsidRPr="00725F34">
        <w:rPr>
          <w:rStyle w:val="srn-top-naziv-link1"/>
          <w:rFonts w:hAnsi="Times New Roman" w:ascii="Times New Roman"/>
          <w:b w:val="false"/>
          <w:color w:val="000000"/>
          <w:sz w:val="24"/>
          <w:szCs w:val="24"/>
        </w:rPr>
        <w:t xml:space="preserve">TEMELJNI </w:t>
      </w:r>
      <w:r w:rsidR="00725F34">
        <w:rPr>
          <w:rStyle w:val="srn-top-naziv-link1"/>
          <w:rFonts w:hAnsi="Times New Roman" w:ascii="Times New Roman"/>
          <w:b w:val="false"/>
          <w:color w:val="000000"/>
          <w:sz w:val="24"/>
          <w:szCs w:val="24"/>
        </w:rPr>
        <w:t xml:space="preserve">KAPITAL: 528.200,00 </w:t>
      </w:r>
      <w:r w:rsidR="00704D55" w:rsidRPr="00725F34">
        <w:rPr>
          <w:rStyle w:val="srn-top-naziv-link1"/>
          <w:rFonts w:hAnsi="Times New Roman" w:ascii="Times New Roman"/>
          <w:b w:val="false"/>
          <w:color w:val="000000"/>
          <w:sz w:val="24"/>
          <w:szCs w:val="24"/>
        </w:rPr>
        <w:t xml:space="preserve"> kn</w:t>
      </w:r>
    </w:p>
    <w:p w:rsidRDefault="00EB691F" w:rsidP="00B81448" w:rsidR="00725F34" w:rsidRPr="00B81448">
      <w:pPr>
        <w:shd w:fill="F8F8F8" w:color="auto" w:val="clear"/>
        <w:spacing w:after="75" w:beforeAutospacing="true" w:before="100"/>
        <w:jc w:val="both"/>
        <w:outlineLvl w:val="1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B81448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Predmet poslovanja</w:t>
      </w:r>
    </w:p>
    <w:tbl>
      <w:tblPr>
        <w:tblW w:type="auto" w:w="0"/>
        <w:tblCellSpacing w:type="dxa" w:w="15"/>
        <w:tblInd w:type="dxa" w:w="150"/>
        <w:shd w:fill="F8F8F8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5"/>
        <w:gridCol w:w="8827"/>
      </w:tblGrid>
      <w:tr w:rsidTr="00725F34" w:rsidR="00725F34" w:rsidRPr="00725F34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25F34" w:rsidP="00725F34" w:rsidR="00725F34" w:rsidRPr="00725F34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25F34">
              <w:rPr>
                <w:rFonts w:eastAsia="Times New Roman" w:hAnsi="Times New Roman" w:ascii="Times New Roman"/>
                <w:lang w:eastAsia="hr-HR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25F34" w:rsidP="00725F34" w:rsidR="00725F34" w:rsidRPr="00725F34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25F34">
              <w:rPr>
                <w:rFonts w:eastAsia="Times New Roman" w:hAnsi="Times New Roman" w:ascii="Times New Roman"/>
                <w:lang w:eastAsia="hr-HR"/>
              </w:rPr>
              <w:t>Pružanje usluga u nautičkom, seljačkom, zdravstvenom, kongresnom, športskom, lovnom i drugim oblicima turizma te pružanje drugih oblika turizma</w:t>
            </w:r>
          </w:p>
        </w:tc>
      </w:tr>
      <w:tr w:rsidTr="00725F34" w:rsidR="00725F34" w:rsidRPr="00725F34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25F34" w:rsidP="00725F34" w:rsidR="00725F34" w:rsidRPr="00725F34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25F34">
              <w:rPr>
                <w:rFonts w:eastAsia="Times New Roman" w:hAnsi="Times New Roman" w:ascii="Times New Roman"/>
                <w:lang w:eastAsia="hr-HR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25F34" w:rsidP="00725F34" w:rsidR="00725F34" w:rsidRPr="00725F34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25F34">
              <w:rPr>
                <w:rFonts w:eastAsia="Times New Roman" w:hAnsi="Times New Roman" w:ascii="Times New Roman"/>
                <w:lang w:eastAsia="hr-HR"/>
              </w:rPr>
              <w:t>Iznajmljivanje brodova i čamaca s posadom</w:t>
            </w:r>
          </w:p>
        </w:tc>
      </w:tr>
      <w:tr w:rsidTr="00725F34" w:rsidR="00725F34" w:rsidRPr="00725F34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25F34" w:rsidP="00725F34" w:rsidR="00725F34" w:rsidRPr="00725F34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25F34">
              <w:rPr>
                <w:rFonts w:eastAsia="Times New Roman" w:hAnsi="Times New Roman" w:ascii="Times New Roman"/>
                <w:lang w:eastAsia="hr-HR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25F34" w:rsidP="00725F34" w:rsidR="00725F34" w:rsidRPr="00725F34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25F34">
              <w:rPr>
                <w:rFonts w:eastAsia="Times New Roman" w:hAnsi="Times New Roman" w:ascii="Times New Roman"/>
                <w:lang w:eastAsia="hr-HR"/>
              </w:rPr>
              <w:t>pomorski i obalni prijevoz putnika</w:t>
            </w:r>
          </w:p>
        </w:tc>
      </w:tr>
      <w:tr w:rsidTr="00725F34" w:rsidR="00725F34" w:rsidRPr="00725F34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25F34" w:rsidP="00725F34" w:rsidR="00725F34" w:rsidRPr="00725F34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25F34">
              <w:rPr>
                <w:rFonts w:eastAsia="Times New Roman" w:hAnsi="Times New Roman" w:ascii="Times New Roman"/>
                <w:lang w:eastAsia="hr-HR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25F34" w:rsidP="00725F34" w:rsidR="00725F34" w:rsidRPr="00725F34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25F34">
              <w:rPr>
                <w:rFonts w:eastAsia="Times New Roman" w:hAnsi="Times New Roman" w:ascii="Times New Roman"/>
                <w:lang w:eastAsia="hr-HR"/>
              </w:rPr>
              <w:t>djelatnost marina</w:t>
            </w:r>
          </w:p>
        </w:tc>
      </w:tr>
    </w:tbl>
    <w:p w:rsidRDefault="00CB6E86" w:rsidP="00B81448" w:rsidR="00CB6E86" w:rsidRPr="00B8144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E06E5" w:rsidP="00B81448" w:rsidR="006E06E5" w:rsidRPr="00B8144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81448">
        <w:rPr>
          <w:rFonts w:hAnsi="Times New Roman" w:ascii="Times New Roman"/>
          <w:sz w:val="24"/>
          <w:szCs w:val="24"/>
        </w:rPr>
        <w:t>i drugo.</w:t>
      </w:r>
    </w:p>
    <w:p w:rsidRDefault="006E06E5" w:rsidP="00B81448" w:rsidR="006E06E5" w:rsidRPr="00B8144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E06E5" w:rsidP="00B81448" w:rsidR="006E06E5" w:rsidRPr="00B8144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E06E5" w:rsidP="00B81448" w:rsidR="006E06E5" w:rsidRPr="00B8144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25F34" w:rsidP="00B81448" w:rsidR="00725F34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25F34" w:rsidP="00B81448" w:rsidR="00725F34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A4C82" w:rsidP="00B81448" w:rsidR="00326F07" w:rsidRPr="00725F34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725F34">
        <w:rPr>
          <w:rFonts w:hAnsi="Times New Roman" w:ascii="Times New Roman"/>
          <w:sz w:val="24"/>
          <w:szCs w:val="24"/>
        </w:rPr>
        <w:t xml:space="preserve">Osoba ovlaštena za zastupanje društva do otvaranja stečajnog postupka: </w:t>
      </w:r>
    </w:p>
    <w:p w:rsidRDefault="00725F34" w:rsidP="00725F34" w:rsidR="00725F34" w:rsidRPr="00725F34">
      <w:pPr>
        <w:spacing w:after="0"/>
        <w:rPr>
          <w:rFonts w:hAnsi="Times New Roman" w:ascii="Times New Roman"/>
          <w:sz w:val="24"/>
          <w:szCs w:val="24"/>
        </w:rPr>
      </w:pPr>
      <w:r w:rsidRPr="00725F34">
        <w:rPr>
          <w:rFonts w:hAnsi="Times New Roman" w:ascii="Times New Roman"/>
          <w:sz w:val="24"/>
          <w:szCs w:val="24"/>
        </w:rPr>
        <w:t>Gordan Grgić</w:t>
      </w:r>
      <w:r>
        <w:rPr>
          <w:rFonts w:hAnsi="Times New Roman" w:ascii="Times New Roman"/>
          <w:sz w:val="24"/>
          <w:szCs w:val="24"/>
        </w:rPr>
        <w:t xml:space="preserve">, </w:t>
      </w:r>
      <w:r w:rsidRPr="00725F34">
        <w:rPr>
          <w:rFonts w:hAnsi="Times New Roman" w:ascii="Times New Roman"/>
          <w:sz w:val="24"/>
          <w:szCs w:val="24"/>
        </w:rPr>
        <w:t>Istarska 45/B, Zagreb</w:t>
      </w:r>
      <w:r>
        <w:rPr>
          <w:rFonts w:hAnsi="Times New Roman" w:ascii="Times New Roman"/>
          <w:sz w:val="24"/>
          <w:szCs w:val="24"/>
        </w:rPr>
        <w:t xml:space="preserve">, </w:t>
      </w:r>
      <w:r w:rsidRPr="00725F34">
        <w:rPr>
          <w:rFonts w:hAnsi="Times New Roman" w:ascii="Times New Roman"/>
          <w:sz w:val="24"/>
          <w:szCs w:val="24"/>
        </w:rPr>
        <w:t xml:space="preserve">OIB: </w:t>
      </w:r>
      <w:r w:rsidRPr="00725F34">
        <w:rPr>
          <w:rFonts w:hAnsi="Times New Roman" w:ascii="Times New Roman"/>
          <w:sz w:val="24"/>
          <w:szCs w:val="24"/>
          <w:shd w:fill="F8F8F8" w:color="auto" w:val="clear"/>
        </w:rPr>
        <w:t>40279626719</w:t>
      </w:r>
    </w:p>
    <w:p w:rsidRDefault="00725F34" w:rsidP="00B81448" w:rsidR="00725F34" w:rsidRPr="00725F34">
      <w:pPr>
        <w:spacing w:after="0"/>
        <w:jc w:val="both"/>
        <w:rPr>
          <w:rFonts w:hAnsi="Times New Roman" w:ascii="Times New Roman"/>
          <w:color w:val="003366"/>
          <w:sz w:val="24"/>
          <w:szCs w:val="24"/>
          <w:shd w:fill="F8F8F8" w:color="auto" w:val="clear"/>
        </w:rPr>
      </w:pPr>
    </w:p>
    <w:p w:rsidRDefault="00725F34" w:rsidP="00B81448" w:rsidR="00725F34">
      <w:pPr>
        <w:spacing w:after="0"/>
        <w:jc w:val="both"/>
        <w:rPr>
          <w:rFonts w:cs="Arial" w:hAnsi="Arial" w:ascii="Arial"/>
          <w:color w:val="003366"/>
          <w:sz w:val="18"/>
          <w:szCs w:val="18"/>
          <w:shd w:fill="F8F8F8" w:color="auto" w:val="clear"/>
        </w:rPr>
      </w:pPr>
    </w:p>
    <w:p w:rsidRDefault="002539DE" w:rsidP="00B81448" w:rsidR="00FB4BFA" w:rsidRPr="00B81448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B81448">
        <w:rPr>
          <w:rFonts w:hAnsi="Times New Roman" w:ascii="Times New Roman"/>
          <w:b/>
          <w:sz w:val="24"/>
          <w:szCs w:val="24"/>
        </w:rPr>
        <w:t>Kratki osvrt na poslovanje dužnika</w:t>
      </w:r>
    </w:p>
    <w:p w:rsidRDefault="00377D86" w:rsidP="00B81448" w:rsidR="00377D86" w:rsidRPr="00B81448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725F34" w:rsidP="00B81448" w:rsidR="002539DE" w:rsidRPr="00B8144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Društvo </w:t>
      </w:r>
      <w:r w:rsidR="00B63624" w:rsidRPr="00B81448">
        <w:rPr>
          <w:rFonts w:hAnsi="Times New Roman" w:ascii="Times New Roman"/>
          <w:sz w:val="24"/>
          <w:szCs w:val="24"/>
        </w:rPr>
        <w:t>GRGIĆ d.o.o., Zagreb, Istarska 45 B, OIB 49983824292</w:t>
      </w:r>
      <w:r>
        <w:rPr>
          <w:rFonts w:hAnsi="Times New Roman" w:ascii="Times New Roman"/>
          <w:sz w:val="24"/>
          <w:szCs w:val="24"/>
        </w:rPr>
        <w:t xml:space="preserve"> </w:t>
      </w:r>
      <w:r w:rsidR="00A17ACC">
        <w:rPr>
          <w:rFonts w:hAnsi="Times New Roman" w:ascii="Times New Roman"/>
          <w:sz w:val="24"/>
          <w:szCs w:val="24"/>
        </w:rPr>
        <w:t>osnovano je 1983. godine kao obrt, te se 2000</w:t>
      </w:r>
      <w:r w:rsidR="00B508F0">
        <w:rPr>
          <w:rFonts w:hAnsi="Times New Roman" w:ascii="Times New Roman"/>
          <w:sz w:val="24"/>
          <w:szCs w:val="24"/>
        </w:rPr>
        <w:t>.</w:t>
      </w:r>
      <w:r w:rsidR="00A17ACC">
        <w:rPr>
          <w:rFonts w:hAnsi="Times New Roman" w:ascii="Times New Roman"/>
          <w:sz w:val="24"/>
          <w:szCs w:val="24"/>
        </w:rPr>
        <w:t xml:space="preserve"> godine registrira u d.o.o. Od 2000. godine društvo ima vlastitu flotu i bavi se iznajmljivanjem brodova. U svom vlasništvu drušvo je imalo 14 vlastitih jedrilica te 30-tak brodova u podnajmu. Društvo je 2007. godine dio brodova prodalo tvrtki</w:t>
      </w:r>
      <w:r w:rsidR="008562C8">
        <w:rPr>
          <w:rFonts w:hAnsi="Times New Roman" w:ascii="Times New Roman"/>
          <w:sz w:val="24"/>
          <w:szCs w:val="24"/>
        </w:rPr>
        <w:t xml:space="preserve"> Hauer d.o.o. (kasnije Zlatna orada d.o.o. – brisana iz registra)</w:t>
      </w:r>
      <w:r w:rsidR="00A17ACC">
        <w:rPr>
          <w:rFonts w:hAnsi="Times New Roman" w:ascii="Times New Roman"/>
          <w:sz w:val="24"/>
          <w:szCs w:val="24"/>
        </w:rPr>
        <w:t xml:space="preserve">, koja </w:t>
      </w:r>
      <w:r w:rsidR="008562C8">
        <w:rPr>
          <w:rFonts w:hAnsi="Times New Roman" w:ascii="Times New Roman"/>
          <w:sz w:val="24"/>
          <w:szCs w:val="24"/>
        </w:rPr>
        <w:t>nikad nije namirila svoje dugovanje društvu Grgić d.o.o., te je bila predmet više sudskih sporova.</w:t>
      </w:r>
    </w:p>
    <w:p w:rsidRDefault="00447E0E" w:rsidP="00B81448" w:rsidR="00447E0E" w:rsidRPr="00B81448">
      <w:pPr>
        <w:pStyle w:val="Obinitekst"/>
        <w:jc w:val="both"/>
        <w:rPr>
          <w:rFonts w:hAnsi="Times New Roman" w:ascii="Times New Roman"/>
          <w:sz w:val="24"/>
          <w:szCs w:val="24"/>
        </w:rPr>
      </w:pPr>
    </w:p>
    <w:p w:rsidRDefault="008313C1" w:rsidP="00B81448" w:rsidR="008313C1" w:rsidRPr="00B8144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81448">
        <w:rPr>
          <w:rFonts w:hAnsi="Times New Roman" w:ascii="Times New Roman"/>
          <w:sz w:val="24"/>
          <w:szCs w:val="24"/>
        </w:rPr>
        <w:t xml:space="preserve">     </w:t>
      </w:r>
    </w:p>
    <w:p w:rsidRDefault="00CB6E86" w:rsidP="00B81448" w:rsidR="008313C1" w:rsidRPr="00B81448">
      <w:p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B81448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Financijsko poslovanje</w:t>
      </w:r>
    </w:p>
    <w:p w:rsidRDefault="00DB7FA4" w:rsidP="00B81448" w:rsidR="00DB7FA4" w:rsidRPr="00B8144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313C1" w:rsidP="00B81448" w:rsidR="00DB7FA4" w:rsidRPr="00B81448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81448">
        <w:rPr>
          <w:rFonts w:hAnsi="Times New Roman" w:ascii="Times New Roman"/>
          <w:sz w:val="24"/>
          <w:szCs w:val="24"/>
        </w:rPr>
        <w:t xml:space="preserve">      </w:t>
      </w:r>
      <w:r w:rsidR="00CB6E86"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Kretanje imovine i obveza u poslovanju tvrtke vidljivo je iz predanih izvještaja. </w:t>
      </w:r>
      <w:r w:rsidR="00DB7FA4"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Posljednji predani i</w:t>
      </w:r>
      <w:r w:rsidR="00507684"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zvještaj</w:t>
      </w:r>
      <w:r w:rsidR="00DB7FA4"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je za </w:t>
      </w:r>
      <w:r w:rsidR="002A594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2014</w:t>
      </w:r>
      <w:r w:rsidR="00507684"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 godinu.</w:t>
      </w:r>
    </w:p>
    <w:p w:rsidRDefault="00507684" w:rsidP="002A594D" w:rsidR="00275C93">
      <w:pPr>
        <w:shd w:fill="FFFFFF" w:color="auto" w:val="clear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</w:t>
      </w:r>
      <w:r w:rsidR="002A594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Za </w:t>
      </w:r>
      <w:r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2A594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f</w:t>
      </w:r>
      <w:r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inancijsko-računovodstvene poslove za dužnika </w:t>
      </w:r>
      <w:r w:rsidR="002A594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u stečaju sklopljen je ugovor sa knjigovodstvenim servisom  Financije Cesarec Noršić d.o.o., Zagreb.</w:t>
      </w:r>
    </w:p>
    <w:p w:rsidRDefault="00924FC7" w:rsidP="002A594D" w:rsidR="00924FC7">
      <w:pPr>
        <w:shd w:fill="FFFFFF" w:color="auto" w:val="clear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24FC7" w:rsidP="002A594D" w:rsidR="00924FC7">
      <w:pPr>
        <w:shd w:fill="FFFFFF" w:color="auto" w:val="clear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924FC7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Zaposlenici</w:t>
      </w:r>
    </w:p>
    <w:p w:rsidRDefault="00C3392F" w:rsidP="002A594D" w:rsidR="00C3392F">
      <w:pPr>
        <w:shd w:fill="FFFFFF" w:color="auto" w:val="clear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C3392F" w:rsidP="002A594D" w:rsidR="00C3392F" w:rsidRPr="00C3392F">
      <w:pPr>
        <w:shd w:fill="FFFFFF" w:color="auto" w:val="clear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    </w:t>
      </w:r>
      <w:r w:rsidRPr="00C3392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Prema potvrdi HZMO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 dana 16.10.2018. godine</w:t>
      </w:r>
      <w:r w:rsidRPr="00C3392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koju dostavljam u prilogu ovog Izvješća, društvo Grgić d.o.o. nema zaposlenih radnika. Posljedni odjavljeni radnik, Grgić Gordan odjevljen je 18.03.2014. godine.</w:t>
      </w:r>
    </w:p>
    <w:p w:rsidRDefault="002A594D" w:rsidP="002A594D" w:rsidR="002A594D" w:rsidRPr="00B81448">
      <w:pPr>
        <w:shd w:fill="FFFFFF" w:color="auto" w:val="clear"/>
        <w:jc w:val="both"/>
        <w:rPr>
          <w:rFonts w:hAnsi="Times New Roman" w:ascii="Times New Roman"/>
          <w:sz w:val="24"/>
          <w:szCs w:val="24"/>
        </w:rPr>
      </w:pPr>
    </w:p>
    <w:p w:rsidRDefault="00260675" w:rsidP="00B81448" w:rsidR="007B15B3" w:rsidRPr="00B81448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B81448">
        <w:rPr>
          <w:rFonts w:hAnsi="Times New Roman" w:ascii="Times New Roman"/>
          <w:b/>
          <w:sz w:val="24"/>
          <w:szCs w:val="24"/>
        </w:rPr>
        <w:t xml:space="preserve">II  </w:t>
      </w:r>
      <w:r w:rsidR="00F21CD0" w:rsidRPr="00B81448">
        <w:rPr>
          <w:rFonts w:hAnsi="Times New Roman" w:ascii="Times New Roman"/>
          <w:b/>
          <w:sz w:val="24"/>
          <w:szCs w:val="24"/>
        </w:rPr>
        <w:t>POPIS PREDMET</w:t>
      </w:r>
      <w:r w:rsidR="007B15B3" w:rsidRPr="00B81448">
        <w:rPr>
          <w:rFonts w:hAnsi="Times New Roman" w:ascii="Times New Roman"/>
          <w:b/>
          <w:sz w:val="24"/>
          <w:szCs w:val="24"/>
        </w:rPr>
        <w:t xml:space="preserve"> STEČAJNE MASE</w:t>
      </w:r>
    </w:p>
    <w:p w:rsidRDefault="00F21CD0" w:rsidP="00B81448" w:rsidR="00F21CD0" w:rsidRPr="00B8144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47E0E" w:rsidP="00B81448" w:rsidR="00F21CD0" w:rsidRPr="00B8144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81448">
        <w:rPr>
          <w:rFonts w:hAnsi="Times New Roman" w:ascii="Times New Roman"/>
          <w:sz w:val="24"/>
          <w:szCs w:val="24"/>
        </w:rPr>
        <w:t xml:space="preserve">     </w:t>
      </w:r>
      <w:r w:rsidR="00F21CD0" w:rsidRPr="00B81448">
        <w:rPr>
          <w:rFonts w:hAnsi="Times New Roman" w:ascii="Times New Roman"/>
          <w:sz w:val="24"/>
          <w:szCs w:val="24"/>
        </w:rPr>
        <w:t>Sukladno članku 221</w:t>
      </w:r>
      <w:r w:rsidR="00C3392F">
        <w:rPr>
          <w:rFonts w:hAnsi="Times New Roman" w:ascii="Times New Roman"/>
          <w:sz w:val="24"/>
          <w:szCs w:val="24"/>
        </w:rPr>
        <w:t>.</w:t>
      </w:r>
      <w:r w:rsidR="00F21CD0" w:rsidRPr="00B81448">
        <w:rPr>
          <w:rFonts w:hAnsi="Times New Roman" w:ascii="Times New Roman"/>
          <w:sz w:val="24"/>
          <w:szCs w:val="24"/>
        </w:rPr>
        <w:t xml:space="preserve"> SZ, stečajna upraviteljica sastavila je popis pojedinih predmeta stečajne mase.</w:t>
      </w:r>
    </w:p>
    <w:p w:rsidRDefault="007B15B3" w:rsidP="00B81448" w:rsidR="007B15B3" w:rsidRPr="00B8144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B71AF" w:rsidP="00B81448" w:rsidR="001B71AF" w:rsidRPr="00B8144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B15B3" w:rsidP="00B81448" w:rsidR="007B15B3" w:rsidRPr="00B81448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B81448">
        <w:rPr>
          <w:rFonts w:hAnsi="Times New Roman" w:ascii="Times New Roman"/>
          <w:b/>
          <w:sz w:val="24"/>
          <w:szCs w:val="24"/>
        </w:rPr>
        <w:t>Imovina dužnika</w:t>
      </w:r>
    </w:p>
    <w:p w:rsidRDefault="00275C93" w:rsidP="00B81448" w:rsidR="00275C93" w:rsidRPr="00B8144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75C93" w:rsidP="00B81448" w:rsidR="00507684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 w:rsidRPr="00B81448">
        <w:rPr>
          <w:rFonts w:hAnsi="Times New Roman" w:ascii="Times New Roman"/>
          <w:b/>
          <w:sz w:val="24"/>
          <w:szCs w:val="24"/>
        </w:rPr>
        <w:t>pokretnine</w:t>
      </w:r>
    </w:p>
    <w:p w:rsidRDefault="005D4387" w:rsidP="002A594D" w:rsidR="002A594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 xml:space="preserve">         </w:t>
      </w:r>
      <w:r w:rsidRPr="005D4387">
        <w:rPr>
          <w:rFonts w:hAnsi="Times New Roman" w:ascii="Times New Roman"/>
          <w:b/>
        </w:rPr>
        <w:t>Upisnik brodica Lučke kapetanije Šibenik -  Ispostava Murter</w:t>
      </w:r>
    </w:p>
    <w:p w:rsidRDefault="005D4387" w:rsidP="002A594D" w:rsidR="005D4387">
      <w:pPr>
        <w:jc w:val="both"/>
        <w:rPr>
          <w:rFonts w:hAnsi="Times New Roman" w:ascii="Times New Roman"/>
          <w:b/>
        </w:rPr>
      </w:pPr>
    </w:p>
    <w:p w:rsidRDefault="005D4387" w:rsidP="005D4387" w:rsidR="005D4387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5D4387">
        <w:rPr>
          <w:rFonts w:hAnsi="Times New Roman" w:ascii="Times New Roman"/>
          <w:sz w:val="24"/>
          <w:szCs w:val="24"/>
        </w:rPr>
        <w:t xml:space="preserve">BRODICA LJUBICA,  </w:t>
      </w:r>
      <w:r>
        <w:rPr>
          <w:rFonts w:hAnsi="Times New Roman" w:ascii="Times New Roman"/>
          <w:sz w:val="24"/>
          <w:szCs w:val="24"/>
        </w:rPr>
        <w:t>upisana u Očevidnik brodica za gospodarske svrhe u knjizi III na strani 521.</w:t>
      </w:r>
      <w:r w:rsidR="00BD151E">
        <w:rPr>
          <w:rFonts w:hAnsi="Times New Roman" w:ascii="Times New Roman"/>
          <w:sz w:val="24"/>
          <w:szCs w:val="24"/>
        </w:rPr>
        <w:t>,registarske oznake 521 MU</w:t>
      </w:r>
    </w:p>
    <w:p w:rsidRDefault="005D4387" w:rsidP="005D4387" w:rsidR="005D438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tip brodice:                         Jedrilica /Sun Odyssey 40,3/stakloplastika</w:t>
      </w:r>
    </w:p>
    <w:p w:rsidRDefault="005D4387" w:rsidP="005D4387" w:rsidR="005D438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godina i mjesto gradnje:     Francuska – 2004.</w:t>
      </w:r>
    </w:p>
    <w:p w:rsidRDefault="005D4387" w:rsidP="005D4387" w:rsidR="005D438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dužina, širina i visina:        11,35m/4,00/1,77m/10,88 GT</w:t>
      </w:r>
    </w:p>
    <w:p w:rsidRDefault="00BD151E" w:rsidP="005D4387" w:rsidR="00BD151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Procj</w:t>
      </w:r>
      <w:r w:rsidR="00EE1D0F">
        <w:rPr>
          <w:rFonts w:hAnsi="Times New Roman" w:ascii="Times New Roman"/>
          <w:sz w:val="24"/>
          <w:szCs w:val="24"/>
        </w:rPr>
        <w:t>ena vrijednost:           407.000,00 kuna</w:t>
      </w:r>
    </w:p>
    <w:p w:rsidRDefault="00BD151E" w:rsidP="005D4387" w:rsidR="00BD151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BD151E" w:rsidP="00BD151E" w:rsidR="00BD151E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BRODICA SLAĐANA, upisana u Očevidnik brodica za gospodarske svrhe u knjizi II na strani 333., registarske oznake 333 MU</w:t>
      </w:r>
    </w:p>
    <w:p w:rsidRDefault="00BD151E" w:rsidP="00BD151E" w:rsidR="00BD151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tip brodice:                         Jedrilica /First 36,7/stakloplastika</w:t>
      </w:r>
    </w:p>
    <w:p w:rsidRDefault="00BD151E" w:rsidP="00BD151E" w:rsidR="00BD151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godina i mjesto gradnje:     Francuska – 2002.</w:t>
      </w:r>
    </w:p>
    <w:p w:rsidRDefault="00BD151E" w:rsidP="00BD151E" w:rsidR="00BD151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dužina, širina i visina:        10,68m/3,345/1,75m/9,38 GT</w:t>
      </w:r>
    </w:p>
    <w:p w:rsidRDefault="00BD151E" w:rsidP="00BD151E" w:rsidR="00BD151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Procjena</w:t>
      </w:r>
      <w:r w:rsidR="00EE1D0F">
        <w:rPr>
          <w:rFonts w:hAnsi="Times New Roman" w:ascii="Times New Roman"/>
          <w:sz w:val="24"/>
          <w:szCs w:val="24"/>
        </w:rPr>
        <w:t xml:space="preserve"> vrijednost:           333.000,00 kn</w:t>
      </w:r>
    </w:p>
    <w:p w:rsidRDefault="00BD151E" w:rsidP="00BD151E" w:rsidR="00BD151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BD151E" w:rsidP="00BD151E" w:rsidR="00BD151E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BRODICA PICCOLLO, upisana u Očevidnik brodica za gospodarske svrhe u knjizi II na strani 263., registarske oznake 263 MU</w:t>
      </w:r>
    </w:p>
    <w:p w:rsidRDefault="00BD151E" w:rsidP="00BD151E" w:rsidR="00BD151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tip brodice:                         Jedrilica /Elan – Impression 344/stakloplastika</w:t>
      </w:r>
    </w:p>
    <w:p w:rsidRDefault="00BD151E" w:rsidP="00BD151E" w:rsidR="00BD151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godina i mjesto gradnje:     Slovenija – 2006.</w:t>
      </w:r>
    </w:p>
    <w:p w:rsidRDefault="00BD151E" w:rsidP="00BD151E" w:rsidR="00BD151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dužina, širina i visina:        9,99/3,49/1,70m/8 GT</w:t>
      </w:r>
    </w:p>
    <w:p w:rsidRDefault="00BD151E" w:rsidP="00BD151E" w:rsidR="00BD151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Procjena vrij</w:t>
      </w:r>
      <w:r w:rsidR="00EE1D0F">
        <w:rPr>
          <w:rFonts w:hAnsi="Times New Roman" w:ascii="Times New Roman"/>
          <w:sz w:val="24"/>
          <w:szCs w:val="24"/>
        </w:rPr>
        <w:t>ednost:           333.000,00 kn</w:t>
      </w:r>
    </w:p>
    <w:p w:rsidRDefault="00BD151E" w:rsidP="00BD151E" w:rsidR="00BD151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A24FA" w:rsidP="00BD151E" w:rsidR="00AA24FA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A24FA" w:rsidP="00AA24FA" w:rsidR="00AA24FA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BRODICA LLULY, upisana u Očevidnik brodica za gospodarske svrhe u knjizi IV na strani 603., registarske oznake 603 MU</w:t>
      </w:r>
    </w:p>
    <w:p w:rsidRDefault="00AA24FA" w:rsidP="00AA24FA" w:rsidR="00AA24F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tip brodice:                         Jedrilica /Elan – Impression 384/stakloplastika</w:t>
      </w:r>
    </w:p>
    <w:p w:rsidRDefault="00AA24FA" w:rsidP="00AA24FA" w:rsidR="00AA24F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godina i mjesto gradnje:     Slovenija – 2006.</w:t>
      </w:r>
    </w:p>
    <w:p w:rsidRDefault="00AA24FA" w:rsidP="00AA24FA" w:rsidR="00AA24F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dužina, širina i visina:        11,25/3,91/1,80m/ 11 GT</w:t>
      </w:r>
    </w:p>
    <w:p w:rsidRDefault="00AA24FA" w:rsidP="00AA24FA" w:rsidR="00AA24F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Procjena</w:t>
      </w:r>
      <w:r w:rsidR="00EE1D0F">
        <w:rPr>
          <w:rFonts w:hAnsi="Times New Roman" w:ascii="Times New Roman"/>
          <w:sz w:val="24"/>
          <w:szCs w:val="24"/>
        </w:rPr>
        <w:t xml:space="preserve"> vrijednost:            340.400,00 kn</w:t>
      </w:r>
    </w:p>
    <w:p w:rsidRDefault="00EE1D0F" w:rsidP="00EE1D0F" w:rsidR="00EE1D0F" w:rsidRPr="00EE1D0F">
      <w:pPr>
        <w:jc w:val="both"/>
        <w:rPr>
          <w:rFonts w:hAnsi="Times New Roman" w:ascii="Times New Roman"/>
          <w:sz w:val="24"/>
          <w:szCs w:val="24"/>
        </w:rPr>
      </w:pPr>
      <w:r w:rsidRPr="008B0837">
        <w:rPr>
          <w:rFonts w:hAnsi="Times New Roman" w:ascii="Times New Roman"/>
          <w:b/>
          <w:sz w:val="24"/>
          <w:szCs w:val="24"/>
        </w:rPr>
        <w:t>Ukupna vrijednost pokretnina</w:t>
      </w:r>
      <w:r>
        <w:rPr>
          <w:rFonts w:hAnsi="Times New Roman" w:ascii="Times New Roman"/>
          <w:sz w:val="24"/>
          <w:szCs w:val="24"/>
        </w:rPr>
        <w:t xml:space="preserve"> prema Zaključku o prodaji od 2</w:t>
      </w:r>
      <w:r w:rsidR="008B0837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 xml:space="preserve">. </w:t>
      </w:r>
      <w:r w:rsidR="008B0837">
        <w:rPr>
          <w:rFonts w:hAnsi="Times New Roman" w:ascii="Times New Roman"/>
          <w:sz w:val="24"/>
          <w:szCs w:val="24"/>
        </w:rPr>
        <w:t>kolovoza</w:t>
      </w:r>
      <w:r>
        <w:rPr>
          <w:rFonts w:hAnsi="Times New Roman" w:ascii="Times New Roman"/>
          <w:sz w:val="24"/>
          <w:szCs w:val="24"/>
        </w:rPr>
        <w:t xml:space="preserve"> 2018. </w:t>
      </w:r>
      <w:r w:rsidR="008B0837">
        <w:rPr>
          <w:rFonts w:hAnsi="Times New Roman" w:ascii="Times New Roman"/>
          <w:sz w:val="24"/>
          <w:szCs w:val="24"/>
        </w:rPr>
        <w:t xml:space="preserve">godine </w:t>
      </w:r>
      <w:r>
        <w:rPr>
          <w:rFonts w:hAnsi="Times New Roman" w:ascii="Times New Roman"/>
          <w:sz w:val="24"/>
          <w:szCs w:val="24"/>
        </w:rPr>
        <w:t xml:space="preserve">Općinskog suda u Zadru iznosi 1.280.200,00 kn odnosno po ispravku Zaključka od 24. rujna 2018 </w:t>
      </w:r>
      <w:r w:rsidRPr="008B0837">
        <w:rPr>
          <w:rFonts w:hAnsi="Times New Roman" w:ascii="Times New Roman"/>
          <w:b/>
          <w:sz w:val="24"/>
          <w:szCs w:val="24"/>
        </w:rPr>
        <w:t xml:space="preserve">iznosi </w:t>
      </w:r>
      <w:r w:rsidR="008B0837" w:rsidRPr="008B0837">
        <w:rPr>
          <w:rFonts w:hAnsi="Times New Roman" w:ascii="Times New Roman"/>
          <w:b/>
          <w:sz w:val="24"/>
          <w:szCs w:val="24"/>
        </w:rPr>
        <w:t>1.413.400,00 kn</w:t>
      </w:r>
      <w:r w:rsidR="008B0837">
        <w:rPr>
          <w:rFonts w:hAnsi="Times New Roman" w:ascii="Times New Roman"/>
          <w:sz w:val="24"/>
          <w:szCs w:val="24"/>
        </w:rPr>
        <w:t xml:space="preserve"> (</w:t>
      </w:r>
      <w:r w:rsidR="008B0837" w:rsidRPr="008B0837">
        <w:rPr>
          <w:rFonts w:hAnsi="Times New Roman" w:ascii="Times New Roman"/>
          <w:sz w:val="20"/>
          <w:szCs w:val="20"/>
        </w:rPr>
        <w:t>od red br. 1-4, kontrola: 407.000,00 + 333.000,00 + 333.000,00 + 340.400,00 = 1.413.400,00 kn</w:t>
      </w:r>
      <w:r w:rsidR="008B0837">
        <w:rPr>
          <w:rFonts w:hAnsi="Times New Roman" w:ascii="Times New Roman"/>
          <w:sz w:val="24"/>
          <w:szCs w:val="24"/>
        </w:rPr>
        <w:t>).</w:t>
      </w:r>
    </w:p>
    <w:p w:rsidRDefault="00284DF1" w:rsidP="00284DF1" w:rsidR="00284DF1" w:rsidRPr="00EE1D0F">
      <w:pPr>
        <w:jc w:val="both"/>
        <w:rPr>
          <w:rFonts w:hAnsi="Times New Roman" w:ascii="Times New Roman"/>
          <w:sz w:val="24"/>
          <w:szCs w:val="24"/>
        </w:rPr>
      </w:pPr>
      <w:r w:rsidRPr="00EE1D0F">
        <w:rPr>
          <w:rFonts w:hAnsi="Times New Roman" w:ascii="Times New Roman"/>
          <w:sz w:val="24"/>
          <w:szCs w:val="24"/>
        </w:rPr>
        <w:t>Na pokretninama od 1-4 upisano je razlučno pravo u korist Erste &amp; Steiermärkische Bank d.d. Rijeka, Jadranski trg 3a.</w:t>
      </w:r>
    </w:p>
    <w:p w:rsidRDefault="002A594D" w:rsidP="002A594D" w:rsidR="002A594D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84DF1" w:rsidP="002A594D" w:rsidR="002A594D" w:rsidRPr="00284DF1">
      <w:pPr>
        <w:jc w:val="both"/>
        <w:rPr>
          <w:rFonts w:hAnsi="Times New Roman" w:ascii="Times New Roman"/>
          <w:sz w:val="24"/>
          <w:szCs w:val="24"/>
        </w:rPr>
      </w:pPr>
      <w:r w:rsidRPr="00717D6D">
        <w:rPr>
          <w:rFonts w:hAnsi="Times New Roman" w:ascii="Times New Roman"/>
          <w:sz w:val="24"/>
          <w:szCs w:val="24"/>
        </w:rPr>
        <w:t>Sukladno financijskim izvještajima te prikupljenim potvrdama</w:t>
      </w:r>
      <w:r>
        <w:rPr>
          <w:rFonts w:hAnsi="Times New Roman" w:ascii="Times New Roman"/>
          <w:b/>
          <w:sz w:val="24"/>
          <w:szCs w:val="24"/>
        </w:rPr>
        <w:t>, dužnik nema druge imovine.</w:t>
      </w:r>
    </w:p>
    <w:p w:rsidRDefault="002A594D" w:rsidP="002A594D" w:rsidR="002A594D" w:rsidRPr="002A594D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84DF1" w:rsidP="00284DF1" w:rsidR="00275C93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284DF1">
        <w:rPr>
          <w:rFonts w:hAnsi="Times New Roman" w:ascii="Times New Roman"/>
          <w:sz w:val="24"/>
          <w:szCs w:val="24"/>
        </w:rPr>
        <w:t>uvjerenje</w:t>
      </w:r>
      <w:r w:rsidR="00A7666A" w:rsidRPr="00284DF1">
        <w:rPr>
          <w:rFonts w:hAnsi="Times New Roman" w:ascii="Times New Roman"/>
          <w:sz w:val="24"/>
          <w:szCs w:val="24"/>
        </w:rPr>
        <w:t xml:space="preserve"> Stanice za tehnički pregled vozi</w:t>
      </w:r>
      <w:r w:rsidRPr="00284DF1">
        <w:rPr>
          <w:rFonts w:hAnsi="Times New Roman" w:ascii="Times New Roman"/>
          <w:sz w:val="24"/>
          <w:szCs w:val="24"/>
        </w:rPr>
        <w:t>la – Automehanika servisi, od 23.11</w:t>
      </w:r>
      <w:r w:rsidR="00A7666A" w:rsidRPr="00284DF1">
        <w:rPr>
          <w:rFonts w:hAnsi="Times New Roman" w:ascii="Times New Roman"/>
          <w:sz w:val="24"/>
          <w:szCs w:val="24"/>
        </w:rPr>
        <w:t xml:space="preserve">.2018. godine, dužnik </w:t>
      </w:r>
      <w:r>
        <w:rPr>
          <w:rFonts w:hAnsi="Times New Roman" w:ascii="Times New Roman"/>
          <w:sz w:val="24"/>
          <w:szCs w:val="24"/>
        </w:rPr>
        <w:t>nije evidentiran kao vlasnik vozila.</w:t>
      </w:r>
    </w:p>
    <w:p w:rsidRDefault="00284DF1" w:rsidP="00284DF1" w:rsidR="00284DF1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uvjerenje RH, Državna geodetska uprava, </w:t>
      </w:r>
      <w:r w:rsidR="00717D6D">
        <w:rPr>
          <w:rFonts w:hAnsi="Times New Roman" w:ascii="Times New Roman"/>
          <w:sz w:val="24"/>
          <w:szCs w:val="24"/>
        </w:rPr>
        <w:t>od 05.11.2018. godine, dužnik nije upisan u katastarski operat.</w:t>
      </w:r>
    </w:p>
    <w:p w:rsidRDefault="00717D6D" w:rsidP="00717D6D" w:rsidR="008A0928" w:rsidRPr="00717D6D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uvjerenje RH, Grad Zagreb, od 28.09.2018. godine, dužnika nije upissan u katastarskom operatu na području koji vodi Gradski ugred za katastar i geodetske poslove.</w:t>
      </w:r>
    </w:p>
    <w:p w:rsidRDefault="007248D6" w:rsidP="00B81448" w:rsidR="007248D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248D6" w:rsidP="00B81448" w:rsidR="007248D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248D6" w:rsidP="00B81448" w:rsidR="005B7140" w:rsidRPr="007248D6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7248D6">
        <w:rPr>
          <w:rFonts w:hAnsi="Times New Roman" w:ascii="Times New Roman"/>
          <w:b/>
          <w:sz w:val="24"/>
          <w:szCs w:val="24"/>
        </w:rPr>
        <w:t xml:space="preserve">SUDSKI 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7248D6">
        <w:rPr>
          <w:rFonts w:hAnsi="Times New Roman" w:ascii="Times New Roman"/>
          <w:b/>
          <w:sz w:val="24"/>
          <w:szCs w:val="24"/>
        </w:rPr>
        <w:t>PR</w:t>
      </w:r>
      <w:r w:rsidR="005B7140">
        <w:rPr>
          <w:rFonts w:hAnsi="Times New Roman" w:ascii="Times New Roman"/>
          <w:b/>
          <w:sz w:val="24"/>
          <w:szCs w:val="24"/>
        </w:rPr>
        <w:t>EDMETI</w:t>
      </w:r>
    </w:p>
    <w:p w:rsidRDefault="007248D6" w:rsidP="00B81448" w:rsidR="007248D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248D6" w:rsidP="007248D6" w:rsidR="007248D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Radi namirenja svoje dospjele tražbine razlučni vjerovnik </w:t>
      </w:r>
      <w:r w:rsidRPr="00EE1D0F">
        <w:rPr>
          <w:rFonts w:hAnsi="Times New Roman" w:ascii="Times New Roman"/>
          <w:sz w:val="24"/>
          <w:szCs w:val="24"/>
        </w:rPr>
        <w:t>Erste &amp; Steiermärkische Bank d.d. Rijeka, Jadranski trg 3a.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</w:rPr>
        <w:t>pokrenuo je ovršni postupak te ishodio rješenje o ovrsi na temelju ovršne isprave Općinskog suda u Šibeniku broj Ovr-361/15 od 20. ožujka 2015.</w:t>
      </w:r>
    </w:p>
    <w:p w:rsidRDefault="007248D6" w:rsidP="007248D6" w:rsidR="007248D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     Provedba rješenja je ustupljena Općinskom sudu u Zadru, koji  je zaključkom posl.br. Ovr-354/17 od 20. kolovoza 2018. odredio prodaju predmetnih brodica u vlasništvu ovršenika – dužnika putem elektroničke javne dražbe koju provodi FINA</w:t>
      </w:r>
      <w:r w:rsidR="005B7140">
        <w:rPr>
          <w:rFonts w:hAnsi="Times New Roman" w:ascii="Times New Roman"/>
        </w:rPr>
        <w:t>.</w:t>
      </w:r>
    </w:p>
    <w:p w:rsidRDefault="007248D6" w:rsidP="00B81448" w:rsidR="007248D6" w:rsidRPr="005B714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B7140">
        <w:rPr>
          <w:rFonts w:hAnsi="Times New Roman" w:ascii="Times New Roman"/>
          <w:sz w:val="24"/>
          <w:szCs w:val="24"/>
        </w:rPr>
        <w:t xml:space="preserve">     Stečajna upraviteljica obavijestila je nadležni Općinski sud u Zadru o pokretanju stečajnog postupka te ga obavijestila o preuzimanju navedenog postupka.</w:t>
      </w:r>
      <w:r w:rsidR="005B7140" w:rsidRPr="005B7140">
        <w:rPr>
          <w:rFonts w:hAnsi="Times New Roman" w:ascii="Times New Roman"/>
          <w:sz w:val="24"/>
          <w:szCs w:val="24"/>
        </w:rPr>
        <w:t xml:space="preserve"> Navedeni sud donio je rješenje o prekidu postupka, te je FINA u obavijesti od 12. listopada 2018. prekinula postupak javne dražbe koji je bio u toku do  </w:t>
      </w:r>
      <w:r w:rsidR="005B7140" w:rsidRPr="005B7140">
        <w:rPr>
          <w:rFonts w:hAnsi="Times New Roman" w:ascii="Times New Roman"/>
          <w:b/>
          <w:bCs/>
          <w:color w:val="333333"/>
          <w:sz w:val="24"/>
          <w:szCs w:val="24"/>
          <w:shd w:fill="FFFFFF" w:color="auto" w:val="clear"/>
        </w:rPr>
        <w:t>donošenja odluke nadležnog tijela o nastavku postupka.</w:t>
      </w:r>
    </w:p>
    <w:p w:rsidRDefault="005B7140" w:rsidP="00B81448" w:rsidR="005B7140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</w:p>
    <w:p w:rsidRDefault="007248D6" w:rsidP="00B81448" w:rsidR="007248D6" w:rsidRPr="005B7140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Čeka se da Sud donese rješenje o nastavku postupka.</w:t>
      </w:r>
      <w:r w:rsidR="005B7140">
        <w:rPr>
          <w:rFonts w:hAnsi="Times New Roman" w:ascii="Times New Roman"/>
          <w:sz w:val="24"/>
          <w:szCs w:val="24"/>
        </w:rPr>
        <w:t xml:space="preserve"> </w:t>
      </w:r>
      <w:r w:rsidRPr="005B714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Stečajna upraviteljica nema saznanja o ostalim sudskim </w:t>
      </w:r>
      <w:r w:rsidR="005B7140" w:rsidRPr="005B714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predemtima</w:t>
      </w:r>
      <w:r w:rsidRPr="005B714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248D6" w:rsidP="00B81448" w:rsidR="007248D6">
      <w:p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377D86" w:rsidP="00B81448" w:rsidR="0076189A" w:rsidRPr="00B81448">
      <w:p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B81448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Obaveze dužnika</w:t>
      </w:r>
    </w:p>
    <w:p w:rsidRDefault="00624F5E" w:rsidP="00B81448" w:rsidR="00624F5E" w:rsidRPr="00B81448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A0928" w:rsidP="00B81448" w:rsidR="00B82AF9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</w:t>
      </w:r>
      <w:r w:rsidR="00377D86"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Temeljem članka 222. </w:t>
      </w:r>
      <w:r w:rsidR="00167960"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SZ </w:t>
      </w:r>
      <w:r w:rsidR="00377D86"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stečajni upravitelj u nastavku daje popis vjerovnika na temelju njihovih prijava.</w:t>
      </w:r>
    </w:p>
    <w:p w:rsidRDefault="00B82AF9" w:rsidP="00B81448" w:rsidR="00B82AF9" w:rsidRPr="00B81448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A0928" w:rsidP="00B81448" w:rsidR="008A0928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8417E" w:rsidP="00B81448" w:rsidR="00B8417E" w:rsidRPr="00B81448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tbl>
      <w:tblPr>
        <w:tblW w:type="dxa" w:w="9240"/>
        <w:tblInd w:type="dxa" w:w="93"/>
        <w:tblLook w:val="04A0" w:noVBand="1" w:noHBand="0" w:lastColumn="0" w:firstColumn="1" w:lastRow="0" w:firstRow="1"/>
      </w:tblPr>
      <w:tblGrid>
        <w:gridCol w:w="960"/>
        <w:gridCol w:w="2681"/>
        <w:gridCol w:w="1563"/>
        <w:gridCol w:w="1760"/>
        <w:gridCol w:w="2480"/>
      </w:tblGrid>
      <w:tr w:rsidTr="00B82AF9" w:rsidR="00B82AF9" w:rsidRPr="00B82AF9">
        <w:trPr>
          <w:trHeight w:val="315"/>
        </w:trPr>
        <w:tc>
          <w:tcPr>
            <w:tcW w:type="dxa" w:w="9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dxa" w:w="262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76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dxa" w:w="2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B82AF9" w:rsidR="00B82AF9" w:rsidRPr="00B82AF9">
        <w:trPr>
          <w:trHeight w:val="645"/>
        </w:trPr>
        <w:tc>
          <w:tcPr>
            <w:tcW w:type="dxa" w:w="96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6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82AF9" w:rsidP="00B82AF9" w:rsidR="00B82AF9" w:rsidRPr="00B82AF9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GORAN GRGIĆ</w:t>
            </w:r>
          </w:p>
        </w:tc>
        <w:tc>
          <w:tcPr>
            <w:tcW w:type="dxa" w:w="14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82AF9" w:rsidP="00B82AF9" w:rsidR="00B82AF9" w:rsidRPr="00B82AF9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Velebitska 1, Zadar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B82AF9" w:rsidP="00B82AF9" w:rsidR="00B82AF9">
            <w:pPr>
              <w:spacing w:after="0"/>
              <w:ind w:firstLineChars="100" w:firstLine="24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B82AF9" w:rsidP="00B82AF9" w:rsidR="00B82AF9" w:rsidRPr="00B82AF9">
            <w:pPr>
              <w:spacing w:after="0"/>
              <w:ind w:firstLineChars="100" w:firstLine="24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402796267</w:t>
            </w: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24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B82AF9" w:rsidP="00B82AF9" w:rsidR="00B82AF9">
            <w:pPr>
              <w:spacing w:after="0"/>
              <w:ind w:firstLineChars="100" w:firstLine="24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B82AF9" w:rsidP="00B82AF9" w:rsidR="00B82AF9" w:rsidRPr="00B82AF9">
            <w:pPr>
              <w:spacing w:after="0"/>
              <w:ind w:firstLineChars="100" w:firstLine="24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2.039,11</w:t>
            </w:r>
          </w:p>
        </w:tc>
      </w:tr>
      <w:tr w:rsidTr="00B82AF9" w:rsidR="00B82AF9" w:rsidRPr="00B82AF9">
        <w:trPr>
          <w:trHeight w:val="675"/>
        </w:trPr>
        <w:tc>
          <w:tcPr>
            <w:tcW w:type="dxa" w:w="9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6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82AF9" w:rsidP="00B82AF9" w:rsidR="00B82AF9" w:rsidRPr="00B82AF9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RH, Porezna uprava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82AF9" w:rsidP="00B82AF9" w:rsidR="00B82AF9" w:rsidRPr="00B82A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Savska cesta 41, Zagreb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2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B82AF9" w:rsidR="00B82AF9" w:rsidRPr="00B82AF9">
        <w:trPr>
          <w:trHeight w:val="375"/>
        </w:trPr>
        <w:tc>
          <w:tcPr>
            <w:tcW w:type="dxa" w:w="96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5800"/>
            <w:gridSpan w:val="3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vAlign w:val="bottom"/>
            <w:hideMark/>
          </w:tcPr>
          <w:p w:rsidRDefault="00B82AF9" w:rsidP="00B82AF9" w:rsidR="00B82AF9" w:rsidRPr="00B82AF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I viši ispaltni red: </w:t>
            </w:r>
          </w:p>
        </w:tc>
        <w:tc>
          <w:tcPr>
            <w:tcW w:type="dxa" w:w="248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2.039,11</w:t>
            </w:r>
          </w:p>
        </w:tc>
      </w:tr>
      <w:tr w:rsidTr="00B82AF9" w:rsidR="00B82AF9" w:rsidRPr="00B82AF9">
        <w:trPr>
          <w:trHeight w:val="915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82AF9" w:rsidP="00B82AF9" w:rsidR="00B82AF9" w:rsidRPr="00B82AF9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VELEUČILIŠTE VERN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82AF9" w:rsidP="00B82AF9" w:rsidR="00B82AF9" w:rsidRPr="00B82A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Trg bana J. Jelačića 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72704766886</w:t>
            </w: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16.620,30</w:t>
            </w:r>
          </w:p>
        </w:tc>
      </w:tr>
      <w:tr w:rsidTr="00B82AF9" w:rsidR="00B82AF9" w:rsidRPr="00B82AF9">
        <w:trPr>
          <w:trHeight w:val="99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82AF9" w:rsidP="00B82AF9" w:rsidR="00B82AF9" w:rsidRPr="00B82A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Republika Hrvatska, Ministarstvo financija, Porezna uprava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82AF9" w:rsidP="00B82AF9" w:rsidR="00B82AF9" w:rsidRPr="00B82A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Savska cesta 41, Zagreb</w:t>
            </w:r>
          </w:p>
        </w:tc>
        <w:tc>
          <w:tcPr>
            <w:tcW w:type="dxa" w:w="1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153.475,02</w:t>
            </w:r>
          </w:p>
        </w:tc>
      </w:tr>
      <w:tr w:rsidTr="00B82AF9" w:rsidR="00B82AF9" w:rsidRPr="00B82AF9">
        <w:trPr>
          <w:trHeight w:val="69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82AF9" w:rsidP="00B82AF9" w:rsidR="00B82AF9" w:rsidRPr="00B82AF9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ERSTE&amp;STEIERM</w:t>
            </w:r>
            <w:r w:rsidRPr="00B82AF9">
              <w:rPr>
                <w:rFonts w:eastAsia="Times New Roman" w:hAnsi="StoneSerif SAIN SmBd v.1" w:ascii="StoneSerif SAIN SmBd v.1"/>
                <w:color w:val="000000"/>
                <w:sz w:val="20"/>
                <w:szCs w:val="20"/>
                <w:lang w:eastAsia="hr-HR"/>
              </w:rPr>
              <w:t>Ã</w:t>
            </w:r>
            <w:r w:rsidRPr="00B82AF9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RKISHE BANK D.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82AF9" w:rsidP="00B82AF9" w:rsidR="00B82AF9" w:rsidRPr="00B82A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Jadranski trg 3a, Rijeka</w:t>
            </w:r>
          </w:p>
        </w:tc>
        <w:tc>
          <w:tcPr>
            <w:tcW w:type="dxa" w:w="1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23057039320</w:t>
            </w:r>
          </w:p>
        </w:tc>
        <w:tc>
          <w:tcPr>
            <w:tcW w:type="dxa" w:w="2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6.880.006,87</w:t>
            </w:r>
          </w:p>
        </w:tc>
      </w:tr>
      <w:tr w:rsidTr="00B82AF9" w:rsidR="00B82AF9" w:rsidRPr="00B82AF9">
        <w:trPr>
          <w:trHeight w:val="690"/>
        </w:trPr>
        <w:tc>
          <w:tcPr>
            <w:tcW w:type="dxa" w:w="96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62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Hrvatski registar brodova</w:t>
            </w:r>
          </w:p>
        </w:tc>
        <w:tc>
          <w:tcPr>
            <w:tcW w:type="dxa" w:w="142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vAlign w:val="bottom"/>
            <w:hideMark/>
          </w:tcPr>
          <w:p w:rsidRDefault="00B82AF9" w:rsidP="00B82AF9" w:rsidR="00B82AF9" w:rsidRPr="00B82AF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Marasovićeva 67, Split</w:t>
            </w:r>
          </w:p>
        </w:tc>
        <w:tc>
          <w:tcPr>
            <w:tcW w:type="dxa" w:w="176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4601923208</w:t>
            </w:r>
          </w:p>
        </w:tc>
        <w:tc>
          <w:tcPr>
            <w:tcW w:type="dxa" w:w="248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7.542,34</w:t>
            </w:r>
          </w:p>
        </w:tc>
      </w:tr>
      <w:tr w:rsidTr="00B82AF9" w:rsidR="00B82AF9" w:rsidRPr="00B82AF9">
        <w:trPr>
          <w:trHeight w:val="570"/>
        </w:trPr>
        <w:tc>
          <w:tcPr>
            <w:tcW w:type="dxa" w:w="9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580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II  viši isplatni red: </w:t>
            </w:r>
          </w:p>
        </w:tc>
        <w:tc>
          <w:tcPr>
            <w:tcW w:type="dxa" w:w="2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82AF9" w:rsidP="00B82AF9" w:rsidR="00B82AF9" w:rsidRPr="00B82AF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2AF9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7.057.644,53</w:t>
            </w:r>
          </w:p>
        </w:tc>
      </w:tr>
    </w:tbl>
    <w:p w:rsidRDefault="008A0928" w:rsidP="00B81448" w:rsidR="008A0928" w:rsidRPr="00B81448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AE10D4" w:rsidP="00B81448" w:rsidR="00AE10D4" w:rsidRPr="00B81448">
      <w:pPr>
        <w:spacing w:after="0"/>
        <w:jc w:val="both"/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</w:pPr>
    </w:p>
    <w:p w:rsidRDefault="001B71AF" w:rsidP="00B8417E" w:rsidR="001B71AF" w:rsidRPr="00B8417E">
      <w:pPr>
        <w:spacing w:after="0"/>
        <w:jc w:val="both"/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</w:pPr>
    </w:p>
    <w:p w:rsidRDefault="00447E0E" w:rsidP="00B8417E" w:rsidR="00B82AF9" w:rsidRPr="00B8417E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U stečajnom postupku,</w:t>
      </w:r>
      <w:r w:rsidR="001B71AF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u roku je tražbine prijavilo četiri</w:t>
      </w:r>
      <w:r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vjerovnika u iznosu od</w:t>
      </w:r>
      <w:r w:rsidR="00A47F5B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B82AF9" w:rsidRPr="00B8417E">
        <w:rPr>
          <w:rFonts w:hAnsi="Times New Roman" w:ascii="Times New Roman"/>
          <w:sz w:val="24"/>
          <w:szCs w:val="24"/>
        </w:rPr>
        <w:t>7.057.644,53</w:t>
      </w:r>
      <w:r w:rsidR="00A47F5B" w:rsidRPr="00B8417E">
        <w:rPr>
          <w:rFonts w:hAnsi="Times New Roman" w:ascii="Times New Roman"/>
          <w:sz w:val="24"/>
          <w:szCs w:val="24"/>
        </w:rPr>
        <w:t xml:space="preserve"> kn.</w:t>
      </w:r>
    </w:p>
    <w:p w:rsidRDefault="00B82AF9" w:rsidP="00B8417E" w:rsidR="00B82AF9" w:rsidRPr="00B841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Stečajni upravitelj sastavio</w:t>
      </w:r>
      <w:r w:rsid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je  prijavu</w:t>
      </w:r>
      <w:r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za neisplaćenu plaću radnika u bruto iznosu </w:t>
      </w:r>
      <w:r w:rsidRPr="00B8417E">
        <w:rPr>
          <w:rFonts w:hAnsi="Times New Roman" w:ascii="Times New Roman"/>
          <w:sz w:val="24"/>
          <w:szCs w:val="24"/>
        </w:rPr>
        <w:t>2.756,87 kn, odnosno 2.039,11 kn u neto iznosu.</w:t>
      </w:r>
    </w:p>
    <w:p w:rsidRDefault="00B82AF9" w:rsidP="00B8417E" w:rsidR="00B8417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8417E">
        <w:rPr>
          <w:rFonts w:hAnsi="Times New Roman" w:ascii="Times New Roman"/>
          <w:sz w:val="24"/>
          <w:szCs w:val="24"/>
        </w:rPr>
        <w:lastRenderedPageBreak/>
        <w:t xml:space="preserve">     </w:t>
      </w:r>
      <w:r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Priznate</w:t>
      </w:r>
      <w:r w:rsidR="00C20EBE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su tražbine vjerovnika II višeg isplatnog reda </w:t>
      </w:r>
      <w:r w:rsidR="00447E0E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u iznosu od </w:t>
      </w:r>
      <w:r w:rsidR="00A47F5B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20EBE" w:rsidRPr="00B8417E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7.048.984,43 </w:t>
      </w:r>
      <w:r w:rsidR="00B8417E">
        <w:rPr>
          <w:rFonts w:hAnsi="Times New Roman" w:ascii="Times New Roman"/>
          <w:sz w:val="24"/>
          <w:szCs w:val="24"/>
        </w:rPr>
        <w:t>kn.</w:t>
      </w:r>
    </w:p>
    <w:p w:rsidRDefault="00B8417E" w:rsidP="00B8417E" w:rsidR="00B8417E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O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sporen </w:t>
      </w:r>
      <w:r w:rsidR="00447E0E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20EBE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je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iznos od </w:t>
      </w:r>
      <w:r w:rsidR="00C20EBE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7.542,34 </w:t>
      </w:r>
      <w:r w:rsidR="00A47F5B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kn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- </w:t>
      </w:r>
      <w:r w:rsidR="00A47F5B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tražbina vjerovnika</w:t>
      </w:r>
      <w:r w:rsidR="00C20EBE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Hrvatskog registra brodova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iz razloga što su priloženi računi iz 2013. godine i svi su u zastari.</w:t>
      </w:r>
    </w:p>
    <w:p w:rsidRDefault="00B8417E" w:rsidP="00B8417E" w:rsidR="00B8417E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I</w:t>
      </w:r>
      <w:r w:rsidR="00C20EBE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znos od 717,76 kn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20EBE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Republici Hrvatskoj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Poreznoj upravi</w:t>
      </w:r>
      <w:r w:rsidR="00C20EBE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priznat je u prvom višem isplatnom redu jer se odnosi na prip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adajući dio ukupnog troška plaće.</w:t>
      </w:r>
    </w:p>
    <w:p w:rsidRDefault="00B8417E" w:rsidP="00B8417E" w:rsidR="00A47F5B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Za i</w:t>
      </w:r>
      <w:r w:rsidR="00C20EBE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znos od 400 kn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po prijavi Republike Hrvatske, Porezna uprava: </w:t>
      </w:r>
      <w:r w:rsidR="00C20EBE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predloženo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je </w:t>
      </w:r>
      <w:r w:rsidR="00C20EBE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da se odbaci Rješenjem, jer je tažbina nižeg isplatnog reda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s obziro da se odnosi na troškove prisilna naplate.</w:t>
      </w:r>
    </w:p>
    <w:p w:rsidRDefault="00B8417E" w:rsidP="00B8417E" w:rsidR="00B8417E" w:rsidRPr="00B8417E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47F5B" w:rsidP="00B8417E" w:rsidR="001B71AF" w:rsidRPr="00B8417E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S</w:t>
      </w:r>
      <w:r w:rsidR="00447E0E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tečajna upraviteljica nije zaprimila van roka niti jednu tražbinu vjerovnika</w:t>
      </w:r>
      <w:r w:rsidR="00C355BD" w:rsidRPr="00B8417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8417E" w:rsidP="00B81448" w:rsidR="00B8417E" w:rsidRPr="00B81448">
      <w:pPr>
        <w:spacing w:after="0"/>
        <w:jc w:val="both"/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</w:pPr>
    </w:p>
    <w:p w:rsidRDefault="008A0928" w:rsidP="00B81448" w:rsidR="008A0928" w:rsidRPr="00B81448">
      <w:pPr>
        <w:spacing w:after="0"/>
        <w:jc w:val="both"/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</w:pPr>
    </w:p>
    <w:p w:rsidRDefault="007D73B5" w:rsidP="00B81448" w:rsidR="007D73B5" w:rsidRPr="00B81448">
      <w:pPr>
        <w:spacing w:after="0"/>
        <w:jc w:val="both"/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</w:pPr>
      <w:r w:rsidRPr="00B81448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>Procjena troškova stečajnog postupka</w:t>
      </w:r>
      <w:r w:rsidR="0028429C" w:rsidRPr="00B81448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 xml:space="preserve"> (za razdoblje od šest mjeseci)</w:t>
      </w:r>
    </w:p>
    <w:p w:rsidRDefault="008A0928" w:rsidP="00B81448" w:rsidR="008A0928" w:rsidRPr="00B81448">
      <w:pPr>
        <w:spacing w:after="0"/>
        <w:jc w:val="both"/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</w:pP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5118"/>
        <w:gridCol w:w="1560"/>
        <w:gridCol w:w="2693"/>
      </w:tblGrid>
      <w:tr w:rsidTr="00CF04D4" w:rsidR="00A47F5B" w:rsidRPr="00B81448">
        <w:trPr>
          <w:trHeight w:val="315"/>
        </w:trPr>
        <w:tc>
          <w:tcPr>
            <w:tcW w:type="dxa" w:w="5118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47F5B" w:rsidP="00B81448" w:rsidR="00A47F5B" w:rsidRPr="00B81448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144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4253"/>
            <w:gridSpan w:val="2"/>
            <w:tcBorders>
              <w:top w:space="0" w:sz="8" w:color="auto" w:val="single"/>
              <w:left w:val="nil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A47F5B" w:rsidP="00B81448" w:rsidR="00A47F5B" w:rsidRPr="00B81448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144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 U KUNAMA</w:t>
            </w:r>
          </w:p>
        </w:tc>
      </w:tr>
      <w:tr w:rsidTr="00CF04D4" w:rsidR="00A47F5B" w:rsidRPr="00B81448">
        <w:trPr>
          <w:trHeight w:val="315"/>
        </w:trPr>
        <w:tc>
          <w:tcPr>
            <w:tcW w:type="dxa" w:w="5118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A47F5B" w:rsidP="00B81448" w:rsidR="00A47F5B" w:rsidRPr="00B81448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47F5B" w:rsidP="00B81448" w:rsidR="00A47F5B" w:rsidRPr="00B81448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144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MJESEC</w:t>
            </w:r>
          </w:p>
        </w:tc>
        <w:tc>
          <w:tcPr>
            <w:tcW w:type="dxa" w:w="269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47F5B" w:rsidP="00B81448" w:rsidR="00A47F5B" w:rsidRPr="00B81448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144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 PERIOD 6 mjeseci</w:t>
            </w:r>
          </w:p>
        </w:tc>
      </w:tr>
      <w:tr w:rsidTr="00CF04D4" w:rsidR="00A47F5B" w:rsidRPr="00B81448">
        <w:trPr>
          <w:trHeight w:val="300"/>
        </w:trPr>
        <w:tc>
          <w:tcPr>
            <w:tcW w:type="dxa" w:w="511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47F5B" w:rsidP="00CF04D4" w:rsidR="00A47F5B" w:rsidRPr="00B81448">
            <w:pPr>
              <w:spacing w:after="0"/>
              <w:jc w:val="both"/>
              <w:rPr>
                <w:rFonts w:eastAsia="Times New Roman" w:hAnsi="Times New Roman" w:ascii="Times New Roman"/>
                <w:i/>
                <w:iCs/>
                <w:color w:val="000000"/>
                <w:sz w:val="24"/>
                <w:szCs w:val="24"/>
                <w:lang w:eastAsia="hr-HR"/>
              </w:rPr>
            </w:pPr>
            <w:r w:rsidRPr="00B81448">
              <w:rPr>
                <w:rFonts w:eastAsia="Times New Roman" w:hAnsi="Times New Roman" w:ascii="Times New Roman"/>
                <w:i/>
                <w:iCs/>
                <w:color w:val="000000"/>
                <w:sz w:val="24"/>
                <w:szCs w:val="24"/>
                <w:lang w:eastAsia="hr-HR"/>
              </w:rPr>
              <w:t>Računovodstvene usluge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F04D4" w:rsidP="00CF04D4" w:rsidR="00A47F5B" w:rsidRPr="00B8144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1.000,00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F04D4" w:rsidP="00CF04D4" w:rsidR="00A47F5B" w:rsidRPr="00B8144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6.000,00</w:t>
            </w:r>
          </w:p>
        </w:tc>
      </w:tr>
      <w:tr w:rsidTr="00CF04D4" w:rsidR="00A47F5B" w:rsidRPr="00B81448">
        <w:trPr>
          <w:trHeight w:val="300"/>
        </w:trPr>
        <w:tc>
          <w:tcPr>
            <w:tcW w:type="dxa" w:w="511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47F5B" w:rsidP="00B81448" w:rsidR="00A47F5B" w:rsidRPr="00B81448">
            <w:pPr>
              <w:spacing w:after="0"/>
              <w:jc w:val="both"/>
              <w:rPr>
                <w:rFonts w:eastAsia="Times New Roman" w:hAnsi="Times New Roman" w:ascii="Times New Roman"/>
                <w:i/>
                <w:iCs/>
                <w:color w:val="000000"/>
                <w:sz w:val="24"/>
                <w:szCs w:val="24"/>
                <w:lang w:eastAsia="hr-HR"/>
              </w:rPr>
            </w:pPr>
            <w:r w:rsidRPr="00B81448">
              <w:rPr>
                <w:rFonts w:eastAsia="Times New Roman" w:hAnsi="Times New Roman" w:ascii="Times New Roman"/>
                <w:i/>
                <w:iCs/>
                <w:color w:val="000000"/>
                <w:sz w:val="24"/>
                <w:szCs w:val="24"/>
                <w:lang w:eastAsia="hr-HR"/>
              </w:rPr>
              <w:t>Arhiviranje dokumentacije 1.500,00 kn /registrator  trajno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47F5B" w:rsidP="00B81448" w:rsidR="00A47F5B" w:rsidRPr="00B81448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144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47F5B" w:rsidP="00CF04D4" w:rsidR="00A47F5B" w:rsidRPr="00B8144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144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3.000,00</w:t>
            </w:r>
          </w:p>
        </w:tc>
      </w:tr>
      <w:tr w:rsidTr="00CF04D4" w:rsidR="00A47F5B" w:rsidRPr="00B81448">
        <w:trPr>
          <w:trHeight w:val="300"/>
        </w:trPr>
        <w:tc>
          <w:tcPr>
            <w:tcW w:type="dxa" w:w="511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47F5B" w:rsidP="00B81448" w:rsidR="00A47F5B" w:rsidRPr="00B81448">
            <w:pPr>
              <w:spacing w:after="0"/>
              <w:jc w:val="both"/>
              <w:rPr>
                <w:rFonts w:eastAsia="Times New Roman" w:hAnsi="Times New Roman" w:ascii="Times New Roman"/>
                <w:i/>
                <w:iCs/>
                <w:color w:val="000000"/>
                <w:sz w:val="24"/>
                <w:szCs w:val="24"/>
                <w:lang w:eastAsia="hr-HR"/>
              </w:rPr>
            </w:pPr>
            <w:r w:rsidRPr="00B81448">
              <w:rPr>
                <w:rFonts w:eastAsia="Times New Roman" w:hAnsi="Times New Roman" w:ascii="Times New Roman"/>
                <w:i/>
                <w:iCs/>
                <w:color w:val="000000"/>
                <w:sz w:val="24"/>
                <w:szCs w:val="24"/>
                <w:lang w:eastAsia="hr-HR"/>
              </w:rPr>
              <w:t>Troškovi platnog prometa, otvaranje,zatvaranje računa, statistika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47F5B" w:rsidP="00B81448" w:rsidR="00A47F5B" w:rsidRPr="00B81448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144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F04D4" w:rsidP="00CF04D4" w:rsidR="00A47F5B" w:rsidRPr="00B8144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1.5</w:t>
            </w:r>
            <w:r w:rsidR="00A47F5B" w:rsidRPr="00B8144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CF04D4" w:rsidR="00A47F5B" w:rsidRPr="00B81448">
        <w:trPr>
          <w:trHeight w:val="300"/>
        </w:trPr>
        <w:tc>
          <w:tcPr>
            <w:tcW w:type="dxa" w:w="511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47F5B" w:rsidP="00B81448" w:rsidR="00A47F5B" w:rsidRPr="00B81448">
            <w:pPr>
              <w:spacing w:after="0"/>
              <w:jc w:val="both"/>
              <w:rPr>
                <w:rFonts w:eastAsia="Times New Roman" w:hAnsi="Times New Roman" w:ascii="Times New Roman"/>
                <w:i/>
                <w:iCs/>
                <w:color w:val="000000"/>
                <w:sz w:val="24"/>
                <w:szCs w:val="24"/>
                <w:lang w:eastAsia="hr-HR"/>
              </w:rPr>
            </w:pPr>
            <w:r w:rsidRPr="00B81448">
              <w:rPr>
                <w:rFonts w:eastAsia="Times New Roman" w:hAnsi="Times New Roman" w:ascii="Times New Roman"/>
                <w:i/>
                <w:iCs/>
                <w:color w:val="000000"/>
                <w:sz w:val="24"/>
                <w:szCs w:val="24"/>
                <w:lang w:eastAsia="hr-HR"/>
              </w:rPr>
              <w:t>Uredsko administrativni troškovi, pečat, poštanski troškovi, telefon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F04D4" w:rsidP="00CF04D4" w:rsidR="00A47F5B" w:rsidRPr="00B8144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5</w:t>
            </w:r>
            <w:r w:rsidR="00A47F5B" w:rsidRPr="00B8144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00,00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F04D4" w:rsidP="00CF04D4" w:rsidR="00A47F5B" w:rsidRPr="00B8144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3.0</w:t>
            </w:r>
            <w:r w:rsidR="00A47F5B" w:rsidRPr="00B8144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00,00</w:t>
            </w:r>
          </w:p>
        </w:tc>
      </w:tr>
      <w:tr w:rsidTr="00CF04D4" w:rsidR="00A47F5B" w:rsidRPr="00B81448">
        <w:trPr>
          <w:trHeight w:val="315"/>
        </w:trPr>
        <w:tc>
          <w:tcPr>
            <w:tcW w:type="dxa" w:w="511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47F5B" w:rsidP="00CF04D4" w:rsidR="00A47F5B" w:rsidRPr="00B81448">
            <w:pPr>
              <w:spacing w:after="0"/>
              <w:jc w:val="both"/>
              <w:rPr>
                <w:rFonts w:eastAsia="Times New Roman" w:hAnsi="Times New Roman" w:ascii="Times New Roman"/>
                <w:i/>
                <w:iCs/>
                <w:color w:val="000000"/>
                <w:sz w:val="24"/>
                <w:szCs w:val="24"/>
                <w:lang w:eastAsia="hr-HR"/>
              </w:rPr>
            </w:pPr>
            <w:r w:rsidRPr="00B81448">
              <w:rPr>
                <w:rFonts w:eastAsia="Times New Roman" w:hAnsi="Times New Roman" w:ascii="Times New Roman"/>
                <w:i/>
                <w:iCs/>
                <w:color w:val="000000"/>
                <w:sz w:val="24"/>
                <w:szCs w:val="24"/>
                <w:lang w:eastAsia="hr-HR"/>
              </w:rPr>
              <w:t xml:space="preserve">Nagrada stečajnom upravitelju – stečajni postupak </w:t>
            </w:r>
            <w:r w:rsidR="00CF04D4">
              <w:rPr>
                <w:rFonts w:eastAsia="Times New Roman" w:hAnsi="Times New Roman" w:ascii="Times New Roman"/>
                <w:i/>
                <w:iCs/>
                <w:color w:val="000000"/>
                <w:sz w:val="24"/>
                <w:szCs w:val="24"/>
                <w:lang w:eastAsia="hr-HR"/>
              </w:rPr>
              <w:t>– prema Uredbi - procjena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47F5B" w:rsidP="00B81448" w:rsidR="00A47F5B" w:rsidRPr="00B81448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144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F04D4" w:rsidP="00CF04D4" w:rsidR="00A47F5B" w:rsidRPr="00B8144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50.000,00</w:t>
            </w:r>
          </w:p>
        </w:tc>
      </w:tr>
      <w:tr w:rsidTr="00CF04D4" w:rsidR="00A47F5B" w:rsidRPr="00B81448">
        <w:trPr>
          <w:trHeight w:val="315"/>
        </w:trPr>
        <w:tc>
          <w:tcPr>
            <w:tcW w:type="dxa" w:w="511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47F5B" w:rsidP="00B81448" w:rsidR="00A47F5B" w:rsidRPr="00B81448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144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Ukupno: 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47F5B" w:rsidP="00B81448" w:rsidR="00A47F5B" w:rsidRPr="00B81448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8144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F04D4" w:rsidP="00CF04D4" w:rsidR="00A47F5B" w:rsidRPr="00B8144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63.500,00</w:t>
            </w:r>
          </w:p>
        </w:tc>
      </w:tr>
    </w:tbl>
    <w:p w:rsidRDefault="00924FC7" w:rsidP="00B81448" w:rsidR="00924FC7">
      <w:pPr>
        <w:spacing w:after="0"/>
        <w:jc w:val="both"/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</w:pPr>
    </w:p>
    <w:p w:rsidRDefault="00924FC7" w:rsidP="00B81448" w:rsidR="00924FC7">
      <w:pPr>
        <w:spacing w:after="0"/>
        <w:jc w:val="both"/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</w:pPr>
    </w:p>
    <w:p w:rsidRDefault="00260675" w:rsidP="00B81448" w:rsidR="008A0928" w:rsidRPr="00B81448">
      <w:pPr>
        <w:spacing w:after="0"/>
        <w:jc w:val="both"/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</w:pPr>
      <w:r w:rsidRPr="00B81448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>Pregled imovine i obaveza (čl. 223 SZ)</w:t>
      </w:r>
    </w:p>
    <w:p w:rsidRDefault="00260675" w:rsidP="00B81448" w:rsidR="00260675" w:rsidRPr="00B81448">
      <w:pPr>
        <w:spacing w:after="0"/>
        <w:jc w:val="both"/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</w:pPr>
    </w:p>
    <w:tbl>
      <w:tblPr>
        <w:tblW w:type="dxa" w:w="9434"/>
        <w:tblInd w:type="dxa" w:w="93"/>
        <w:tblLook w:val="04A0" w:noVBand="1" w:noHBand="0" w:lastColumn="0" w:firstColumn="1" w:lastRow="0" w:firstRow="1"/>
      </w:tblPr>
      <w:tblGrid>
        <w:gridCol w:w="695"/>
        <w:gridCol w:w="1770"/>
        <w:gridCol w:w="100"/>
        <w:gridCol w:w="1917"/>
        <w:gridCol w:w="626"/>
        <w:gridCol w:w="2144"/>
        <w:gridCol w:w="2182"/>
      </w:tblGrid>
      <w:tr w:rsidTr="00282848" w:rsidR="00924FC7" w:rsidRPr="00924FC7">
        <w:trPr>
          <w:trHeight w:val="325"/>
        </w:trPr>
        <w:tc>
          <w:tcPr>
            <w:tcW w:type="dxa" w:w="4481"/>
            <w:gridSpan w:val="4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a)          I M O V I N A</w:t>
            </w:r>
          </w:p>
        </w:tc>
        <w:tc>
          <w:tcPr>
            <w:tcW w:type="dxa" w:w="4952"/>
            <w:gridSpan w:val="3"/>
            <w:tcBorders>
              <w:top w:space="0" w:sz="8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b)             O B A V E Z E</w:t>
            </w:r>
          </w:p>
        </w:tc>
      </w:tr>
      <w:tr w:rsidTr="00282848" w:rsidR="00924FC7" w:rsidRPr="00924FC7">
        <w:trPr>
          <w:trHeight w:val="666"/>
        </w:trPr>
        <w:tc>
          <w:tcPr>
            <w:tcW w:type="dxa" w:w="695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type="dxa" w:w="177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24FC7" w:rsidP="00924FC7" w:rsidR="00924FC7" w:rsidRPr="00924FC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predmet</w:t>
            </w:r>
          </w:p>
        </w:tc>
        <w:tc>
          <w:tcPr>
            <w:tcW w:type="dxa" w:w="201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24FC7" w:rsidP="00924FC7" w:rsidR="00924FC7" w:rsidRPr="00924FC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procjenjena vrijednost</w:t>
            </w:r>
          </w:p>
        </w:tc>
        <w:tc>
          <w:tcPr>
            <w:tcW w:type="dxa" w:w="6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dxa" w:w="21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24FC7" w:rsidP="00924FC7" w:rsidR="00924FC7" w:rsidRPr="00924FC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osnova obveze</w:t>
            </w:r>
          </w:p>
        </w:tc>
        <w:tc>
          <w:tcPr>
            <w:tcW w:type="dxa" w:w="21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24FC7" w:rsidP="00924FC7" w:rsidR="00924FC7" w:rsidRPr="00924FC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282848" w:rsidR="00924FC7" w:rsidRPr="00924FC7">
        <w:trPr>
          <w:trHeight w:val="325"/>
        </w:trPr>
        <w:tc>
          <w:tcPr>
            <w:tcW w:type="dxa" w:w="69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177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type="dxa" w:w="2017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B0837" w:rsidP="00924FC7" w:rsidR="00924FC7" w:rsidRPr="00924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1.413.400</w:t>
            </w:r>
            <w:r w:rsidR="00924FC7"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  <w:tc>
          <w:tcPr>
            <w:tcW w:type="dxa" w:w="6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2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lang w:eastAsia="hr-HR"/>
              </w:rPr>
              <w:t>vjerovnici I viši</w:t>
            </w:r>
          </w:p>
        </w:tc>
        <w:tc>
          <w:tcPr>
            <w:tcW w:type="dxa" w:w="218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lang w:eastAsia="hr-HR"/>
              </w:rPr>
              <w:t>2.756,87</w:t>
            </w:r>
          </w:p>
        </w:tc>
      </w:tr>
      <w:tr w:rsidTr="00282848" w:rsidR="00924FC7" w:rsidRPr="00924FC7">
        <w:trPr>
          <w:trHeight w:val="325"/>
        </w:trPr>
        <w:tc>
          <w:tcPr>
            <w:tcW w:type="dxa" w:w="69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7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017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2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lang w:eastAsia="hr-HR"/>
              </w:rPr>
              <w:t>vjerovnici II viši</w:t>
            </w:r>
          </w:p>
        </w:tc>
        <w:tc>
          <w:tcPr>
            <w:tcW w:type="dxa" w:w="218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lang w:eastAsia="hr-HR"/>
              </w:rPr>
              <w:t>7.048.984,43</w:t>
            </w:r>
          </w:p>
        </w:tc>
      </w:tr>
      <w:tr w:rsidTr="00282848" w:rsidR="00924FC7" w:rsidRPr="00924FC7">
        <w:trPr>
          <w:trHeight w:val="325"/>
        </w:trPr>
        <w:tc>
          <w:tcPr>
            <w:tcW w:type="dxa" w:w="69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7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017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4952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lang w:eastAsia="hr-HR"/>
              </w:rPr>
              <w:t>Vjerovnici ukupno:                        7.051.741,30</w:t>
            </w:r>
          </w:p>
        </w:tc>
      </w:tr>
      <w:tr w:rsidTr="00282848" w:rsidR="00924FC7" w:rsidRPr="00924FC7">
        <w:trPr>
          <w:trHeight w:val="1069"/>
        </w:trPr>
        <w:tc>
          <w:tcPr>
            <w:tcW w:type="dxa" w:w="6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924FC7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01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2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1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stečajnog postupka – procjena</w:t>
            </w:r>
          </w:p>
        </w:tc>
        <w:tc>
          <w:tcPr>
            <w:tcW w:type="dxa" w:w="21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4FC7" w:rsidP="00924FC7" w:rsidR="00924FC7" w:rsidRPr="00924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63.500,00</w:t>
            </w:r>
          </w:p>
        </w:tc>
      </w:tr>
      <w:tr w:rsidTr="00282848" w:rsidR="00924FC7" w:rsidRPr="00924FC7">
        <w:trPr>
          <w:trHeight w:val="341"/>
        </w:trPr>
        <w:tc>
          <w:tcPr>
            <w:tcW w:type="dxa" w:w="9433"/>
            <w:gridSpan w:val="7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both"/>
              <w:rPr>
                <w:rFonts w:eastAsia="Times New Roman" w:hAnsi="Times New Roman" w:ascii="Times New Roman"/>
                <w:color w:val="D8D8D8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D8D8D8"/>
                <w:sz w:val="24"/>
                <w:szCs w:val="24"/>
                <w:lang w:eastAsia="hr-HR"/>
              </w:rPr>
              <w:t> </w:t>
            </w:r>
          </w:p>
        </w:tc>
      </w:tr>
      <w:tr w:rsidTr="00282848" w:rsidR="00924FC7" w:rsidRPr="00924FC7">
        <w:trPr>
          <w:trHeight w:val="341"/>
        </w:trPr>
        <w:tc>
          <w:tcPr>
            <w:tcW w:type="dxa" w:w="2565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9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B0837" w:rsidP="00924FC7" w:rsidR="00924FC7" w:rsidRPr="00924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1.413.4</w:t>
            </w:r>
            <w:r w:rsidR="00924FC7"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00,00</w:t>
            </w:r>
          </w:p>
        </w:tc>
        <w:tc>
          <w:tcPr>
            <w:tcW w:type="dxa" w:w="2770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218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4FC7" w:rsidP="00924FC7" w:rsidR="00924FC7" w:rsidRPr="00924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24FC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7.115.241,30</w:t>
            </w:r>
          </w:p>
        </w:tc>
      </w:tr>
    </w:tbl>
    <w:p w:rsidRDefault="008313C1" w:rsidP="00B81448" w:rsidR="008313C1" w:rsidRPr="00B81448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60675" w:rsidP="00B81448" w:rsidR="00260675" w:rsidRPr="00B81448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III  AKTIVNOSTI STEČAJNOG UPRAVITELJA NAKON OTVARANJA STEČAJNOG </w:t>
      </w:r>
      <w:r w:rsidR="00F21CD0" w:rsidRPr="00B81448">
        <w:rPr>
          <w:rFonts w:eastAsia="Times New Roman" w:hAnsi="Times New Roman" w:ascii="Times New Roman"/>
          <w:color w:themeColor="background1" w:val="FFFFFF"/>
          <w:sz w:val="24"/>
          <w:szCs w:val="24"/>
          <w:lang w:eastAsia="hr-HR"/>
        </w:rPr>
        <w:t xml:space="preserve">....... </w:t>
      </w:r>
      <w:r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POSTUPKA</w:t>
      </w:r>
    </w:p>
    <w:p w:rsidRDefault="00D17A6A" w:rsidP="00B81448" w:rsidR="00D17A6A" w:rsidRPr="00B81448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17A6A" w:rsidP="00B81448" w:rsidR="00260675" w:rsidRPr="00B81448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pregledala sam dužnikov poslovni prostor</w:t>
      </w:r>
      <w:r w:rsidR="00924FC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na adresi dužnika nema poslovnog prostora koji pripada dužniku</w:t>
      </w:r>
    </w:p>
    <w:p w:rsidRDefault="00D17A6A" w:rsidP="00B81448" w:rsidR="00D17A6A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pregledala sam poslovnu dokumentaciju dužnika</w:t>
      </w:r>
    </w:p>
    <w:p w:rsidRDefault="00924FC7" w:rsidP="00B81448" w:rsidR="00924FC7" w:rsidRPr="00B81448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pribavila potvrde vezano uz imovinu dužnika</w:t>
      </w:r>
    </w:p>
    <w:p w:rsidRDefault="00D17A6A" w:rsidP="00B81448" w:rsidR="00D17A6A" w:rsidRPr="00B81448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dogovoren</w:t>
      </w:r>
      <w:r w:rsidR="004C2FE3"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je knjigovodstveni servis</w:t>
      </w:r>
      <w:r w:rsidR="00924FC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Financije Cesarec Noršić </w:t>
      </w:r>
      <w:r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za obavljanje knjigovodstvenih poslova</w:t>
      </w:r>
    </w:p>
    <w:p w:rsidRDefault="000F436C" w:rsidP="00924FC7" w:rsidR="00A47F5B" w:rsidRPr="00924FC7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zatvoren</w:t>
      </w:r>
      <w:r w:rsidR="00924FC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 su dosad</w:t>
      </w:r>
      <w:r w:rsidR="00A47F5B"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ašnji  </w:t>
      </w:r>
      <w:r w:rsidR="00D17A6A"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poslovni računi dužnika</w:t>
      </w:r>
      <w:r w:rsidR="00A47F5B" w:rsidRPr="00B814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8313C1" w:rsidP="00B81448" w:rsidR="00D17A6A" w:rsidRPr="00B81448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81448">
        <w:rPr>
          <w:rFonts w:hAnsi="Times New Roman" w:ascii="Times New Roman"/>
          <w:sz w:val="24"/>
          <w:szCs w:val="24"/>
        </w:rPr>
        <w:t>izradila izvješće za ispitno ročište</w:t>
      </w:r>
    </w:p>
    <w:p w:rsidRDefault="008313C1" w:rsidP="00B81448" w:rsidR="008313C1" w:rsidRPr="00B81448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81448">
        <w:rPr>
          <w:rFonts w:hAnsi="Times New Roman" w:ascii="Times New Roman"/>
          <w:sz w:val="24"/>
          <w:szCs w:val="24"/>
        </w:rPr>
        <w:t>izradila izvješće za izvještajno ročište</w:t>
      </w:r>
    </w:p>
    <w:p w:rsidRDefault="00AE10D4" w:rsidP="00B81448" w:rsidR="00AE10D4" w:rsidRPr="00B81448">
      <w:pPr>
        <w:pStyle w:val="Odlomakpopisa"/>
        <w:spacing w:after="0"/>
        <w:ind w:left="108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17A6A" w:rsidP="00B81448" w:rsidR="008313C1" w:rsidRPr="00B81448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B81448">
        <w:rPr>
          <w:rFonts w:hAnsi="Times New Roman" w:ascii="Times New Roman"/>
          <w:sz w:val="24"/>
          <w:szCs w:val="24"/>
          <w:lang w:val="pl-PL"/>
        </w:rPr>
        <w:t>Predlažem da temeljem izvješća stečajne upraviteljice skupština vjerovnika donese sljedeće odluke</w:t>
      </w:r>
      <w:r w:rsidR="008313C1" w:rsidRPr="00B81448">
        <w:rPr>
          <w:rFonts w:hAnsi="Times New Roman" w:ascii="Times New Roman"/>
          <w:sz w:val="24"/>
          <w:szCs w:val="24"/>
          <w:lang w:val="pl-PL"/>
        </w:rPr>
        <w:t>:</w:t>
      </w:r>
    </w:p>
    <w:p w:rsidRDefault="008313C1" w:rsidP="00B81448" w:rsidR="008313C1" w:rsidRPr="00B81448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B81448">
        <w:rPr>
          <w:rFonts w:hAnsi="Times New Roman" w:ascii="Times New Roman"/>
          <w:sz w:val="24"/>
          <w:szCs w:val="24"/>
        </w:rPr>
        <w:t>Prihvaća se izv</w:t>
      </w:r>
      <w:r w:rsidR="007248D6">
        <w:rPr>
          <w:rFonts w:hAnsi="Times New Roman" w:ascii="Times New Roman"/>
          <w:sz w:val="24"/>
          <w:szCs w:val="24"/>
        </w:rPr>
        <w:t>ješće stečajnog upravitelja u c</w:t>
      </w:r>
      <w:r w:rsidRPr="00B81448">
        <w:rPr>
          <w:rFonts w:hAnsi="Times New Roman" w:ascii="Times New Roman"/>
          <w:sz w:val="24"/>
          <w:szCs w:val="24"/>
        </w:rPr>
        <w:t xml:space="preserve">jelosti </w:t>
      </w:r>
    </w:p>
    <w:p w:rsidRDefault="008313C1" w:rsidP="00B81448" w:rsidR="008313C1" w:rsidRPr="00B81448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B81448">
        <w:rPr>
          <w:rFonts w:hAnsi="Times New Roman" w:ascii="Times New Roman"/>
          <w:sz w:val="24"/>
          <w:szCs w:val="24"/>
        </w:rPr>
        <w:t>Utvrđuje se da nema mogućnosti za nastavak poslovanja stečajnog dužnika</w:t>
      </w:r>
    </w:p>
    <w:p w:rsidRDefault="008313C1" w:rsidP="00B81448" w:rsidR="00E2181C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B81448">
        <w:rPr>
          <w:rFonts w:hAnsi="Times New Roman" w:ascii="Times New Roman"/>
          <w:sz w:val="24"/>
          <w:szCs w:val="24"/>
        </w:rPr>
        <w:t>Prihvaćaju se do sada poduzete radnje stečajnog upravitelja</w:t>
      </w:r>
    </w:p>
    <w:p w:rsidRDefault="007248D6" w:rsidP="007248D6" w:rsidR="007248D6" w:rsidRPr="007248D6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Ovlašćuje se p</w:t>
      </w:r>
      <w:r w:rsidRPr="007248D6">
        <w:rPr>
          <w:rFonts w:hAnsi="Times New Roman" w:ascii="Times New Roman"/>
          <w:sz w:val="24"/>
          <w:szCs w:val="24"/>
          <w:lang w:val="pl-PL"/>
        </w:rPr>
        <w:t>oduzeti i ostale potrebne radnje koje bi pridonijele sačuvanju i even</w:t>
      </w:r>
      <w:r>
        <w:rPr>
          <w:rFonts w:hAnsi="Times New Roman" w:ascii="Times New Roman"/>
          <w:sz w:val="24"/>
          <w:szCs w:val="24"/>
          <w:lang w:val="pl-PL"/>
        </w:rPr>
        <w:t>tualnom povećanju stečajne mase</w:t>
      </w:r>
    </w:p>
    <w:p w:rsidRDefault="00924FC7" w:rsidP="00924FC7" w:rsidR="00924FC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4FC7" w:rsidP="00924FC7" w:rsidR="00924FC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181C" w:rsidP="00924FC7" w:rsidR="008313C1" w:rsidRPr="00924FC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24FC7">
        <w:rPr>
          <w:rFonts w:hAnsi="Times New Roman" w:ascii="Times New Roman"/>
          <w:sz w:val="24"/>
          <w:szCs w:val="24"/>
          <w:lang w:val="pl-PL"/>
        </w:rPr>
        <w:t>U Zagr</w:t>
      </w:r>
      <w:r w:rsidR="00924FC7">
        <w:rPr>
          <w:rFonts w:hAnsi="Times New Roman" w:ascii="Times New Roman"/>
          <w:sz w:val="24"/>
          <w:szCs w:val="24"/>
          <w:lang w:val="pl-PL"/>
        </w:rPr>
        <w:t>ebu, 04.12</w:t>
      </w:r>
      <w:r w:rsidRPr="00924FC7">
        <w:rPr>
          <w:rFonts w:hAnsi="Times New Roman" w:ascii="Times New Roman"/>
          <w:sz w:val="24"/>
          <w:szCs w:val="24"/>
          <w:lang w:val="pl-PL"/>
        </w:rPr>
        <w:t>.2018.</w:t>
      </w:r>
    </w:p>
    <w:p w:rsidRDefault="006E1B33" w:rsidP="00B81448" w:rsidR="006E1B33" w:rsidRPr="00B8144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E1B33" w:rsidP="00B81448" w:rsidR="006E1B33" w:rsidRPr="00B8144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81448">
        <w:rPr>
          <w:rFonts w:hAnsi="Times New Roman" w:ascii="Times New Roman"/>
          <w:sz w:val="24"/>
          <w:szCs w:val="24"/>
          <w:lang w:val="pl-PL"/>
        </w:rPr>
        <w:t>Stečajna</w:t>
      </w:r>
      <w:r w:rsidR="000E1F39" w:rsidRPr="00B81448">
        <w:rPr>
          <w:rFonts w:hAnsi="Times New Roman" w:ascii="Times New Roman"/>
          <w:sz w:val="24"/>
          <w:szCs w:val="24"/>
          <w:lang w:val="pl-PL"/>
        </w:rPr>
        <w:t xml:space="preserve"> upravitelj</w:t>
      </w:r>
      <w:r w:rsidRPr="00B81448">
        <w:rPr>
          <w:rFonts w:hAnsi="Times New Roman" w:ascii="Times New Roman"/>
          <w:sz w:val="24"/>
          <w:szCs w:val="24"/>
          <w:lang w:val="pl-PL"/>
        </w:rPr>
        <w:t>ica:</w:t>
      </w:r>
    </w:p>
    <w:p w:rsidRDefault="006E1B33" w:rsidP="00B81448" w:rsidR="006E1B33" w:rsidRPr="00B8144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B81448" w:rsidR="006E1B33" w:rsidRPr="00B8144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81448">
        <w:rPr>
          <w:rFonts w:hAnsi="Times New Roman" w:ascii="Times New Roman"/>
          <w:sz w:val="24"/>
          <w:szCs w:val="24"/>
          <w:lang w:val="pl-PL"/>
        </w:rPr>
        <w:t>____________________</w:t>
      </w:r>
      <w:r w:rsidR="00E51AF2">
        <w:rPr>
          <w:rFonts w:hAnsi="Times New Roman" w:ascii="Times New Roman"/>
          <w:sz w:val="24"/>
          <w:szCs w:val="24"/>
          <w:lang w:val="pl-PL"/>
        </w:rPr>
        <w:t>____</w:t>
      </w:r>
    </w:p>
    <w:p w:rsidRDefault="006E1B33" w:rsidP="00B81448" w:rsidR="0076189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81448">
        <w:rPr>
          <w:rFonts w:hAnsi="Times New Roman" w:ascii="Times New Roman"/>
          <w:sz w:val="24"/>
          <w:szCs w:val="24"/>
          <w:lang w:val="pl-PL"/>
        </w:rPr>
        <w:t>mr.sc. Sandra Gregorić Jelinek</w:t>
      </w:r>
    </w:p>
    <w:p w:rsidRDefault="00B8417E" w:rsidP="00B81448" w:rsidR="00B8417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417E" w:rsidP="00B81448" w:rsidR="00B8417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417E" w:rsidP="00B81448" w:rsidR="00B8417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417E" w:rsidP="00B81448" w:rsidR="00B841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prilozi:</w:t>
      </w:r>
    </w:p>
    <w:p w:rsidRDefault="00B8417E" w:rsidP="00B81448" w:rsidR="00B841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uvjerenje HZMO od 16.10.2018.</w:t>
      </w:r>
    </w:p>
    <w:p w:rsidRDefault="00B8417E" w:rsidP="00B81448" w:rsidR="00B841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uvjerenje Katastar – Grad Zagreb od 28.09.2018.</w:t>
      </w:r>
    </w:p>
    <w:p w:rsidRDefault="00B8417E" w:rsidP="00B81448" w:rsidR="00B841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uvjerenje Automehanika servisi od 23.11.2018.</w:t>
      </w:r>
    </w:p>
    <w:p w:rsidRDefault="00B8417E" w:rsidP="00B81448" w:rsidR="00B841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uvjerenje Državna geodetska uprava od 05.11.2018.</w:t>
      </w:r>
    </w:p>
    <w:p w:rsidRDefault="00B8417E" w:rsidP="00B81448" w:rsidR="00B8417E" w:rsidRPr="00B8144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sectPr w:rsidSect="00B345A5" w:rsidR="00B8417E" w:rsidRPr="00B8144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CB3" w:rsidP="00E860BC" w:rsidR="007C2CB3">
      <w:pPr>
        <w:spacing w:after="0"/>
      </w:pPr>
      <w:r>
        <w:separator/>
      </w:r>
    </w:p>
  </w:endnote>
  <w:endnote w:id="0" w:type="continuationSeparator">
    <w:p w:rsidRDefault="007C2CB3" w:rsidP="00E860BC" w:rsidR="007C2C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David">
    <w:panose1 w:val="020E0502060401010101"/>
    <w:charset w:val="B1"/>
    <w:family w:val="swiss"/>
    <w:pitch w:val="variable"/>
    <w:sig w:csb1="00000000" w:csb0="00000020" w:usb3="00000000" w:usb2="00000000" w:usb1="00000000" w:usb0="000008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StoneSerif SAIN SmBd v.1">
    <w:altName w:val="Courier"/>
    <w:charset w:val="00"/>
    <w:family w:val="auto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56907"/>
      <w:docPartObj>
        <w:docPartGallery w:val="Page Numbers (Bottom of Page)"/>
        <w:docPartUnique/>
      </w:docPartObj>
    </w:sdtPr>
    <w:sdtEndPr/>
    <w:sdtContent>
      <w:p w:rsidRDefault="009F63B2" w:rsidR="008B0837">
        <w:pPr>
          <w:pStyle w:val="Podnoje"/>
          <w:jc w:val="center"/>
        </w:pPr>
        <w:r>
          <w:rPr>
            <w:noProof/>
            <w:lang w:eastAsia="hr-HR"/>
          </w:rPr>
        </w:r>
        <w:r>
          <w:rPr>
            <w:noProof/>
            <w:lang w:eastAsia="hr-HR"/>
          </w:rPr>
          <w:pict>
            <v:shapetype id="_x0000_t110" coordsize="21600,21600" path="m10800,l,10800,10800,21600,21600,10800xe" o:spt="110.0">
              <v:stroke joinstyle="miter"/>
              <v:path o:connecttype="rect" gradientshapeok="t" textboxrect="5400,5400,16200,16200"/>
            </v:shapetype>
            <v:shape fillcolor="black [3213]" strokecolor="black [3213]" stroked="f" o:spid="_x0000_s4097" id="AutoShape 1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Light horizontal" type="#_x0000_t110">
              <v:fill r:id="rId1" o:title="" type="pattern"/>
              <w10:wrap type="none"/>
              <w10:anchorlock/>
            </v:shape>
          </w:pict>
        </w:r>
      </w:p>
      <w:p w:rsidRDefault="007C2CB3" w:rsidR="008B0837">
        <w:pPr>
          <w:pStyle w:val="Podnoje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9F63B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Default="008B0837" w:rsidR="008B08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CB3" w:rsidP="00E860BC" w:rsidR="007C2CB3">
      <w:pPr>
        <w:spacing w:after="0"/>
      </w:pPr>
      <w:r>
        <w:separator/>
      </w:r>
    </w:p>
  </w:footnote>
  <w:footnote w:id="0" w:type="continuationSeparator">
    <w:p w:rsidRDefault="007C2CB3" w:rsidP="00E860BC" w:rsidR="007C2C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837" w:rsidP="00B81448" w:rsidR="008B0837">
    <w:pPr>
      <w:pBdr>
        <w:bottom w:space="1" w:sz="12" w:color="auto" w:val="single"/>
      </w:pBdr>
      <w:spacing w:after="0"/>
    </w:pPr>
    <w:r>
      <w:t xml:space="preserve">Izvješće o gospodarskom položaju dužnika i njegovim uzrocima          </w:t>
    </w:r>
    <w:r w:rsidRPr="009778EC">
      <w:t xml:space="preserve"> </w:t>
    </w:r>
    <w:r>
      <w:t xml:space="preserve">                GRGIĆ  d.o.o.  u stečaju  </w:t>
    </w:r>
  </w:p>
  <w:p w:rsidRDefault="008B0837" w:rsidP="00B81448" w:rsidR="008B0837">
    <w:pPr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E084C"/>
    <w:multiLevelType w:val="hybridMultilevel"/>
    <w:tmpl w:val="EB0E044C"/>
    <w:lvl w:tplc="A6188A74" w:ilvl="0">
      <w:numFmt w:val="bullet"/>
      <w:lvlText w:val="-"/>
      <w:lvlJc w:val="left"/>
      <w:pPr>
        <w:ind w:hanging="360" w:left="720"/>
      </w:pPr>
      <w:rPr>
        <w:rFonts w:cs="David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A90703"/>
    <w:multiLevelType w:val="hybridMultilevel"/>
    <w:tmpl w:val="72CEC5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2547F6"/>
    <w:multiLevelType w:val="hybridMultilevel"/>
    <w:tmpl w:val="DF4E3A10"/>
    <w:lvl w:tplc="B2AE7272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494B46"/>
    <w:multiLevelType w:val="hybridMultilevel"/>
    <w:tmpl w:val="4CFCC446"/>
    <w:lvl w:tplc="793EC38C" w:ilvl="0">
      <w:start w:val="10"/>
      <w:numFmt w:val="bullet"/>
      <w:lvlText w:val="-"/>
      <w:lvlJc w:val="left"/>
      <w:pPr>
        <w:ind w:hanging="360" w:left="720"/>
      </w:pPr>
      <w:rPr>
        <w:rFonts w:cs="David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885069"/>
    <w:multiLevelType w:val="hybridMultilevel"/>
    <w:tmpl w:val="A6A2203A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3DCE4B15"/>
    <w:multiLevelType w:val="hybridMultilevel"/>
    <w:tmpl w:val="A880B88E"/>
    <w:lvl w:tplc="DC0081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04564BC"/>
    <w:multiLevelType w:val="hybridMultilevel"/>
    <w:tmpl w:val="560A19B8"/>
    <w:lvl w:tplc="44AE1BC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2D5681"/>
    <w:multiLevelType w:val="hybridMultilevel"/>
    <w:tmpl w:val="4B240EB2"/>
    <w:lvl w:tplc="A16AFEB4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37102EE"/>
    <w:multiLevelType w:val="hybridMultilevel"/>
    <w:tmpl w:val="D3E4752A"/>
    <w:lvl w:tplc="19342990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45CA07E6"/>
    <w:multiLevelType w:val="hybridMultilevel"/>
    <w:tmpl w:val="7E60864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B050D1"/>
    <w:multiLevelType w:val="hybridMultilevel"/>
    <w:tmpl w:val="6632F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CD6782F"/>
    <w:multiLevelType w:val="hybridMultilevel"/>
    <w:tmpl w:val="DA4066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C260ED"/>
    <w:multiLevelType w:val="hybridMultilevel"/>
    <w:tmpl w:val="6FA46442"/>
    <w:lvl w:tplc="A0A4455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9C51CA4"/>
    <w:multiLevelType w:val="hybridMultilevel"/>
    <w:tmpl w:val="98C407A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B163D3"/>
    <w:multiLevelType w:val="hybridMultilevel"/>
    <w:tmpl w:val="8430B1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F877ADC"/>
    <w:multiLevelType w:val="hybridMultilevel"/>
    <w:tmpl w:val="66B242F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6781B77"/>
    <w:multiLevelType w:val="hybridMultilevel"/>
    <w:tmpl w:val="1EB0CC6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6B148EF"/>
    <w:multiLevelType w:val="hybridMultilevel"/>
    <w:tmpl w:val="8EE0B8F2"/>
    <w:lvl w:tplc="65F4C3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6"/>
  </w:num>
  <w:num w:numId="6">
    <w:abstractNumId w:val="16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8"/>
  </w:num>
  <w:num w:numId="12">
    <w:abstractNumId w:val="18"/>
  </w:num>
  <w:num w:numId="13">
    <w:abstractNumId w:val="11"/>
  </w:num>
  <w:num w:numId="14">
    <w:abstractNumId w:val="10"/>
  </w:num>
  <w:num w:numId="15">
    <w:abstractNumId w:val="5"/>
  </w:num>
  <w:num w:numId="16">
    <w:abstractNumId w:val="17"/>
  </w:num>
  <w:num w:numId="17">
    <w:abstractNumId w:val="7"/>
  </w:num>
  <w:num w:numId="18">
    <w:abstractNumId w:val="15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677AF"/>
    <w:rsid w:val="00094B93"/>
    <w:rsid w:val="000E1F39"/>
    <w:rsid w:val="000F436C"/>
    <w:rsid w:val="00125B46"/>
    <w:rsid w:val="001316E4"/>
    <w:rsid w:val="001417AA"/>
    <w:rsid w:val="00156E3C"/>
    <w:rsid w:val="00167960"/>
    <w:rsid w:val="0017019E"/>
    <w:rsid w:val="001B71AF"/>
    <w:rsid w:val="002539DE"/>
    <w:rsid w:val="00260675"/>
    <w:rsid w:val="00265BA9"/>
    <w:rsid w:val="00275C93"/>
    <w:rsid w:val="00282848"/>
    <w:rsid w:val="0028429C"/>
    <w:rsid w:val="00284DF1"/>
    <w:rsid w:val="00291B91"/>
    <w:rsid w:val="002A594D"/>
    <w:rsid w:val="002B3EAB"/>
    <w:rsid w:val="002E2E4B"/>
    <w:rsid w:val="002E41FC"/>
    <w:rsid w:val="0032514E"/>
    <w:rsid w:val="00326F07"/>
    <w:rsid w:val="00364DAC"/>
    <w:rsid w:val="00377D86"/>
    <w:rsid w:val="003A7F26"/>
    <w:rsid w:val="004245CD"/>
    <w:rsid w:val="00447E0E"/>
    <w:rsid w:val="00485BFD"/>
    <w:rsid w:val="004A5C1B"/>
    <w:rsid w:val="004C074F"/>
    <w:rsid w:val="004C2FE3"/>
    <w:rsid w:val="004F6CA5"/>
    <w:rsid w:val="005073A3"/>
    <w:rsid w:val="00507684"/>
    <w:rsid w:val="005B7140"/>
    <w:rsid w:val="005D2337"/>
    <w:rsid w:val="005D4387"/>
    <w:rsid w:val="005F38E9"/>
    <w:rsid w:val="005F3F04"/>
    <w:rsid w:val="006217DF"/>
    <w:rsid w:val="00624F5E"/>
    <w:rsid w:val="00644842"/>
    <w:rsid w:val="006B7993"/>
    <w:rsid w:val="006C0EE1"/>
    <w:rsid w:val="006E06E5"/>
    <w:rsid w:val="006E1B33"/>
    <w:rsid w:val="006F03AB"/>
    <w:rsid w:val="00704D55"/>
    <w:rsid w:val="00717D6D"/>
    <w:rsid w:val="007248D6"/>
    <w:rsid w:val="00725F34"/>
    <w:rsid w:val="00731F10"/>
    <w:rsid w:val="0076189A"/>
    <w:rsid w:val="00783A4A"/>
    <w:rsid w:val="007B15B3"/>
    <w:rsid w:val="007B5242"/>
    <w:rsid w:val="007B6BD6"/>
    <w:rsid w:val="007C0C88"/>
    <w:rsid w:val="007C2CB3"/>
    <w:rsid w:val="007D73B5"/>
    <w:rsid w:val="007D743B"/>
    <w:rsid w:val="0083075B"/>
    <w:rsid w:val="008313C1"/>
    <w:rsid w:val="00831905"/>
    <w:rsid w:val="008400BF"/>
    <w:rsid w:val="008512FB"/>
    <w:rsid w:val="008562C8"/>
    <w:rsid w:val="008A0928"/>
    <w:rsid w:val="008B0837"/>
    <w:rsid w:val="008B0B4B"/>
    <w:rsid w:val="008D68FB"/>
    <w:rsid w:val="00911AEE"/>
    <w:rsid w:val="009243E2"/>
    <w:rsid w:val="00924FC7"/>
    <w:rsid w:val="00975E73"/>
    <w:rsid w:val="009778EC"/>
    <w:rsid w:val="00993EC4"/>
    <w:rsid w:val="009A7810"/>
    <w:rsid w:val="009E6895"/>
    <w:rsid w:val="009F63B2"/>
    <w:rsid w:val="00A17ACC"/>
    <w:rsid w:val="00A461D7"/>
    <w:rsid w:val="00A47F5B"/>
    <w:rsid w:val="00A722E5"/>
    <w:rsid w:val="00A736C9"/>
    <w:rsid w:val="00A7666A"/>
    <w:rsid w:val="00AA24FA"/>
    <w:rsid w:val="00AD3ACE"/>
    <w:rsid w:val="00AE10D4"/>
    <w:rsid w:val="00B345A5"/>
    <w:rsid w:val="00B508F0"/>
    <w:rsid w:val="00B53CCB"/>
    <w:rsid w:val="00B63624"/>
    <w:rsid w:val="00B73BBF"/>
    <w:rsid w:val="00B801C9"/>
    <w:rsid w:val="00B81448"/>
    <w:rsid w:val="00B82AF9"/>
    <w:rsid w:val="00B8417E"/>
    <w:rsid w:val="00BC3064"/>
    <w:rsid w:val="00BD151E"/>
    <w:rsid w:val="00BD1DBC"/>
    <w:rsid w:val="00BF7878"/>
    <w:rsid w:val="00C07D25"/>
    <w:rsid w:val="00C20EBE"/>
    <w:rsid w:val="00C3392F"/>
    <w:rsid w:val="00C34CA3"/>
    <w:rsid w:val="00C355BD"/>
    <w:rsid w:val="00C413B1"/>
    <w:rsid w:val="00C61F72"/>
    <w:rsid w:val="00C80127"/>
    <w:rsid w:val="00C959A9"/>
    <w:rsid w:val="00CA4C82"/>
    <w:rsid w:val="00CB6E86"/>
    <w:rsid w:val="00CF04D4"/>
    <w:rsid w:val="00D17A6A"/>
    <w:rsid w:val="00D363C3"/>
    <w:rsid w:val="00D87E67"/>
    <w:rsid w:val="00DB7FA4"/>
    <w:rsid w:val="00E2181C"/>
    <w:rsid w:val="00E51AF2"/>
    <w:rsid w:val="00E627E9"/>
    <w:rsid w:val="00E860BC"/>
    <w:rsid w:val="00E874F4"/>
    <w:rsid w:val="00EA05E4"/>
    <w:rsid w:val="00EB691F"/>
    <w:rsid w:val="00EE1D0F"/>
    <w:rsid w:val="00F21CD0"/>
    <w:rsid w:val="00F31B3D"/>
    <w:rsid w:val="00F47DDB"/>
    <w:rsid w:val="00F77F4E"/>
    <w:rsid w:val="00FB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2539DE"/>
    <w:pPr>
      <w:spacing w:afterAutospacing="true" w:after="100" w:beforeAutospacing="true" w:before="100"/>
      <w:outlineLvl w:val="1"/>
    </w:pPr>
    <w:rPr>
      <w:rFonts w:eastAsia="Times New Roman" w:hAnsi="Times New Roman" w:ascii="Times New Roman"/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B4BFA"/>
    <w:pPr>
      <w:spacing w:lineRule="auto" w:line="276" w:after="200"/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FB4BFA"/>
    <w:pPr>
      <w:spacing w:afterAutospacing="true" w:after="100" w:beforeAutospacing="true" w:before="100"/>
    </w:pPr>
    <w:rPr>
      <w:rFonts w:eastAsiaTheme="minorHAnsi" w:hAnsi="Times New Roman" w:ascii="Times New Roman"/>
      <w:sz w:val="24"/>
      <w:szCs w:val="24"/>
      <w:lang w:eastAsia="hr-HR"/>
    </w:rPr>
  </w:style>
  <w:style w:customStyle="true" w:styleId="srn-top-naziv-link1" w:type="character">
    <w:name w:val="srn-top-naziv-link1"/>
    <w:basedOn w:val="Zadanifontodlomka"/>
    <w:rsid w:val="00704D55"/>
    <w:rPr>
      <w:b/>
      <w:bCs/>
      <w:color w:val="627BAA"/>
      <w:u w:val="single"/>
    </w:rPr>
  </w:style>
  <w:style w:customStyle="true" w:styleId="Naslov2Char" w:type="character">
    <w:name w:val="Naslov 2 Char"/>
    <w:basedOn w:val="Zadanifontodlomka"/>
    <w:link w:val="Naslov2"/>
    <w:uiPriority w:val="9"/>
    <w:rsid w:val="002539DE"/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B6E86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CB6E86"/>
  </w:style>
  <w:style w:styleId="Obinitekst" w:type="paragraph">
    <w:name w:val="Plain Text"/>
    <w:basedOn w:val="Normal"/>
    <w:link w:val="ObinitekstChar"/>
    <w:uiPriority w:val="99"/>
    <w:unhideWhenUsed/>
    <w:rsid w:val="004245CD"/>
    <w:pPr>
      <w:spacing w:after="0"/>
    </w:pPr>
    <w:rPr>
      <w:rFonts w:eastAsiaTheme="minorEastAsia" w:hAnsi="Consolas" w:ascii="Consolas"/>
      <w:sz w:val="21"/>
      <w:szCs w:val="21"/>
      <w:lang w:eastAsia="hr-HR"/>
    </w:rPr>
  </w:style>
  <w:style w:customStyle="true" w:styleId="ObinitekstChar" w:type="character">
    <w:name w:val="Obični tekst Char"/>
    <w:basedOn w:val="Zadanifontodlomka"/>
    <w:link w:val="Obinitekst"/>
    <w:uiPriority w:val="99"/>
    <w:rsid w:val="004245CD"/>
    <w:rPr>
      <w:rFonts w:cs="Times New Roman" w:hAnsi="Consolas" w:ascii="Consolas"/>
      <w:sz w:val="21"/>
      <w:szCs w:val="21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E860B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860B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860B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860BC"/>
    <w:rPr>
      <w:rFonts w:cs="Times New Roman" w:eastAsia="Calibri" w:hAnsi="Calibri" w:ascii="Calibri"/>
      <w:lang w:eastAsia="en-US"/>
    </w:rPr>
  </w:style>
  <w:style w:customStyle="true" w:styleId="xdb" w:type="character">
    <w:name w:val="_xdb"/>
    <w:basedOn w:val="Zadanifontodlomka"/>
    <w:rsid w:val="00507684"/>
  </w:style>
  <w:style w:customStyle="true" w:styleId="xbe" w:type="character">
    <w:name w:val="_xbe"/>
    <w:basedOn w:val="Zadanifontodlomka"/>
    <w:rsid w:val="00507684"/>
  </w:style>
  <w:style w:styleId="Bezproreda" w:type="paragraph">
    <w:name w:val="No Spacing"/>
    <w:uiPriority w:val="99"/>
    <w:qFormat/>
    <w:rsid w:val="00731F10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6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3B2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3B2"/>
    <w:rPr>
      <w:rFonts w:hAnsi="Times New Roman" w:ascii="Times New Roman"/>
      <w:b/>
      <w:i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3B2"/>
    <w:rPr>
      <w:rFonts w:cs="Times New Roman" w:hAnsi="Times New Roman" w:ascii="Times New Roman"/>
      <w:b w:val="false"/>
      <w:i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3B2"/>
    <w:rPr>
      <w:rFonts w:cs="Times New Roman" w:hAnsi="Times New Roman" w:ascii="Times New Roman"/>
      <w:b w:val="false"/>
      <w:i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2539DE"/>
    <w:pPr>
      <w:spacing w:after="100" w:afterAutospacing="1" w:before="100" w:before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B4BFA"/>
    <w:pPr>
      <w:spacing w:after="200" w:line="276" w:lineRule="auto"/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FB4BFA"/>
    <w:pPr>
      <w:spacing w:after="100" w:afterAutospacing="1" w:before="100" w:beforeAutospacing="1"/>
    </w:pPr>
    <w:rPr>
      <w:rFonts w:ascii="Times New Roman" w:eastAsiaTheme="minorHAnsi" w:hAnsi="Times New Roman"/>
      <w:sz w:val="24"/>
      <w:szCs w:val="24"/>
      <w:lang w:eastAsia="hr-HR"/>
    </w:rPr>
  </w:style>
  <w:style w:customStyle="1" w:styleId="srn-top-naziv-link1" w:type="character">
    <w:name w:val="srn-top-naziv-link1"/>
    <w:basedOn w:val="Zadanifontodlomka"/>
    <w:rsid w:val="00704D55"/>
    <w:rPr>
      <w:b/>
      <w:bCs/>
      <w:color w:val="627BAA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2539DE"/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B6E86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CB6E86"/>
  </w:style>
  <w:style w:styleId="Obinitekst" w:type="paragraph">
    <w:name w:val="Plain Text"/>
    <w:basedOn w:val="Normal"/>
    <w:link w:val="ObinitekstChar"/>
    <w:uiPriority w:val="99"/>
    <w:unhideWhenUsed/>
    <w:rsid w:val="004245CD"/>
    <w:pPr>
      <w:spacing w:after="0"/>
    </w:pPr>
    <w:rPr>
      <w:rFonts w:ascii="Consolas" w:eastAsiaTheme="minorEastAsia" w:hAnsi="Consolas"/>
      <w:sz w:val="21"/>
      <w:szCs w:val="21"/>
      <w:lang w:eastAsia="hr-HR"/>
    </w:rPr>
  </w:style>
  <w:style w:customStyle="1" w:styleId="ObinitekstChar" w:type="character">
    <w:name w:val="Obični tekst Char"/>
    <w:basedOn w:val="Zadanifontodlomka"/>
    <w:link w:val="Obinitekst"/>
    <w:uiPriority w:val="99"/>
    <w:rsid w:val="004245CD"/>
    <w:rPr>
      <w:rFonts w:ascii="Consolas" w:cs="Times New Roman" w:hAnsi="Consolas"/>
      <w:sz w:val="21"/>
      <w:szCs w:val="21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E860B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860B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860B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860BC"/>
    <w:rPr>
      <w:rFonts w:ascii="Calibri" w:cs="Times New Roman" w:eastAsia="Calibri" w:hAnsi="Calibri"/>
      <w:lang w:eastAsia="en-US"/>
    </w:rPr>
  </w:style>
  <w:style w:customStyle="1" w:styleId="xdb" w:type="character">
    <w:name w:val="_xdb"/>
    <w:basedOn w:val="Zadanifontodlomka"/>
    <w:rsid w:val="00507684"/>
  </w:style>
  <w:style w:customStyle="1" w:styleId="xbe" w:type="character">
    <w:name w:val="_xbe"/>
    <w:basedOn w:val="Zadanifontodlomka"/>
    <w:rsid w:val="00507684"/>
  </w:style>
  <w:style w:styleId="Bezproreda" w:type="paragraph">
    <w:name w:val="No Spacing"/>
    <w:uiPriority w:val="99"/>
    <w:qFormat/>
    <w:rsid w:val="00731F10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6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3B2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3B2"/>
    <w:rPr>
      <w:rFonts w:ascii="Times New Roman" w:hAnsi="Times New Roman"/>
      <w:b/>
      <w:i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3B2"/>
    <w:rPr>
      <w:rFonts w:ascii="Times New Roman" w:cs="Times New Roman" w:hAnsi="Times New Roman"/>
      <w:b w:val="0"/>
      <w:i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3B2"/>
    <w:rPr>
      <w:rFonts w:ascii="Times New Roman" w:cs="Times New Roman" w:hAnsi="Times New Roman"/>
      <w:b w:val="0"/>
      <w:i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95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5075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779031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95054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35300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8951627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3379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86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736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48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23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64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41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88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009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092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6216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39270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06030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4345909">
                      <w:marLeft w:val="0"/>
                      <w:marRight w:val="0"/>
                      <w:marTop w:val="0"/>
                      <w:marBottom w:val="6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45112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4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4643593">
          <w:marLeft w:val="0"/>
          <w:marRight w:val="0"/>
          <w:marTop w:val="0"/>
          <w:marBottom w:val="0"/>
          <w:divBdr>
            <w:top w:space="0" w:sz="6" w:color="EBEBEB" w:val="singl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3322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74953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9047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6880996">
                          <w:marLeft w:val="0"/>
                          <w:marRight w:val="0"/>
                          <w:marTop w:val="105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  <w:div w:id="14331662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2530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83970">
                          <w:marLeft w:val="0"/>
                          <w:marRight w:val="0"/>
                          <w:marTop w:val="105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16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67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600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85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545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5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891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063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875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97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084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74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563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12D14-EDD3-4291-BEF7-3FFF86898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1319</properties:Words>
  <properties:Characters>8074</properties:Characters>
  <properties:Lines>336</properties:Lines>
  <properties:Paragraphs>183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2018-12-11T07:28:00Z</dcterms:created>
  <dc:creator>ADMINIBM</dc:creator>
  <cp:lastModifiedBy>Renata Klokočki</cp:lastModifiedBy>
  <cp:lastPrinted>2018-12-04T16:23:00Z</cp:lastPrinted>
  <dcterms:modified xmlns:xsi="http://www.w3.org/2001/XMLSchema-instance" xsi:type="dcterms:W3CDTF">2018-12-11T07:29:00Z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St-366/2018-23 / Podnesak - Izvješće o financijsko-gospodarskom stanju dužnika (Izvješće o gospodarskom položaju - grgić.docx)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