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bf9a" w14:paraId="f60bf9a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3F0315">
        <w:t>2054/16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F0315" w:rsidP="00C40A44" w:rsidR="000B22E7" w:rsidRPr="00B9015B">
      <w:pPr>
        <w:ind w:firstLine="708"/>
        <w:jc w:val="both"/>
      </w:pPr>
      <w:r w:rsidRPr="003F0315">
        <w:rPr>
          <w:lang w:val="pt-BR"/>
        </w:rPr>
        <w:t>Trgovački sud u Zagrebu, po sucu Gordanu Zubaku, u stečajnom postupku u povodu prijedloga predlagatelja FINANCIJSKA AGENCIJA, Zagreb, Vrtni put 3, za otvaranje stečajnog postupka nad dužnikom STILSKI PLAN d.o.o., Zagreb, Vinogradska cesta 133, OIB: 04609120440</w:t>
      </w:r>
      <w:r>
        <w:rPr>
          <w:lang w:val="pt-BR"/>
        </w:rPr>
        <w:t>, kojeg zastupa punomoćnica Tea Milanković Podbreznički, odvjetnica u Zagrebu, Lošinjska 12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28. lipnja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3F0315" w:rsidRPr="003F0315">
        <w:rPr>
          <w:lang w:val="pt-BR"/>
        </w:rPr>
        <w:t>STILSKI PLAN d.o.o., Zagreb, Vinogradska cesta 133, OIB: 04609120440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F0315">
        <w:t>2054</w:t>
      </w:r>
      <w:r w:rsidR="00535D8E" w:rsidRPr="00B9015B">
        <w:t>-</w:t>
      </w:r>
      <w:r w:rsidR="003F0315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F0315" w:rsidP="003F0315" w:rsidR="003F0315" w:rsidRPr="003F0315">
      <w:pPr>
        <w:ind w:firstLine="709"/>
        <w:jc w:val="both"/>
        <w:rPr>
          <w:lang w:val="pt-BR"/>
        </w:rPr>
      </w:pPr>
      <w:r w:rsidRPr="003F0315">
        <w:t xml:space="preserve">Financijska agencija, Regionalni centar Zagreb, podnijela je ovom sudu prijedlog za otvaranje stečajnog postupka nad dužnikom </w:t>
      </w:r>
      <w:r w:rsidRPr="003F0315">
        <w:rPr>
          <w:lang w:val="pt-BR"/>
        </w:rPr>
        <w:t>STILSKI PLAN d.o.o., Zagreb.</w:t>
      </w:r>
    </w:p>
    <w:p w:rsidRDefault="003F0315" w:rsidP="003F0315" w:rsidR="003F0315" w:rsidRPr="003F0315">
      <w:pPr>
        <w:ind w:firstLine="709"/>
        <w:jc w:val="both"/>
        <w:rPr>
          <w:lang w:val="pt-BR"/>
        </w:rPr>
      </w:pPr>
    </w:p>
    <w:p w:rsidRDefault="003F0315" w:rsidP="003F0315" w:rsidR="003F0315" w:rsidRPr="003F0315">
      <w:pPr>
        <w:ind w:firstLine="709"/>
        <w:jc w:val="both"/>
      </w:pPr>
      <w:r w:rsidRPr="003F03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F0315" w:rsidP="003F0315" w:rsidR="003F0315" w:rsidRPr="003F0315">
      <w:pPr>
        <w:ind w:firstLine="709"/>
        <w:jc w:val="both"/>
      </w:pPr>
    </w:p>
    <w:p w:rsidRDefault="003F0315" w:rsidP="003F0315" w:rsidR="003F0315" w:rsidRPr="003F0315">
      <w:pPr>
        <w:ind w:firstLine="709"/>
        <w:jc w:val="both"/>
        <w:rPr>
          <w:lang w:val="en-GB"/>
        </w:rPr>
      </w:pPr>
      <w:r w:rsidRPr="003F0315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874 dana, u ukupnom iznosu od 335.878,77 kn, kao i da dužnik ima 1 zaposlenog. </w:t>
      </w:r>
      <w:r w:rsidRPr="003F03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F0315" w:rsidP="003F0315" w:rsidR="003F0315" w:rsidRPr="003F0315">
      <w:pPr>
        <w:ind w:firstLine="709"/>
        <w:jc w:val="both"/>
      </w:pPr>
    </w:p>
    <w:p w:rsidRDefault="003F0315" w:rsidP="003F0315" w:rsidR="00650D44">
      <w:pPr>
        <w:ind w:firstLine="709"/>
        <w:jc w:val="both"/>
      </w:pPr>
      <w:r w:rsidRPr="003F0315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650D44" w:rsidRPr="00E974B3">
        <w:t xml:space="preserve">. </w:t>
      </w:r>
    </w:p>
    <w:p w:rsidRDefault="003F0315" w:rsidP="003F0315" w:rsidR="003F0315" w:rsidRPr="00E974B3">
      <w:pPr>
        <w:ind w:firstLine="709"/>
        <w:jc w:val="both"/>
      </w:pPr>
    </w:p>
    <w:p w:rsidRDefault="0059075B" w:rsidP="00C90682" w:rsidR="00650D44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901CFD" w:rsidRPr="0089526A">
        <w:t xml:space="preserve">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3F0315">
        <w:t>Zastupnica</w:t>
      </w:r>
      <w:r w:rsidR="00225E5C">
        <w:t xml:space="preserve"> po zakonu</w:t>
      </w:r>
      <w:r w:rsidR="003F0315">
        <w:t xml:space="preserve"> dužnika nije se protivila</w:t>
      </w:r>
      <w:r w:rsidR="00A87316">
        <w:t xml:space="preserve"> prijedlogu da se nad dužnikom otvori stečajni postupak te</w:t>
      </w:r>
      <w:r w:rsidR="003F0315">
        <w:t xml:space="preserve"> je na navedenom ročištu izjavila</w:t>
      </w:r>
      <w:r w:rsidR="00650D44">
        <w:t xml:space="preserve"> kako dužnik</w:t>
      </w:r>
      <w:r w:rsidR="00A87316">
        <w:t xml:space="preserve"> u svom vl</w:t>
      </w:r>
      <w:r w:rsidR="003F0315">
        <w:t>asništvu nema imovinu. Zastupnica po zakonu dužnika nije osporila</w:t>
      </w:r>
      <w:r w:rsidR="00A87316">
        <w:t xml:space="preserve"> navode FINE o blokadi dužnikovog računa.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3F0315">
        <w:t>potvrdu</w:t>
      </w:r>
      <w:r w:rsidR="00650D44">
        <w:t xml:space="preserve"> FINE od </w:t>
      </w:r>
      <w:r w:rsidR="00A87316">
        <w:t xml:space="preserve">6. </w:t>
      </w:r>
      <w:r w:rsidR="003F0315">
        <w:t>lipnja</w:t>
      </w:r>
      <w:r w:rsidR="00650D44">
        <w:t xml:space="preserve"> 2017. (list 5</w:t>
      </w:r>
      <w:r w:rsidR="003F0315">
        <w:t>5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</w:t>
      </w:r>
      <w:r w:rsidR="003F0315">
        <w:t xml:space="preserve"> taj</w:t>
      </w:r>
      <w:r w:rsidR="008D101E">
        <w:t xml:space="preserve"> </w:t>
      </w:r>
      <w:r w:rsidR="00A87316">
        <w:t xml:space="preserve">dan </w:t>
      </w:r>
      <w:r w:rsidR="00B01E1E" w:rsidRPr="00B01E1E">
        <w:t xml:space="preserve">u Očevidniku redoslijeda osnova za plaćanje imao neizvršene osnove za plaćanje u neprekinutom razdoblju </w:t>
      </w:r>
      <w:r w:rsidR="00650D44">
        <w:t xml:space="preserve">od </w:t>
      </w:r>
      <w:r w:rsidR="003F0315">
        <w:t>1517</w:t>
      </w:r>
      <w:r w:rsidR="00650D44">
        <w:t xml:space="preserve"> dana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F0315">
        <w:t>28. lipnja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C3114B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C3114B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3114B" w:rsidP="00BA7734" w:rsidR="00C3114B">
      <w:pPr>
        <w:tabs>
          <w:tab w:pos="5134" w:val="left"/>
        </w:tabs>
        <w:jc w:val="right"/>
      </w:pPr>
    </w:p>
    <w:p w:rsidRDefault="00C3114B" w:rsidP="00BA7734" w:rsidR="00C3114B">
      <w:pPr>
        <w:tabs>
          <w:tab w:pos="5134" w:val="left"/>
        </w:tabs>
        <w:jc w:val="right"/>
      </w:pPr>
    </w:p>
    <w:p w:rsidRDefault="00C3114B" w:rsidP="00BA7734" w:rsidR="00C3114B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C3114B" w:rsidP="00BA7734" w:rsidR="00C3114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65B42" w:rsidP="00C3114B" w:rsidR="00065B42" w:rsidRPr="00B9015B">
      <w:pPr>
        <w:pStyle w:val="Odlomakpopisa"/>
      </w:pPr>
    </w:p>
    <w:sectPr w:rsidSect="00C3114B" w:rsidR="00065B42" w:rsidRPr="00B9015B"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3114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3F0315">
          <w:rPr>
            <w:sz w:val="24"/>
          </w:rPr>
          <w:t>St-2054/16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03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704DD0"/>
    <w:rsid w:val="007150E9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87316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3114B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</izvorni_sadrzaj>
    <derivirana_varijabla naziv="DomainObject.Predmet.StrankaFormated_1">  FINA Regionalni centar Zagreb; Lea Kralj</derivirana_varijabla>
  </DomainObject.Predmet.StrankaFormated>
  <DomainObject.Predmet.StrankaFormatedOIB>
    <izvorni_sadrzaj>  FINA Regionalni centar Zagreb, OIB 85821130368; Lea Kralj, OIB 55917778287</izvorni_sadrzaj>
    <derivirana_varijabla naziv="DomainObject.Predmet.StrankaFormatedOIB_1">  FINA Regionalni centar Zagreb, OIB 85821130368; Lea Kralj, OIB 55917778287</derivirana_varijabla>
  </DomainObject.Predmet.StrankaFormatedOIB>
  <DomainObject.Predmet.StrankaFormatedWithAdress>
    <izvorni_sadrzaj> FINA Regionalni centar Zagreb, Trg svibanjskih žrtava 1995. 1, 10000 Zagreb; Lea Kralj, Vinogradska Cesta 133, 10000 Zagreb</izvorni_sadrzaj>
    <derivirana_varijabla naziv="DomainObject.Predmet.StrankaFormatedWithAdress_1"> FINA Regionalni centar Zagreb, Trg svibanjskih žrtava 1995. 1, 10000 Zagreb; Lea Kralj, Vinogradska Cesta 133, 10000 Zagreb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</izvorni_sadrzaj>
    <derivirana_varijabla naziv="DomainObject.Predmet.StrankaFormatedWithAdressOIB_1"> FINA Regionalni centar Zagreb, OIB 85821130368, Trg svibanjskih žrtava 1995. 1, 10000 Zagreb; Lea Kralj, OIB 55917778287, Vinogradska Cesta 133, 10000 Zagreb</derivirana_varijabla>
  </DomainObject.Predmet.StrankaFormatedWithAdressOIB>
  <DomainObject.Predmet.StrankaWithAdress>
    <izvorni_sadrzaj>FINA Regionalni centar Zagreb Trg svibanjskih žrtava 1995. 1,10000 Zagreb,Lea Kralj Vinogradska Cesta 133,10000 Zagreb</izvorni_sadrzaj>
    <derivirana_varijabla naziv="DomainObject.Predmet.StrankaWithAdress_1">FINA Regionalni centar Zagreb Trg svibanjskih žrtava 1995. 1,10000 Zagreb,Lea Kralj Vinogradska Cesta 133,10000 Zagreb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</izvorni_sadrzaj>
    <derivirana_varijabla naziv="DomainObject.Predmet.StrankaWithAdressOIB_1">FINA Regionalni centar Zagreb, OIB 85821130368, Trg svibanjskih žrtava 1995. 1,10000 Zagreb,Lea Kralj, OIB 55917778287, Vinogradska Cesta 133,10000 Zagreb</derivirana_varijabla>
  </DomainObject.Predmet.StrankaWithAdressOIB>
  <DomainObject.Predmet.StrankaNazivFormated>
    <izvorni_sadrzaj>FINA Regionalni centar Zagreb,Lea Kralj</izvorni_sadrzaj>
    <derivirana_varijabla naziv="DomainObject.Predmet.StrankaNazivFormated_1">FINA Regionalni centar Zagreb,Lea Kralj</derivirana_varijabla>
  </DomainObject.Predmet.StrankaNazivFormated>
  <DomainObject.Predmet.StrankaNazivFormatedOIB>
    <izvorni_sadrzaj>FINA Regionalni centar Zagreb, OIB 85821130368,Lea Kralj, OIB 55917778287</izvorni_sadrzaj>
    <derivirana_varijabla naziv="DomainObject.Predmet.StrankaNazivFormatedOIB_1">FINA Regionalni centar Zagreb, OIB 85821130368,Lea Kralj, OIB 55917778287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</izvorni_sadrzaj>
    <derivirana_varijabla naziv="DomainObject.Predmet.StrankaListFormated_1">
      <item>FINA Regionalni centar Zagreb</item>
      <item>Lea Kralj</item>
    </derivirana_varijabla>
  </DomainObject.Predmet.StrankaListFormated>
  <DomainObject.Predmet.StrankaListFormatedOIB>
    <izvorni_sadrzaj>
      <item>FINA Regionalni centar Zagreb, OIB 85821130368</item>
      <item>Lea Kralj, OIB 55917778287</item>
    </izvorni_sadrzaj>
    <derivirana_varijabla naziv="DomainObject.Predmet.StrankaListFormatedOIB_1">
      <item>FINA Regionalni centar Zagreb, OIB 85821130368</item>
      <item>Lea Kralj, OIB 55917778287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</derivirana_varijabla>
  </DomainObject.Predmet.StrankaListFormatedWithAdressOIB>
  <DomainObject.Predmet.StrankaListNazivFormated>
    <izvorni_sadrzaj>
      <item>FINA Regionalni centar Zagreb</item>
      <item>Lea Kralj</item>
    </izvorni_sadrzaj>
    <derivirana_varijabla naziv="DomainObject.Predmet.StrankaListNazivFormated_1">
      <item>FINA Regionalni centar Zagreb</item>
      <item>Lea Kralj</item>
    </derivirana_varijabla>
  </DomainObject.Predmet.StrankaListNazivFormated>
  <DomainObject.Predmet.StrankaListNazivFormatedOIB>
    <izvorni_sadrzaj>
      <item>FINA Regionalni centar Zagreb, OIB 85821130368</item>
      <item>Lea Kralj, OIB 55917778287</item>
    </izvorni_sadrzaj>
    <derivirana_varijabla naziv="DomainObject.Predmet.StrankaListNazivFormatedOIB_1">
      <item>FINA Regionalni centar Zagreb, OIB 85821130368</item>
      <item>Lea Kralj, OIB 55917778287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7AB87-1C60-4682-BFF3-6945E2055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4410</properties:Characters>
  <properties:Lines>97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2017-06-27T14:05:00Z</dcterms:created>
  <dc:creator>gzubak</dc:creator>
  <cp:lastModifiedBy>Katica Franjić</cp:lastModifiedBy>
  <cp:lastPrinted>2017-06-28T13:37:00Z</cp:lastPrinted>
  <dcterms:modified xmlns:xsi="http://www.w3.org/2001/XMLSchema-instance" xsi:type="dcterms:W3CDTF">2017-06-28T13:37:00Z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