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41f681" w14:paraId="141f681" w:rsidRDefault="00186527" w:rsidP="00186527" w:rsidR="00D36B90" w:rsidRPr="00A10F3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10F3D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 xml:space="preserve">Zagreb, Amruševa 2/II     </w:t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="00604ACE" w:rsidRPr="00A10F3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A10F3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A10F3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48</w:t>
      </w:r>
      <w:r w:rsidR="00604ACE" w:rsidRPr="00A10F3D">
        <w:rPr>
          <w:sz w:val="24"/>
          <w:szCs w:val="24"/>
          <w:lang w:eastAsia="en-US"/>
        </w:rPr>
        <w:t>. St-</w:t>
      </w:r>
      <w:r w:rsidR="005D5DF4" w:rsidRPr="00A10F3D">
        <w:rPr>
          <w:sz w:val="24"/>
          <w:szCs w:val="24"/>
          <w:lang w:eastAsia="en-US"/>
        </w:rPr>
        <w:t>140/17</w:t>
      </w:r>
    </w:p>
    <w:p w:rsidRDefault="00604ACE" w:rsidP="00604ACE" w:rsidR="00604ACE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A10F3D">
      <w:pPr>
        <w:rPr>
          <w:sz w:val="24"/>
          <w:szCs w:val="24"/>
        </w:rPr>
      </w:pPr>
    </w:p>
    <w:p w:rsidRDefault="00A10F3D" w:rsidP="00A10F3D" w:rsidR="00A10F3D" w:rsidRPr="00A10F3D">
      <w:pPr>
        <w:ind w:firstLine="708"/>
        <w:jc w:val="both"/>
        <w:rPr>
          <w:sz w:val="24"/>
          <w:szCs w:val="24"/>
        </w:rPr>
      </w:pPr>
      <w:r w:rsidRPr="00A10F3D">
        <w:rPr>
          <w:bCs/>
          <w:sz w:val="24"/>
          <w:szCs w:val="24"/>
        </w:rPr>
        <w:t>Trgovački sud u Zagrebu, p</w:t>
      </w:r>
      <w:r w:rsidRPr="00A10F3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A10F3D">
        <w:rPr>
          <w:rFonts w:eastAsiaTheme="minorEastAsia"/>
          <w:sz w:val="24"/>
          <w:szCs w:val="24"/>
        </w:rPr>
        <w:t xml:space="preserve">DISPONO INTERIJERI d.o.o., </w:t>
      </w:r>
      <w:r>
        <w:rPr>
          <w:rFonts w:eastAsiaTheme="minorEastAsia"/>
          <w:sz w:val="24"/>
          <w:szCs w:val="24"/>
        </w:rPr>
        <w:t xml:space="preserve">u stečaju, </w:t>
      </w:r>
      <w:r w:rsidRPr="00A10F3D">
        <w:rPr>
          <w:rFonts w:eastAsiaTheme="minorEastAsia"/>
          <w:sz w:val="24"/>
          <w:szCs w:val="24"/>
        </w:rPr>
        <w:t>Zagreb, Čehovečki put 10, OIB: 68938576280</w:t>
      </w:r>
      <w:r w:rsidRPr="00A10F3D">
        <w:rPr>
          <w:sz w:val="24"/>
          <w:szCs w:val="24"/>
        </w:rPr>
        <w:t xml:space="preserve">, dana </w:t>
      </w:r>
      <w:r>
        <w:rPr>
          <w:sz w:val="24"/>
          <w:szCs w:val="24"/>
        </w:rPr>
        <w:t>28. kolovoza 2018.,</w:t>
      </w:r>
    </w:p>
    <w:p w:rsidRDefault="005D5E30" w:rsidP="00A22219" w:rsidR="005D5E30" w:rsidRPr="00A10F3D">
      <w:pPr>
        <w:widowControl/>
        <w:rPr>
          <w:sz w:val="24"/>
          <w:szCs w:val="24"/>
        </w:rPr>
      </w:pPr>
    </w:p>
    <w:p w:rsidRDefault="004D45C7" w:rsidP="00E42C0C" w:rsidR="004D45C7" w:rsidRPr="00A10F3D">
      <w:pPr>
        <w:widowControl/>
        <w:jc w:val="center"/>
        <w:rPr>
          <w:sz w:val="24"/>
          <w:szCs w:val="24"/>
        </w:rPr>
      </w:pPr>
      <w:r w:rsidRPr="00A10F3D">
        <w:rPr>
          <w:sz w:val="24"/>
          <w:szCs w:val="24"/>
        </w:rPr>
        <w:t>r i j e š i o   j e</w:t>
      </w:r>
    </w:p>
    <w:p w:rsidRDefault="005D7DE5" w:rsidP="0063661A" w:rsidR="005D7DE5" w:rsidRPr="00A10F3D">
      <w:pPr>
        <w:widowControl/>
        <w:rPr>
          <w:b/>
          <w:sz w:val="24"/>
          <w:szCs w:val="24"/>
        </w:rPr>
      </w:pPr>
    </w:p>
    <w:p w:rsidRDefault="00D1322D" w:rsidP="00D97369" w:rsidR="003D7B8B" w:rsidRPr="00A10F3D">
      <w:pPr>
        <w:jc w:val="both"/>
        <w:rPr>
          <w:sz w:val="24"/>
          <w:szCs w:val="24"/>
        </w:rPr>
      </w:pPr>
      <w:r w:rsidRPr="00A10F3D">
        <w:rPr>
          <w:sz w:val="24"/>
          <w:szCs w:val="24"/>
        </w:rPr>
        <w:t>Utvrđene tražbine viših isplatnih redova:</w:t>
      </w:r>
    </w:p>
    <w:p w:rsidRDefault="005D5DF4" w:rsidP="00D97369" w:rsidR="005D5DF4" w:rsidRPr="00A10F3D">
      <w:pPr>
        <w:jc w:val="both"/>
        <w:rPr>
          <w:sz w:val="24"/>
          <w:szCs w:val="24"/>
        </w:rPr>
      </w:pPr>
    </w:p>
    <w:p w:rsidRDefault="005D5DF4" w:rsidP="005D5DF4" w:rsidR="005D5DF4" w:rsidRPr="00A10F3D">
      <w:pPr>
        <w:ind w:firstLine="360"/>
        <w:jc w:val="both"/>
        <w:rPr>
          <w:sz w:val="24"/>
          <w:szCs w:val="24"/>
        </w:rPr>
      </w:pPr>
    </w:p>
    <w:tbl>
      <w:tblPr>
        <w:tblW w:type="pct" w:w="43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29"/>
        <w:gridCol w:w="2097"/>
        <w:gridCol w:w="1110"/>
        <w:gridCol w:w="427"/>
        <w:gridCol w:w="1323"/>
        <w:gridCol w:w="1336"/>
        <w:gridCol w:w="1176"/>
      </w:tblGrid>
      <w:tr w:rsidTr="00DF4F0D" w:rsidR="00DF4F0D" w:rsidRPr="00A10F3D">
        <w:trPr>
          <w:cantSplit/>
        </w:trPr>
        <w:tc>
          <w:tcPr>
            <w:tcW w:type="pct" w:w="388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9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I.viši ispl.red</w:t>
            </w:r>
          </w:p>
        </w:tc>
        <w:tc>
          <w:tcPr>
            <w:tcW w:type="pct" w:w="948"/>
            <w:gridSpan w:val="2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17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2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DF4F0D" w:rsidR="00DF4F0D" w:rsidRPr="00A10F3D">
        <w:trPr>
          <w:cantSplit/>
        </w:trPr>
        <w:tc>
          <w:tcPr>
            <w:tcW w:type="pct" w:w="388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R. br prij traž</w:t>
            </w:r>
          </w:p>
        </w:tc>
        <w:tc>
          <w:tcPr>
            <w:tcW w:type="pct" w:w="129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48"/>
            <w:gridSpan w:val="2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817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82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Iznos priznate tražbine</w:t>
            </w:r>
          </w:p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(kn)</w:t>
            </w:r>
          </w:p>
        </w:tc>
      </w:tr>
      <w:tr w:rsidTr="00DF4F0D" w:rsidR="00DF4F0D" w:rsidRPr="00A10F3D">
        <w:trPr>
          <w:cantSplit/>
        </w:trPr>
        <w:tc>
          <w:tcPr>
            <w:tcW w:type="pct" w:w="388"/>
            <w:tcBorders>
              <w:bottom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type="pct" w:w="1295"/>
            <w:tcBorders>
              <w:bottom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948"/>
            <w:gridSpan w:val="2"/>
            <w:tcBorders>
              <w:bottom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817"/>
            <w:tcBorders>
              <w:bottom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Savska cesta 41          Zagreb</w:t>
            </w:r>
          </w:p>
        </w:tc>
        <w:tc>
          <w:tcPr>
            <w:tcW w:type="pct" w:w="825"/>
            <w:tcBorders>
              <w:bottom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2.992,79</w:t>
            </w: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2.992,79</w:t>
            </w:r>
          </w:p>
        </w:tc>
      </w:tr>
      <w:tr w:rsidTr="00DF4F0D" w:rsidR="00DF4F0D" w:rsidRPr="00A10F3D">
        <w:trPr>
          <w:cantSplit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9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94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Ukupno I.viši isplatni red</w:t>
            </w:r>
          </w:p>
        </w:tc>
        <w:tc>
          <w:tcPr>
            <w:tcW w:type="pct" w:w="825"/>
            <w:tcBorders>
              <w:left w:space="0" w:sz="4" w:color="auto" w:val="single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2.992,79</w:t>
            </w: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2.992,79</w:t>
            </w:r>
          </w:p>
        </w:tc>
      </w:tr>
      <w:tr w:rsidTr="00DF4F0D" w:rsidR="00DF4F0D" w:rsidRPr="00A10F3D">
        <w:trPr>
          <w:gridAfter w:val="4"/>
          <w:wAfter w:type="pct" w:w="2632"/>
          <w:cantSplit/>
        </w:trPr>
        <w:tc>
          <w:tcPr>
            <w:tcW w:type="pct" w:w="236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Default="00DF4F0D" w:rsidP="007C0646" w:rsidR="00DF4F0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Default="00DF4F0D" w:rsidP="007C0646" w:rsidR="00DF4F0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Default="00DF4F0D" w:rsidP="00DF4F0D" w:rsidR="00DF4F0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Default="00DF4F0D" w:rsidP="00DF4F0D" w:rsidR="00DF4F0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Default="00DF4F0D" w:rsidP="00DF4F0D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DF4F0D" w:rsidR="00DF4F0D" w:rsidRPr="00A10F3D">
        <w:trPr>
          <w:cantSplit/>
        </w:trPr>
        <w:tc>
          <w:tcPr>
            <w:tcW w:type="pct" w:w="388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9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II.viši ispl.red</w:t>
            </w:r>
          </w:p>
        </w:tc>
        <w:tc>
          <w:tcPr>
            <w:tcW w:type="pct" w:w="948"/>
            <w:gridSpan w:val="2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17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2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DF4F0D" w:rsidR="00DF4F0D" w:rsidRPr="00A10F3D">
        <w:trPr>
          <w:cantSplit/>
        </w:trPr>
        <w:tc>
          <w:tcPr>
            <w:tcW w:type="pct" w:w="388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R. br prij traž</w:t>
            </w:r>
          </w:p>
        </w:tc>
        <w:tc>
          <w:tcPr>
            <w:tcW w:type="pct" w:w="129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48"/>
            <w:gridSpan w:val="2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817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82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Iznos priznate tražbine</w:t>
            </w:r>
          </w:p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(kn)</w:t>
            </w:r>
          </w:p>
        </w:tc>
      </w:tr>
      <w:tr w:rsidTr="00DF4F0D" w:rsidR="00DF4F0D" w:rsidRPr="00A10F3D">
        <w:trPr>
          <w:cantSplit/>
        </w:trPr>
        <w:tc>
          <w:tcPr>
            <w:tcW w:type="pct" w:w="388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type="pct" w:w="129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948"/>
            <w:gridSpan w:val="2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817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Savska cesta 41          Zagreb</w:t>
            </w:r>
          </w:p>
        </w:tc>
        <w:tc>
          <w:tcPr>
            <w:tcW w:type="pct" w:w="82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14.657,46</w:t>
            </w: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14.657,46</w:t>
            </w:r>
          </w:p>
        </w:tc>
      </w:tr>
      <w:tr w:rsidTr="00DF4F0D" w:rsidR="00DF4F0D" w:rsidRPr="00A10F3D">
        <w:trPr>
          <w:cantSplit/>
        </w:trPr>
        <w:tc>
          <w:tcPr>
            <w:tcW w:type="pct" w:w="388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type="pct" w:w="129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ZAGREBAČKI HOLDING d.o.o. zast.po punomoć. Romina Benčić, dipl.iur. punomoć 39 Su-763/17</w:t>
            </w:r>
          </w:p>
        </w:tc>
        <w:tc>
          <w:tcPr>
            <w:tcW w:type="pct" w:w="948"/>
            <w:gridSpan w:val="2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85584865987</w:t>
            </w:r>
          </w:p>
        </w:tc>
        <w:tc>
          <w:tcPr>
            <w:tcW w:type="pct" w:w="817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Ulica grada Vukovara 41          Zagreb</w:t>
            </w:r>
            <w:r w:rsidRPr="00A10F3D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825"/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760,43</w:t>
            </w:r>
          </w:p>
        </w:tc>
        <w:tc>
          <w:tcPr>
            <w:tcW w:type="pct" w:w="726"/>
            <w:vAlign w:val="center"/>
          </w:tcPr>
          <w:p w:rsidRDefault="00E239FE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760,43</w:t>
            </w:r>
          </w:p>
        </w:tc>
      </w:tr>
      <w:tr w:rsidTr="00DF4F0D" w:rsidR="00DF4F0D" w:rsidRPr="00A10F3D">
        <w:trPr>
          <w:cantSplit/>
          <w:trHeight w:val="947"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 w:rsidRPr="00A10F3D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9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 w:rsidRPr="00A10F3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10F3D">
              <w:rPr>
                <w:rFonts w:eastAsia="Calibri"/>
                <w:b/>
                <w:sz w:val="24"/>
                <w:szCs w:val="24"/>
              </w:rPr>
              <w:t>Ukupno II.viši isplatni red</w:t>
            </w:r>
          </w:p>
        </w:tc>
        <w:tc>
          <w:tcPr>
            <w:tcW w:type="pct" w:w="94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DF4F0D" w:rsidP="007C0646" w:rsidR="00DF4F0D" w:rsidRPr="00A10F3D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F4F0D" w:rsidP="007C0646" w:rsidR="00DF4F0D" w:rsidRPr="00A10F3D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25"/>
            <w:tcBorders>
              <w:left w:space="0" w:sz="4" w:color="auto" w:val="single"/>
            </w:tcBorders>
            <w:vAlign w:val="center"/>
          </w:tcPr>
          <w:p w:rsidRDefault="00DF4F0D" w:rsidP="007C0646" w:rsidR="00DF4F0D" w:rsidRPr="00A10F3D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15.417,89</w:t>
            </w:r>
          </w:p>
        </w:tc>
        <w:tc>
          <w:tcPr>
            <w:tcW w:type="pct" w:w="726"/>
            <w:vAlign w:val="center"/>
          </w:tcPr>
          <w:p w:rsidRDefault="00DF4F0D" w:rsidP="007C0646" w:rsidR="00DF4F0D" w:rsidRPr="00A10F3D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10F3D">
              <w:rPr>
                <w:rFonts w:eastAsia="Calibri"/>
                <w:b/>
                <w:color w:val="000000"/>
                <w:sz w:val="24"/>
                <w:szCs w:val="24"/>
              </w:rPr>
              <w:t>15.417,89</w:t>
            </w:r>
          </w:p>
        </w:tc>
      </w:tr>
    </w:tbl>
    <w:p w:rsidRDefault="005D5DF4" w:rsidP="005D5DF4" w:rsidR="005D5DF4" w:rsidRPr="00A10F3D">
      <w:pPr>
        <w:jc w:val="both"/>
        <w:rPr>
          <w:sz w:val="24"/>
          <w:szCs w:val="24"/>
        </w:rPr>
      </w:pPr>
    </w:p>
    <w:p w:rsidRDefault="005D5DF4" w:rsidP="005D5DF4" w:rsidR="00DF4F0D">
      <w:pPr>
        <w:spacing w:after="80"/>
        <w:rPr>
          <w:rFonts w:eastAsia="Calibri"/>
          <w:b/>
          <w:sz w:val="24"/>
          <w:szCs w:val="24"/>
        </w:rPr>
      </w:pPr>
      <w:r w:rsidRPr="00A10F3D">
        <w:rPr>
          <w:rFonts w:eastAsia="Calibri"/>
          <w:b/>
          <w:sz w:val="24"/>
          <w:szCs w:val="24"/>
        </w:rPr>
        <w:t>Ukupno tražbine</w:t>
      </w:r>
      <w:r w:rsidRPr="00A10F3D">
        <w:rPr>
          <w:rFonts w:eastAsia="Calibri"/>
          <w:sz w:val="24"/>
          <w:szCs w:val="24"/>
        </w:rPr>
        <w:tab/>
      </w:r>
      <w:r w:rsidRPr="00A10F3D">
        <w:rPr>
          <w:rFonts w:eastAsia="Calibri"/>
          <w:sz w:val="24"/>
          <w:szCs w:val="24"/>
        </w:rPr>
        <w:tab/>
      </w:r>
      <w:r w:rsidRPr="00A10F3D">
        <w:rPr>
          <w:rFonts w:eastAsia="Calibri"/>
          <w:sz w:val="24"/>
          <w:szCs w:val="24"/>
        </w:rPr>
        <w:tab/>
        <w:t xml:space="preserve">  </w:t>
      </w:r>
      <w:r w:rsidR="00DF4F0D">
        <w:rPr>
          <w:rFonts w:eastAsia="Calibri"/>
          <w:sz w:val="24"/>
          <w:szCs w:val="24"/>
        </w:rPr>
        <w:t xml:space="preserve">                            </w:t>
      </w:r>
      <w:r w:rsidRPr="00A10F3D">
        <w:rPr>
          <w:rFonts w:eastAsia="Calibri"/>
          <w:sz w:val="24"/>
          <w:szCs w:val="24"/>
        </w:rPr>
        <w:t xml:space="preserve"> </w:t>
      </w:r>
      <w:r w:rsidR="00DF4F0D">
        <w:rPr>
          <w:rFonts w:eastAsia="Calibri"/>
          <w:b/>
          <w:sz w:val="24"/>
          <w:szCs w:val="24"/>
        </w:rPr>
        <w:t xml:space="preserve">18.410,684         </w:t>
      </w:r>
      <w:r w:rsidRPr="00A10F3D">
        <w:rPr>
          <w:rFonts w:eastAsia="Calibri"/>
          <w:b/>
          <w:sz w:val="24"/>
          <w:szCs w:val="24"/>
        </w:rPr>
        <w:t>18.410,68</w:t>
      </w:r>
    </w:p>
    <w:p w:rsidRDefault="00DF4F0D" w:rsidP="00DF4F0D" w:rsidR="005D5DF4" w:rsidRPr="00DF4F0D">
      <w:pPr>
        <w:spacing w:after="8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I.i II. viši isplatni red</w:t>
      </w:r>
      <w:r w:rsidR="005D5DF4" w:rsidRPr="00DF4F0D">
        <w:rPr>
          <w:rFonts w:eastAsia="Calibri"/>
          <w:b/>
          <w:sz w:val="24"/>
          <w:szCs w:val="24"/>
        </w:rPr>
        <w:t xml:space="preserve"> </w:t>
      </w:r>
    </w:p>
    <w:p w:rsidRDefault="005D5DF4" w:rsidP="00D97369" w:rsidR="005D5DF4" w:rsidRPr="00A10F3D">
      <w:pPr>
        <w:jc w:val="both"/>
        <w:rPr>
          <w:sz w:val="24"/>
          <w:szCs w:val="24"/>
        </w:rPr>
      </w:pPr>
    </w:p>
    <w:p w:rsidRDefault="005D5DF4" w:rsidP="00676449" w:rsidR="005D5DF4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4D45C7" w:rsidP="00A22219" w:rsidR="004D45C7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A10F3D">
        <w:rPr>
          <w:sz w:val="24"/>
          <w:szCs w:val="24"/>
        </w:rPr>
        <w:t>Obrazloženje</w:t>
      </w:r>
    </w:p>
    <w:p w:rsidRDefault="004D45C7" w:rsidP="004D45C7" w:rsidR="004D45C7" w:rsidRPr="00A10F3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Na</w:t>
      </w:r>
      <w:r w:rsidR="00376E64" w:rsidRPr="00A10F3D">
        <w:rPr>
          <w:sz w:val="24"/>
          <w:szCs w:val="24"/>
        </w:rPr>
        <w:t xml:space="preserve"> i</w:t>
      </w:r>
      <w:r w:rsidR="006B0579" w:rsidRPr="00A10F3D">
        <w:rPr>
          <w:sz w:val="24"/>
          <w:szCs w:val="24"/>
        </w:rPr>
        <w:t xml:space="preserve">spitnom ročištu održanom dana </w:t>
      </w:r>
      <w:r w:rsidR="00A22219" w:rsidRPr="00A10F3D">
        <w:rPr>
          <w:sz w:val="24"/>
          <w:szCs w:val="24"/>
        </w:rPr>
        <w:t>28. kolovoza</w:t>
      </w:r>
      <w:r w:rsidR="000B7987" w:rsidRPr="00A10F3D">
        <w:rPr>
          <w:sz w:val="24"/>
          <w:szCs w:val="24"/>
        </w:rPr>
        <w:t xml:space="preserve"> 2018</w:t>
      </w:r>
      <w:r w:rsidRPr="00A10F3D">
        <w:rPr>
          <w:sz w:val="24"/>
          <w:szCs w:val="24"/>
        </w:rPr>
        <w:t>. ispitane su sve pr</w:t>
      </w:r>
      <w:r w:rsidR="00991E04" w:rsidRPr="00A10F3D">
        <w:rPr>
          <w:sz w:val="24"/>
          <w:szCs w:val="24"/>
        </w:rPr>
        <w:t xml:space="preserve">ijavljene tražbine prema svojim </w:t>
      </w:r>
      <w:r w:rsidRPr="00A10F3D">
        <w:rPr>
          <w:sz w:val="24"/>
          <w:szCs w:val="24"/>
        </w:rPr>
        <w:t xml:space="preserve">iznosima i redu. </w:t>
      </w: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Stečajni upravitelj nije sporio niti jednu prijavljenu tražbinu.</w:t>
      </w:r>
    </w:p>
    <w:p w:rsidRDefault="00676449" w:rsidP="00F80B32" w:rsidR="00676449">
      <w:pPr>
        <w:ind w:firstLine="720"/>
        <w:jc w:val="both"/>
        <w:rPr>
          <w:sz w:val="24"/>
          <w:szCs w:val="24"/>
        </w:rPr>
      </w:pPr>
    </w:p>
    <w:p w:rsidRDefault="00676449" w:rsidP="00F80B32" w:rsidR="00676449">
      <w:pPr>
        <w:ind w:firstLine="720"/>
        <w:jc w:val="both"/>
        <w:rPr>
          <w:sz w:val="24"/>
          <w:szCs w:val="24"/>
        </w:rPr>
      </w:pPr>
    </w:p>
    <w:p w:rsidRDefault="00676449" w:rsidP="00F80B32" w:rsidR="00676449">
      <w:pPr>
        <w:ind w:firstLine="720"/>
        <w:jc w:val="both"/>
        <w:rPr>
          <w:sz w:val="24"/>
          <w:szCs w:val="24"/>
        </w:rPr>
      </w:pP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lastRenderedPageBreak/>
        <w:t xml:space="preserve">S obzirom na navedeno, a temeljem odredbi članaka 265. do 267. SZ-a, doneseno je ovo rješenje o utvrđenim tražbinama.    </w:t>
      </w:r>
    </w:p>
    <w:p w:rsidRDefault="008E092A" w:rsidP="009C3FAF" w:rsidR="008E092A" w:rsidRPr="00A10F3D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A10F3D">
      <w:pPr>
        <w:widowControl/>
        <w:jc w:val="center"/>
        <w:rPr>
          <w:sz w:val="24"/>
          <w:szCs w:val="24"/>
        </w:rPr>
      </w:pPr>
      <w:r w:rsidRPr="00A10F3D">
        <w:rPr>
          <w:sz w:val="24"/>
          <w:szCs w:val="24"/>
        </w:rPr>
        <w:t xml:space="preserve">U </w:t>
      </w:r>
      <w:r w:rsidR="004D45C7" w:rsidRPr="00A10F3D">
        <w:rPr>
          <w:sz w:val="24"/>
          <w:szCs w:val="24"/>
        </w:rPr>
        <w:t>Zagreb</w:t>
      </w:r>
      <w:r w:rsidRPr="00A10F3D">
        <w:rPr>
          <w:sz w:val="24"/>
          <w:szCs w:val="24"/>
        </w:rPr>
        <w:t>u</w:t>
      </w:r>
      <w:r w:rsidR="004D45C7" w:rsidRPr="00A10F3D">
        <w:rPr>
          <w:sz w:val="24"/>
          <w:szCs w:val="24"/>
        </w:rPr>
        <w:t xml:space="preserve"> </w:t>
      </w:r>
      <w:r w:rsidR="00A22219" w:rsidRPr="00A10F3D">
        <w:rPr>
          <w:sz w:val="24"/>
          <w:szCs w:val="24"/>
        </w:rPr>
        <w:t>28. kolovoza</w:t>
      </w:r>
      <w:r w:rsidR="0068262F" w:rsidRPr="00A10F3D">
        <w:rPr>
          <w:sz w:val="24"/>
          <w:szCs w:val="24"/>
        </w:rPr>
        <w:t xml:space="preserve"> 2018. godine</w:t>
      </w:r>
    </w:p>
    <w:p w:rsidRDefault="00C32F5A" w:rsidP="004D45C7" w:rsidR="00C32F5A" w:rsidRPr="00A10F3D">
      <w:pPr>
        <w:widowControl/>
        <w:ind w:firstLine="720" w:left="5040"/>
        <w:jc w:val="right"/>
        <w:rPr>
          <w:sz w:val="24"/>
          <w:szCs w:val="24"/>
        </w:rPr>
      </w:pPr>
      <w:r w:rsidRPr="00A10F3D">
        <w:rPr>
          <w:sz w:val="24"/>
          <w:szCs w:val="24"/>
        </w:rPr>
        <w:t xml:space="preserve">   </w:t>
      </w:r>
    </w:p>
    <w:p w:rsidRDefault="00991E04" w:rsidP="00C4416C" w:rsidR="00C32F5A" w:rsidRPr="00A10F3D">
      <w:pPr>
        <w:widowControl/>
        <w:ind w:firstLine="708" w:left="6372"/>
        <w:rPr>
          <w:sz w:val="24"/>
          <w:szCs w:val="24"/>
        </w:rPr>
      </w:pPr>
      <w:r w:rsidRPr="00A10F3D">
        <w:rPr>
          <w:sz w:val="24"/>
          <w:szCs w:val="24"/>
        </w:rPr>
        <w:t xml:space="preserve">        </w:t>
      </w:r>
      <w:r w:rsidR="004D45C7" w:rsidRPr="00A10F3D">
        <w:rPr>
          <w:sz w:val="24"/>
          <w:szCs w:val="24"/>
        </w:rPr>
        <w:t>SUDAC:</w:t>
      </w:r>
    </w:p>
    <w:p w:rsidRDefault="00C32F5A" w:rsidP="00E53D3D" w:rsidR="00AB7257">
      <w:pPr>
        <w:pStyle w:val="Uvuenotijeloteksta"/>
        <w:ind w:firstLine="141" w:left="1983"/>
        <w:jc w:val="right"/>
      </w:pPr>
      <w:r w:rsidRPr="00A10F3D">
        <w:tab/>
      </w:r>
      <w:r w:rsidR="00991E04" w:rsidRPr="00A10F3D">
        <w:t>Vesna Sremac Šoštar</w:t>
      </w:r>
      <w:r w:rsidR="00AB7257">
        <w:t>,v.r.</w:t>
      </w:r>
    </w:p>
    <w:p w:rsidRDefault="00AB7257" w:rsidP="00D338FD" w:rsidR="00AB7257">
      <w:pPr>
        <w:pStyle w:val="Uvuenotijeloteksta"/>
        <w:ind w:firstLine="141" w:left="1983"/>
        <w:jc w:val="right"/>
      </w:pPr>
      <w:r>
        <w:t>Za točnost otpravka</w:t>
      </w:r>
    </w:p>
    <w:p w:rsidRDefault="00AB7257" w:rsidP="00C32F5A" w:rsidR="00C32F5A" w:rsidRPr="00AB7257">
      <w:pPr>
        <w:jc w:val="right"/>
        <w:rPr>
          <w:sz w:val="24"/>
          <w:szCs w:val="24"/>
        </w:rPr>
      </w:pPr>
      <w:r w:rsidRPr="00AB7257">
        <w:rPr>
          <w:sz w:val="24"/>
          <w:szCs w:val="24"/>
        </w:rPr>
        <w:t>Matea Bizjak</w:t>
      </w:r>
    </w:p>
    <w:p w:rsidRDefault="004D45C7" w:rsidP="00C32F5A" w:rsidR="004D45C7" w:rsidRPr="00A10F3D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A10F3D">
      <w:pPr>
        <w:widowControl/>
        <w:jc w:val="both"/>
        <w:rPr>
          <w:sz w:val="24"/>
          <w:szCs w:val="24"/>
        </w:rPr>
      </w:pPr>
    </w:p>
    <w:p w:rsidRDefault="007C1B3D" w:rsidP="004D45C7" w:rsidR="004D45C7" w:rsidRPr="00A10F3D">
      <w:pPr>
        <w:widowControl/>
        <w:jc w:val="both"/>
        <w:rPr>
          <w:sz w:val="24"/>
          <w:szCs w:val="24"/>
        </w:rPr>
      </w:pPr>
      <w:r w:rsidRPr="00A10F3D">
        <w:rPr>
          <w:sz w:val="24"/>
          <w:szCs w:val="24"/>
        </w:rPr>
        <w:t xml:space="preserve">UPUTA </w:t>
      </w:r>
      <w:r w:rsidR="004D45C7" w:rsidRPr="00A10F3D">
        <w:rPr>
          <w:sz w:val="24"/>
          <w:szCs w:val="24"/>
        </w:rPr>
        <w:t>O PRAVNOM LIJEKU:</w:t>
      </w:r>
    </w:p>
    <w:p w:rsidRDefault="00E67B25" w:rsidP="00F5127C" w:rsidR="00F5127C" w:rsidRPr="00A10F3D">
      <w:pPr>
        <w:jc w:val="both"/>
        <w:rPr>
          <w:sz w:val="24"/>
          <w:szCs w:val="24"/>
          <w:lang w:val="pl-PL"/>
        </w:rPr>
      </w:pPr>
      <w:r w:rsidRPr="00A10F3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A10F3D">
        <w:rPr>
          <w:sz w:val="24"/>
          <w:szCs w:val="24"/>
        </w:rPr>
        <w:t xml:space="preserve">i stečajni upravitelj </w:t>
      </w:r>
      <w:r w:rsidRPr="00A10F3D">
        <w:rPr>
          <w:sz w:val="24"/>
          <w:szCs w:val="24"/>
        </w:rPr>
        <w:t xml:space="preserve">(čl. 265. st 3. SZ). </w:t>
      </w:r>
      <w:r w:rsidR="00F5127C" w:rsidRPr="00A10F3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A10F3D">
      <w:pPr>
        <w:widowControl/>
        <w:jc w:val="both"/>
        <w:rPr>
          <w:sz w:val="24"/>
          <w:szCs w:val="24"/>
        </w:rPr>
      </w:pPr>
    </w:p>
    <w:p w:rsidRDefault="00312D23" w:rsidP="004D45C7" w:rsidR="00312D23" w:rsidRPr="00A10F3D">
      <w:pPr>
        <w:widowControl/>
        <w:jc w:val="both"/>
        <w:rPr>
          <w:sz w:val="24"/>
          <w:szCs w:val="24"/>
        </w:rPr>
      </w:pPr>
    </w:p>
    <w:sectPr w:rsidSect="00CA4ED3" w:rsidR="00312D23" w:rsidRPr="00A10F3D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2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</w:t>
    </w:r>
    <w:r w:rsidR="00A22219">
      <w:rPr>
        <w:sz w:val="24"/>
        <w:szCs w:val="24"/>
      </w:rPr>
      <w:t>-</w:t>
    </w:r>
    <w:r w:rsidR="005D5DF4">
      <w:rPr>
        <w:sz w:val="24"/>
        <w:szCs w:val="24"/>
      </w:rPr>
      <w:t>140/17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4C309A"/>
    <w:multiLevelType w:val="hybridMultilevel"/>
    <w:tmpl w:val="E76EF1D4"/>
    <w:lvl w:tplc="3DD69E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40"/>
  </w:num>
  <w:num w:numId="3">
    <w:abstractNumId w:val="6"/>
  </w:num>
  <w:num w:numId="4">
    <w:abstractNumId w:val="41"/>
  </w:num>
  <w:num w:numId="5">
    <w:abstractNumId w:val="36"/>
  </w:num>
  <w:num w:numId="6">
    <w:abstractNumId w:val="15"/>
  </w:num>
  <w:num w:numId="7">
    <w:abstractNumId w:val="42"/>
  </w:num>
  <w:num w:numId="8">
    <w:abstractNumId w:val="30"/>
  </w:num>
  <w:num w:numId="9">
    <w:abstractNumId w:val="4"/>
  </w:num>
  <w:num w:numId="10">
    <w:abstractNumId w:val="24"/>
  </w:num>
  <w:num w:numId="11">
    <w:abstractNumId w:val="33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9"/>
  </w:num>
  <w:num w:numId="41">
    <w:abstractNumId w:val="37"/>
  </w:num>
  <w:num w:numId="42">
    <w:abstractNumId w:val="0"/>
  </w:num>
  <w:num w:numId="43">
    <w:abstractNumId w:val="32"/>
  </w:num>
  <w:num w:numId="44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DF4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76449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10F3D"/>
    <w:rsid w:val="00A203CE"/>
    <w:rsid w:val="00A22219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B7257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CE7AB0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DF4F0D"/>
    <w:rsid w:val="00E04F2C"/>
    <w:rsid w:val="00E0690F"/>
    <w:rsid w:val="00E07B50"/>
    <w:rsid w:val="00E13F8D"/>
    <w:rsid w:val="00E151B4"/>
    <w:rsid w:val="00E17E7B"/>
    <w:rsid w:val="00E239FE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3D68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Reetkatablice21" w:type="table">
    <w:name w:val="Rešetka tablice21"/>
    <w:basedOn w:val="Obinatablica"/>
    <w:next w:val="Reetkatablice"/>
    <w:rsid w:val="00A222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AB725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AB72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Reetkatablice21" w:type="table">
    <w:name w:val="Rešetka tablice21"/>
    <w:basedOn w:val="Obinatablica"/>
    <w:next w:val="Reetkatablice"/>
    <w:rsid w:val="00A222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AB725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AB72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Dispono interijeri d.o.o. zastupanog po punomoćniku Marko Smrekar</izvorni_sadrzaj>
    <derivirana_varijabla naziv="DomainObject.Predmet.ProtustrankaFormated_1">  Dispono interijeri d.o.o. zastupanog po punomoćniku Marko Smrekar</derivirana_varijabla>
  </DomainObject.Predmet.ProtustrankaFormated>
  <DomainObject.Predmet.ProtustrankaFormatedOIB>
    <izvorni_sadrzaj>  Dispono interijeri d.o.o., OIB 68938576280 zastupanog po punomoćniku Marko Smrekar</izvorni_sadrzaj>
    <derivirana_varijabla naziv="DomainObject.Predmet.ProtustrankaFormatedOIB_1">  Dispono interijeri d.o.o., OIB 68938576280 zastupanog po punomoćniku Marko Smrekar</derivirana_varijabla>
  </DomainObject.Predmet.ProtustrankaFormatedOIB>
  <DomainObject.Predmet.ProtustrankaFormatedWithAdress>
    <izvorni_sadrzaj> Dispono interijeri d.o.o., Čehovečki put 10, 10000 Zagreb zastupanog po punomoćniku Marko Smrekar</izvorni_sadrzaj>
    <derivirana_varijabla naziv="DomainObject.Predmet.ProtustrankaFormatedWithAdress_1"> Dispono interijeri d.o.o., Čehovečki put 10, 10000 Zagreb zastupanog po punomoćniku Marko Smrekar</derivirana_varijabla>
  </DomainObject.Predmet.ProtustrankaFormatedWithAdress>
  <DomainObject.Predmet.ProtustrankaFormatedWithAdressOIB>
    <izvorni_sadrzaj> Dispono interijeri d.o.o., OIB 68938576280, Čehovečki put 10, 10000 Zagreb zastupanog po punomoćniku Marko Smrekar</izvorni_sadrzaj>
    <derivirana_varijabla naziv="DomainObject.Predmet.ProtustrankaFormatedWithAdressOIB_1"> Dispono interijeri d.o.o., OIB 68938576280, Čehovečki put 10, 10000 Zagreb zastupanog po punomoćniku Marko Smrekar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Dispono interijeri d.o.o. zastupanog po punomoćniku Marko Smrekar</item>
    </izvorni_sadrzaj>
    <derivirana_varijabla naziv="DomainObject.Predmet.ProtuStrankaListFormated_1">
      <item>Dispono interijeri d.o.o. zastupanog po punomoćniku Marko Smrekar</item>
    </derivirana_varijabla>
  </DomainObject.Predmet.ProtuStrankaListFormated>
  <DomainObject.Predmet.ProtuStrankaListFormatedOIB>
    <izvorni_sadrzaj>
      <item>Dispono interijeri d.o.o., OIB 68938576280 zastupanog po punomoćniku Marko Smrekar</item>
    </izvorni_sadrzaj>
    <derivirana_varijabla naziv="DomainObject.Predmet.ProtuStrankaListFormatedOIB_1">
      <item>Dispono interijeri d.o.o., OIB 68938576280 zastupanog po punomoćniku Marko Smrekar</item>
    </derivirana_varijabla>
  </DomainObject.Predmet.ProtuStrankaListFormatedOIB>
  <DomainObject.Predmet.ProtuStrankaListFormatedWithAdress>
    <izvorni_sadrzaj>
      <item>Dispono interijeri d.o.o., Čehovečki put 10, 10000 Zagreb zastupanog po punomoćniku Marko Smrekar</item>
    </izvorni_sadrzaj>
    <derivirana_varijabla naziv="DomainObject.Predmet.ProtuStrankaListFormatedWithAdress_1">
      <item>Dispono interijeri d.o.o., Čehovečki put 10, 10000 Zagreb zastupanog po punomoćniku Marko Smrekar</item>
    </derivirana_varijabla>
  </DomainObject.Predmet.ProtuStrankaListFormatedWithAdress>
  <DomainObject.Predmet.ProtuStrankaListFormatedWithAdressOIB>
    <izvorni_sadrzaj>
      <item>Dispono interijeri d.o.o., OIB 68938576280, Čehovečki put 10, 10000 Zagreb zastupanog po punomoćniku Marko Smrekar</item>
    </izvorni_sadrzaj>
    <derivirana_varijabla naziv="DomainObject.Predmet.ProtuStrankaListFormatedWithAdressOIB_1">
      <item>Dispono interijeri d.o.o., OIB 68938576280, Čehovečki put 10, 10000 Zagreb zastupanog po punomoćniku Marko Smrekar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>
      <item>ŽDO u Osijeku punomoćnik sudionika u postupku RH MF Porezna uprava</item>
      <item>Marko Smrekar punomoćnik sudionika u postupku Dispono interijeri d.o.o.</item>
    </izvorni_sadrzaj>
    <derivirana_varijabla naziv="DomainObject.Predmet.OstaliListFormated_1">
      <item>ŽDO u Osijeku punomoćnik sudionika u postupku RH MF Porezna uprava</item>
      <item>Marko Smrekar punomoćnik sudionika u postupku Dispono interijeri d.o.o.</item>
    </derivirana_varijabla>
  </DomainObject.Predmet.OstaliListFormated>
  <DomainObject.Predmet.OstaliListFormatedOIB>
    <izvorni_sadrzaj>
      <item>ŽDO u Osijeku, OIB 61379160880 punomoćnik sudionika u postupku RH MF Porezna uprava</item>
      <item>Marko Smrekar, OIB 34358535685 punomoćnik sudionika u postupku Dispono interijeri d.o.o.</item>
    </izvorni_sadrzaj>
    <derivirana_varijabla naziv="DomainObject.Predmet.OstaliListFormatedOIB_1">
      <item>ŽDO u Osijeku, OIB 61379160880 punomoćnik sudionika u postupku RH MF Porezna uprava</item>
      <item>Marko Smrekar, OIB 34358535685 punomoćnik sudionika u postupku Dispono interijeri d.o.o.</item>
    </derivirana_varijabla>
  </DomainObject.Predmet.OstaliListFormatedOIB>
  <DomainObject.Predmet.OstaliListFormatedWithAdress>
    <izvorni_sadrzaj>
      <item>ŽDO u Osijeku, Kapucinska 1, 31000 Osijek punomoćnik sudionika u postupku RH MF Porezna uprava</item>
      <item>Marko Smrekar, Carlijeva Ulica 45, 52100 Pula punomoćnik sudionika u postupku Dispono interijeri d.o.o.</item>
    </izvorni_sadrzaj>
    <derivirana_varijabla naziv="DomainObject.Predmet.OstaliListFormatedWithAdress_1">
      <item>ŽDO u Osijeku, Kapucinska 1, 31000 Osijek punomoćnik sudionika u postupku RH MF Porezna uprava</item>
      <item>Marko Smrekar, Carlijeva Ulica 45, 52100 Pula punomoćnik sudionika u postupku Dispono interijeri d.o.o.</item>
    </derivirana_varijabla>
  </DomainObject.Predmet.OstaliListFormatedWithAdress>
  <DomainObject.Predmet.OstaliListFormatedWithAdressOIB>
    <izvorni_sadrzaj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izvorni_sadrzaj>
    <derivirana_varijabla naziv="DomainObject.Predmet.OstaliListFormatedWithAdressOIB_1"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derivirana_varijabla>
  </DomainObject.Predmet.OstaliListFormatedWithAdressOIB>
  <DomainObject.Predmet.OstaliListNazivFormated>
    <izvorni_sadrzaj>
      <item>ŽDO u Osijeku</item>
      <item>Marko Smrekar</item>
    </izvorni_sadrzaj>
    <derivirana_varijabla naziv="DomainObject.Predmet.OstaliListNazivFormated_1">
      <item>ŽDO u Osijeku</item>
      <item>Marko Smrekar</item>
    </derivirana_varijabla>
  </DomainObject.Predmet.OstaliListNazivFormated>
  <DomainObject.Predmet.OstaliListNazivFormatedOIB>
    <izvorni_sadrzaj>
      <item>ŽDO u Osijeku, OIB 61379160880</item>
      <item>Marko Smrekar, OIB 34358535685</item>
    </izvorni_sadrzaj>
    <derivirana_varijabla naziv="DomainObject.Predmet.OstaliListNazivFormatedOIB_1">
      <item>ŽDO u Osijeku, OIB 61379160880</item>
      <item>Marko Smrekar, OIB 34358535685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  <item>RH MF Porezna uprava</item>
      <item>ŽDO u Osijeku</item>
      <item>Marko Smrekar</item>
    </izvorni_sadrzaj>
    <derivirana_varijabla naziv="DomainObject.Predmet.SudioniciListNaziv_1">
      <item>Dispono interijeri d.o.o.</item>
      <item>FINA Regionalni centar Zagreb</item>
      <item>RH MF Porezna uprava</item>
      <item>ŽDO u Osijeku</item>
      <item>Marko Smrekar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  <item>, OIB 18683136487</item>
      <item>, OIB 61379160880</item>
      <item>, OIB 34358535685</item>
    </izvorni_sadrzaj>
    <derivirana_varijabla naziv="DomainObject.Predmet.SudioniciListNazivOIB_1">
      <item>, OIB 68938576280</item>
      <item>, OIB 85821130368</item>
      <item>, OIB 18683136487</item>
      <item>, OIB 61379160880</item>
      <item>, OIB 34358535685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2B948-C31A-4731-AA23-02008F845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406</properties:Words>
  <properties:Characters>2252</properties:Characters>
  <properties:Lines>183</properties:Lines>
  <properties:Paragraphs>64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2018-08-28T06:46:00Z</dcterms:created>
  <dc:creator>ilukac</dc:creator>
  <cp:lastModifiedBy>Matea Bizjak</cp:lastModifiedBy>
  <cp:lastPrinted>2018-08-28T08:52:00Z</cp:lastPrinted>
  <dcterms:modified xmlns:xsi="http://www.w3.org/2001/XMLSchema-instance" xsi:type="dcterms:W3CDTF">2018-08-28T08:52:00Z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(St-140-17-rješenje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