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d8f9" w14:paraId="e5ed8f9" w:rsidRDefault="001952DB" w:rsidP="005D7BF8" w:rsidR="001952D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2DB" w:rsidP="005D7BF8" w:rsidR="001952DB" w:rsidRPr="001952DB">
      <w:pPr>
        <w:pStyle w:val="Bezproreda"/>
        <w:jc w:val="both"/>
        <w:rPr>
          <w:rFonts w:hAnsi="Times New Roman" w:ascii="Times New Roman"/>
          <w:b w:val="false"/>
        </w:rPr>
      </w:pPr>
      <w:r w:rsidRPr="001952DB">
        <w:rPr>
          <w:rFonts w:eastAsia="MS Mincho" w:hAnsi="Times New Roman" w:ascii="Times New Roman"/>
          <w:b w:val="false"/>
        </w:rPr>
        <w:t xml:space="preserve">   REPUBLIKA HRVATSKA</w:t>
      </w:r>
    </w:p>
    <w:p w:rsidRDefault="001952DB" w:rsidP="005D7BF8" w:rsidR="001952DB" w:rsidRPr="001952DB">
      <w:pPr>
        <w:pStyle w:val="Bezproreda"/>
        <w:jc w:val="both"/>
        <w:rPr>
          <w:rFonts w:hAnsi="Times New Roman" w:ascii="Times New Roman"/>
          <w:b w:val="false"/>
        </w:rPr>
      </w:pPr>
      <w:r w:rsidRPr="001952DB">
        <w:rPr>
          <w:rFonts w:eastAsia="MS Mincho" w:hAnsi="Times New Roman" w:ascii="Times New Roman"/>
          <w:b w:val="false"/>
        </w:rPr>
        <w:t>TRGOVAČKI SUD U RIJECI</w:t>
      </w:r>
    </w:p>
    <w:p w:rsidRDefault="001952DB" w:rsidP="005D7BF8" w:rsidR="001952DB" w:rsidRPr="001952D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952D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952DB" w:rsidR="001952DB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360AEA" w:rsidRPr="00360AEA">
        <w:rPr>
          <w:b/>
        </w:rPr>
        <w:t>TORCIDAŠ d.o.o. za trgovinu i usluge, RIJEKA, A. R. Španca 3, OIB 31421377784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AA347C">
        <w:t>18</w:t>
      </w:r>
      <w:r w:rsidR="00360AEA">
        <w:t>. srpnja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360AEA">
        <w:rPr>
          <w:b/>
        </w:rPr>
        <w:t xml:space="preserve">Dušanu </w:t>
      </w:r>
      <w:r w:rsidR="00360AEA" w:rsidRPr="00360AEA">
        <w:rPr>
          <w:b/>
        </w:rPr>
        <w:t>Crljenko, Rijeka, Brca 8c, OIB 03602703658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494584">
        <w:t>5.000</w:t>
      </w:r>
      <w:r w:rsidRPr="008B6081">
        <w:t xml:space="preserve">,00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494584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360AEA" w:rsidRPr="00360AEA">
        <w:t>Dušanu Crljenko, Rijeka, Brca 8c, OIB 03602703658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494584" w:rsidRPr="00494584">
        <w:t>IBAN: HR15 2340 0093 1004 4733 4 otvoren kod Privredne banke Zagreb d.d. Zagreb, Podružnica Rijeka</w:t>
      </w:r>
      <w:r w:rsidR="005B64E7">
        <w:t xml:space="preserve">, </w:t>
      </w:r>
      <w:r w:rsidR="00A15E59" w:rsidRPr="00A15E59">
        <w:t>iz sredstava koje je Financijska agencija zaplijenila temeljem čl.112. Stečajnog zakona</w:t>
      </w:r>
      <w:r w:rsidR="00494584">
        <w:t xml:space="preserve"> i doznačila na račun ovoga suda 13. srpnja 2017. godine u iznosu 5.000,00 kn</w:t>
      </w:r>
      <w:r w:rsidR="00A15E59" w:rsidRPr="00A15E59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60AEA">
        <w:rPr>
          <w:bCs/>
        </w:rPr>
        <w:t>1516</w:t>
      </w:r>
      <w:r w:rsidR="00B7484B">
        <w:rPr>
          <w:bCs/>
        </w:rPr>
        <w:t>/16-</w:t>
      </w:r>
      <w:r w:rsidR="00494584">
        <w:rPr>
          <w:bCs/>
        </w:rPr>
        <w:t>9</w:t>
      </w:r>
      <w:r w:rsidR="00C65432">
        <w:rPr>
          <w:bCs/>
        </w:rPr>
        <w:t xml:space="preserve"> od </w:t>
      </w:r>
      <w:r w:rsidR="00494584">
        <w:rPr>
          <w:bCs/>
        </w:rPr>
        <w:t>13.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15E59">
        <w:rPr>
          <w:bCs/>
        </w:rPr>
        <w:t>u prethodnom postupku radi utvrđivanja pretpostavki za otvaranje stečajnog postupka nad dužnikom imenovan je</w:t>
      </w:r>
      <w:r w:rsidR="00B7484B">
        <w:rPr>
          <w:bCs/>
        </w:rPr>
        <w:t xml:space="preserve"> privremeni stečajni upravitelj </w:t>
      </w:r>
      <w:r w:rsidR="00360AEA" w:rsidRPr="00360AEA">
        <w:rPr>
          <w:bCs/>
        </w:rPr>
        <w:t>Dušan Crljenko, Rijeka, Brca 8c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 xml:space="preserve">Valjalo je stoga, temeljem odredbe čl.4. Uredbe o kriterijima i načinu obračuna i plaćanja nagrade stečajnim upraviteljima (Narodne novine broj 105/15), u vezi s čl.94. st.2. </w:t>
      </w:r>
      <w:r>
        <w:t>i 3.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AA347C">
        <w:t>18</w:t>
      </w:r>
      <w:r w:rsidR="00360AEA">
        <w:t>. srpnja</w:t>
      </w:r>
      <w:r w:rsidR="00B7484B">
        <w:t xml:space="preserve"> 2017</w:t>
      </w:r>
      <w:r w:rsidR="00F87FDE">
        <w:t>. godine</w:t>
      </w:r>
    </w:p>
    <w:p w:rsidRDefault="006268A4" w:rsidP="00AC550C" w:rsidR="00CF61CA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AC550C">
        <w:t xml:space="preserve"> </w:t>
      </w:r>
    </w:p>
    <w:p w:rsidRDefault="006268A4" w:rsidP="004E18B9" w:rsidR="00674FF3">
      <w:pPr>
        <w:jc w:val="right"/>
      </w:pPr>
      <w:r>
        <w:t xml:space="preserve"> </w:t>
      </w:r>
      <w:r w:rsidR="004E18B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94584">
        <w:rPr>
          <w:sz w:val="20"/>
          <w:szCs w:val="20"/>
        </w:rPr>
        <w:t>18</w:t>
      </w:r>
      <w:r w:rsidR="00360AEA">
        <w:rPr>
          <w:sz w:val="20"/>
          <w:szCs w:val="20"/>
        </w:rPr>
        <w:t>.7.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2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B68BE">
      <w:t>1516</w:t>
    </w:r>
    <w:r w:rsidR="00B7484B">
      <w:t>/16-</w:t>
    </w:r>
    <w:r w:rsidR="00AC550C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952DB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E18B9"/>
    <w:rsid w:val="005712C4"/>
    <w:rsid w:val="005B64E7"/>
    <w:rsid w:val="005F450A"/>
    <w:rsid w:val="006268A4"/>
    <w:rsid w:val="00674FF3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952DB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9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52D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952DB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9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52D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TORCIDAŠ d.o.o.</izvorni_sadrzaj>
    <derivirana_varijabla naziv="DomainObject.Predmet.ProtustrankaFormated_1">  TORCIDAŠ d.o.o.</derivirana_varijabla>
  </DomainObject.Predmet.ProtustrankaFormated>
  <DomainObject.Predmet.ProtustrankaFormatedOIB>
    <izvorni_sadrzaj>  TORCIDAŠ d.o.o., OIB 31421377784</izvorni_sadrzaj>
    <derivirana_varijabla naziv="DomainObject.Predmet.ProtustrankaFormatedOIB_1">  TORCIDAŠ d.o.o., OIB 31421377784</derivirana_varijabla>
  </DomainObject.Predmet.ProtustrankaFormatedOIB>
  <DomainObject.Predmet.ProtustrankaFormatedWithAdress>
    <izvorni_sadrzaj> TORCIDAŠ d.o.o., Antuna Raspora Španca 3, 51000 Rijeka</izvorni_sadrzaj>
    <derivirana_varijabla naziv="DomainObject.Predmet.ProtustrankaFormatedWithAdress_1"> TORCIDAŠ d.o.o., Antuna Raspora Španca 3, 51000 Rijeka</derivirana_varijabla>
  </DomainObject.Predmet.ProtustrankaFormatedWithAdress>
  <DomainObject.Predmet.ProtustrankaFormatedWithAdressOIB>
    <izvorni_sadrzaj> TORCIDAŠ d.o.o., OIB 31421377784, Antuna Raspora Španca 3, 51000 Rijeka</izvorni_sadrzaj>
    <derivirana_varijabla naziv="DomainObject.Predmet.ProtustrankaFormatedWithAdressOIB_1"> TORCIDAŠ d.o.o., OIB 31421377784, Antuna Raspora Španca 3, 51000 Rijeka</derivirana_varijabla>
  </DomainObject.Predmet.ProtustrankaFormatedWithAdressOIB>
  <DomainObject.Predmet.ProtustrankaWithAdress>
    <izvorni_sadrzaj>TORCIDAŠ d.o.o. Antuna Raspora Španca 3, 51000 Rijeka</izvorni_sadrzaj>
    <derivirana_varijabla naziv="DomainObject.Predmet.ProtustrankaWithAdress_1">TORCIDAŠ d.o.o. Antuna Raspora Španca 3, 51000 Rijeka</derivirana_varijabla>
  </DomainObject.Predmet.ProtustrankaWithAdress>
  <DomainObject.Predmet.ProtustrankaWithAdressOIB>
    <izvorni_sadrzaj>TORCIDAŠ d.o.o., OIB 31421377784, Antuna Raspora Španca 3, 51000 Rijeka</izvorni_sadrzaj>
    <derivirana_varijabla naziv="DomainObject.Predmet.ProtustrankaWithAdressOIB_1">TORCIDAŠ d.o.o., OIB 31421377784, Antuna Raspora Španca 3, 51000 Rijeka</derivirana_varijabla>
  </DomainObject.Predmet.ProtustrankaWithAdressOIB>
  <DomainObject.Predmet.ProtustrankaNazivFormated>
    <izvorni_sadrzaj>TORCIDAŠ d.o.o.</izvorni_sadrzaj>
    <derivirana_varijabla naziv="DomainObject.Predmet.ProtustrankaNazivFormated_1">TORCIDAŠ d.o.o.</derivirana_varijabla>
  </DomainObject.Predmet.ProtustrankaNazivFormated>
  <DomainObject.Predmet.ProtustrankaNazivFormatedOIB>
    <izvorni_sadrzaj>TORCIDAŠ d.o.o., OIB 31421377784</izvorni_sadrzaj>
    <derivirana_varijabla naziv="DomainObject.Predmet.ProtustrankaNazivFormatedOIB_1">TORCIDAŠ d.o.o., OIB 31421377784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TORCIDAŠ d.o.o.</item>
    </izvorni_sadrzaj>
    <derivirana_varijabla naziv="DomainObject.Predmet.ProtuStrankaListFormated_1">
      <item>TORCIDAŠ d.o.o.</item>
    </derivirana_varijabla>
  </DomainObject.Predmet.ProtuStrankaListFormated>
  <DomainObject.Predmet.ProtuStrankaListFormatedOIB>
    <izvorni_sadrzaj>
      <item>TORCIDAŠ d.o.o., OIB 31421377784</item>
    </izvorni_sadrzaj>
    <derivirana_varijabla naziv="DomainObject.Predmet.ProtuStrankaListFormatedOIB_1">
      <item>TORCIDAŠ d.o.o., OIB 31421377784</item>
    </derivirana_varijabla>
  </DomainObject.Predmet.ProtuStrankaListFormatedOIB>
  <DomainObject.Predmet.ProtuStrankaListFormatedWithAdress>
    <izvorni_sadrzaj>
      <item>TORCIDAŠ d.o.o., Antuna Raspora Španca 3, 51000 Rijeka</item>
    </izvorni_sadrzaj>
    <derivirana_varijabla naziv="DomainObject.Predmet.ProtuStrankaListFormatedWithAdress_1">
      <item>TORCIDAŠ d.o.o., Antuna Raspora Španca 3, 51000 Rijeka</item>
    </derivirana_varijabla>
  </DomainObject.Predmet.ProtuStrankaListFormatedWithAdress>
  <DomainObject.Predmet.ProtuStrankaListFormatedWithAdressOIB>
    <izvorni_sadrzaj>
      <item>TORCIDAŠ d.o.o., OIB 31421377784, Antuna Raspora Španca 3, 51000 Rijeka</item>
    </izvorni_sadrzaj>
    <derivirana_varijabla naziv="DomainObject.Predmet.ProtuStrankaListFormatedWithAdressOIB_1">
      <item>TORCIDAŠ d.o.o., OIB 31421377784, Antuna Raspora Španca 3, 51000 Rijeka</item>
    </derivirana_varijabla>
  </DomainObject.Predmet.ProtuStrankaListFormatedWithAdressOIB>
  <DomainObject.Predmet.ProtuStrankaListNazivFormated>
    <izvorni_sadrzaj>
      <item>TORCIDAŠ d.o.o.</item>
    </izvorni_sadrzaj>
    <derivirana_varijabla naziv="DomainObject.Predmet.ProtuStrankaListNazivFormated_1">
      <item>TORCIDAŠ d.o.o.</item>
    </derivirana_varijabla>
  </DomainObject.Predmet.ProtuStrankaListNazivFormated>
  <DomainObject.Predmet.ProtuStrankaListNazivFormatedOIB>
    <izvorni_sadrzaj>
      <item>TORCIDAŠ d.o.o., OIB 31421377784</item>
    </izvorni_sadrzaj>
    <derivirana_varijabla naziv="DomainObject.Predmet.ProtuStrankaListNazivFormatedOIB_1">
      <item>TORCIDAŠ d.o.o., OIB 31421377784</item>
    </derivirana_varijabla>
  </DomainObject.Predmet.ProtuStrankaListNazivFormatedOIB>
  <DomainObject.Predmet.OstaliListFormated>
    <izvorni_sadrzaj>
      <item>DUŠAN CRLJENKO</item>
      <item>Goran Topić</item>
    </izvorni_sadrzaj>
    <derivirana_varijabla naziv="DomainObject.Predmet.OstaliListFormated_1">
      <item>DUŠAN CRLJENKO</item>
      <item>Goran Topić</item>
    </derivirana_varijabla>
  </DomainObject.Predmet.OstaliListFormated>
  <DomainObject.Predmet.OstaliListFormatedOIB>
    <izvorni_sadrzaj>
      <item>DUŠAN CRLJENKO</item>
      <item>Goran Topić, OIB 70745188094</item>
    </izvorni_sadrzaj>
    <derivirana_varijabla naziv="DomainObject.Predmet.OstaliListFormatedOIB_1">
      <item>DUŠAN CRLJENKO</item>
      <item>Goran Topić, OIB 70745188094</item>
    </derivirana_varijabla>
  </DomainObject.Predmet.OstaliListFormatedOIB>
  <DomainObject.Predmet.OstaliListFormatedWithAdress>
    <izvorni_sadrzaj>
      <item>DUŠAN CRLJENKO</item>
      <item>Goran Topić, Črnec Biškupečki 34, 42204 Črnec Biškupečki</item>
    </izvorni_sadrzaj>
    <derivirana_varijabla naziv="DomainObject.Predmet.OstaliListFormatedWithAdress_1">
      <item>DUŠAN CRLJENKO</item>
      <item>Goran Topić, Črnec Biškupečki 34, 42204 Črnec Biškupečki</item>
    </derivirana_varijabla>
  </DomainObject.Predmet.OstaliListFormatedWithAdress>
  <DomainObject.Predmet.OstaliListFormatedWithAdressOIB>
    <izvorni_sadrzaj>
      <item>DUŠAN CRLJENKO</item>
      <item>Goran Topić, OIB 70745188094, Črnec Biškupečki 34, 42204 Črnec Biškupečki</item>
    </izvorni_sadrzaj>
    <derivirana_varijabla naziv="DomainObject.Predmet.OstaliListFormatedWithAdressOIB_1">
      <item>DUŠAN CRLJENKO</item>
      <item>Goran Topić, OIB 70745188094, Črnec Biškupečki 34, 42204 Črnec Biškupečki</item>
    </derivirana_varijabla>
  </DomainObject.Predmet.OstaliListFormatedWithAdressOIB>
  <DomainObject.Predmet.OstaliListNazivFormated>
    <izvorni_sadrzaj>
      <item>DUŠAN CRLJENKO</item>
      <item>Goran Topić</item>
    </izvorni_sadrzaj>
    <derivirana_varijabla naziv="DomainObject.Predmet.OstaliListNazivFormated_1">
      <item>DUŠAN CRLJENKO</item>
      <item>Goran Topić</item>
    </derivirana_varijabla>
  </DomainObject.Predmet.OstaliListNazivFormated>
  <DomainObject.Predmet.OstaliListNazivFormatedOIB>
    <izvorni_sadrzaj>
      <item>DUŠAN CRLJENKO</item>
      <item>Goran Topić, OIB 70745188094</item>
    </izvorni_sadrzaj>
    <derivirana_varijabla naziv="DomainObject.Predmet.OstaliListNazivFormatedOIB_1">
      <item>DUŠAN CRLJENKO</item>
      <item>Goran Topić, OIB 70745188094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TORCIDAŠ d.o.o.</izvorni_sadrzaj>
    <derivirana_varijabla naziv="DomainObject.Predmet.ProtustrankaIDrugi_1">TORCIDAŠ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TORCIDAŠ d.o.o., OIB 31421377784, Antuna Raspora Španca 3, 51000 Rijeka</izvorni_sadrzaj>
    <derivirana_varijabla naziv="DomainObject.Predmet.ProtustrankaIDrugiAdressOIB_1">TORCIDAŠ d.o.o., OIB 31421377784, Antuna Raspora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St-1516/2016-21</izvorni_sadrzaj>
    <derivirana_varijabla naziv="DomainObject.Predmet.OdlukaRjesenje.Oznaka_1">St-1516/2016-21</derivirana_varijabla>
  </DomainObject.Predmet.OdlukaRjesenje.Oznaka>
  <DomainObject.Predmet.SudioniciListNaziv>
    <izvorni_sadrzaj>
      <item>FINA  Rijeka</item>
      <item>TORCIDAŠ d.o.o.</item>
      <item>DUŠAN CRLJENKO</item>
      <item>Goran Topić</item>
    </izvorni_sadrzaj>
    <derivirana_varijabla naziv="DomainObject.Predmet.SudioniciListNaziv_1">
      <item>FINA  Rijeka</item>
      <item>TORCIDAŠ d.o.o.</item>
      <item>DUŠAN CRLJENKO</item>
      <item>Goran Topić</item>
    </derivirana_varijabla>
  </DomainObject.Predmet.SudioniciListNaziv>
  <DomainObject.Predmet.SudioniciListAdressOIB>
    <izvorni_sadrzaj>
      <item>FINA  Rijeka, OIB 85821130368, Frana Kurelca 8,51000 Rijeka</item>
      <item>TORCIDAŠ d.o.o., OIB 31421377784, Antuna Raspora Španca 3,51000 Rijeka</item>
      <item>DUŠAN CRLJENKO</item>
      <item>Goran Topić, OIB 70745188094, Črnec Biškupečki 34,42204 Črnec Biškupečki</item>
    </izvorni_sadrzaj>
    <derivirana_varijabla naziv="DomainObject.Predmet.SudioniciListAdressOIB_1">
      <item>FINA  Rijeka, OIB 85821130368, Frana Kurelca 8,51000 Rijeka</item>
      <item>TORCIDAŠ d.o.o., OIB 31421377784, Antuna Raspora Španca 3,51000 Rijeka</item>
      <item>DUŠAN CRLJENKO</item>
      <item>Goran Topić, OIB 70745188094, Črnec Biškupečki 34,42204 Črnec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31421377784</item>
      <item>, OIB null</item>
      <item>, OIB 70745188094</item>
    </izvorni_sadrzaj>
    <derivirana_varijabla naziv="DomainObject.Predmet.SudioniciListNazivOIB_1">
      <item>, OIB 85821130368</item>
      <item>, OIB 31421377784</item>
      <item>, OIB null</item>
      <item>, OIB 70745188094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3C14F-2AAF-46ED-BE85-8E2991148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2200</properties:Characters>
  <properties:Lines>70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2017-07-14T09:35:00Z</dcterms:created>
  <dc:creator>dcmelik</dc:creator>
  <cp:lastModifiedBy>Jasna Radulović</cp:lastModifiedBy>
  <cp:lastPrinted>2017-07-18T07:18:00Z</cp:lastPrinted>
  <dcterms:modified xmlns:xsi="http://www.w3.org/2001/XMLSchema-instance" xsi:type="dcterms:W3CDTF">2017-07-18T12:20:00Z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