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a704" w14:paraId="91aa704" w:rsidRDefault="00047A24" w:rsidP="00047A24" w:rsidR="00047A24">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47A24" w:rsidP="00047A24" w:rsidR="00047A24">
      <w:pPr>
        <w:rPr>
          <w:rFonts w:cs="Times New Roman" w:eastAsia="Times New Roman"/>
          <w:noProof/>
          <w:szCs w:val="24"/>
          <w:lang w:eastAsia="hr-HR"/>
        </w:rPr>
      </w:pPr>
      <w:r>
        <w:rPr>
          <w:rFonts w:cs="Times New Roman" w:eastAsia="Times New Roman"/>
          <w:noProof/>
          <w:szCs w:val="24"/>
          <w:lang w:eastAsia="hr-HR"/>
        </w:rPr>
        <w:t>REPUBLIKA HRVATSKA</w:t>
      </w:r>
    </w:p>
    <w:p w:rsidRDefault="00047A24" w:rsidP="00047A24" w:rsidR="00047A24">
      <w:pPr>
        <w:rPr>
          <w:rFonts w:cs="Times New Roman" w:eastAsia="Times New Roman"/>
          <w:noProof/>
          <w:szCs w:val="24"/>
          <w:lang w:eastAsia="hr-HR"/>
        </w:rPr>
      </w:pPr>
      <w:r>
        <w:rPr>
          <w:rFonts w:cs="Times New Roman" w:eastAsia="Times New Roman"/>
          <w:noProof/>
          <w:szCs w:val="24"/>
          <w:lang w:eastAsia="hr-HR"/>
        </w:rPr>
        <w:t>TRGOVAČKI SUD U ZAGREBU</w:t>
      </w:r>
    </w:p>
    <w:p w:rsidRDefault="00047A24" w:rsidP="00047A24" w:rsidR="00047A24">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047A24" w:rsidP="00047A24" w:rsidR="00047A24">
      <w:pPr>
        <w:rPr>
          <w:rFonts w:cs="Times New Roman" w:eastAsia="Times New Roman"/>
          <w:noProof/>
          <w:szCs w:val="24"/>
          <w:lang w:eastAsia="hr-HR"/>
        </w:rPr>
      </w:pPr>
    </w:p>
    <w:p w:rsidRDefault="00047A24" w:rsidP="00047A24" w:rsidR="00047A24">
      <w:pPr>
        <w:rPr>
          <w:rFonts w:cs="Times New Roman" w:eastAsia="Times New Roman"/>
          <w:noProof/>
          <w:szCs w:val="24"/>
          <w:lang w:eastAsia="hr-HR"/>
        </w:rPr>
      </w:pPr>
    </w:p>
    <w:p w:rsidRDefault="00047A24" w:rsidP="00047A24" w:rsidR="00047A24">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047A24" w:rsidP="00047A24" w:rsidR="00047A24">
      <w:pPr>
        <w:jc w:val="center"/>
        <w:rPr>
          <w:rFonts w:cs="Times New Roman" w:eastAsia="Times New Roman"/>
          <w:noProof/>
          <w:szCs w:val="24"/>
          <w:lang w:eastAsia="hr-HR"/>
        </w:rPr>
      </w:pPr>
    </w:p>
    <w:p w:rsidRDefault="00047A24" w:rsidP="00047A24" w:rsidR="00047A24">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047A24" w:rsidP="00047A24" w:rsidR="00047A24">
      <w:pPr>
        <w:overflowPunct w:val="false"/>
        <w:jc w:val="center"/>
        <w:rPr>
          <w:bCs/>
        </w:rPr>
      </w:pPr>
    </w:p>
    <w:p w:rsidRDefault="00047A24" w:rsidP="00047A24" w:rsidR="00047A24">
      <w:pPr>
        <w:overflowPunct w:val="false"/>
        <w:jc w:val="center"/>
      </w:pPr>
      <w:r>
        <w:rPr>
          <w:bCs/>
        </w:rPr>
        <w:t> </w:t>
      </w:r>
    </w:p>
    <w:p w:rsidRDefault="00047A24" w:rsidP="00047A24" w:rsidR="00047A24">
      <w:pPr>
        <w:jc w:val="both"/>
      </w:pPr>
      <w:r>
        <w:t xml:space="preserve">        TRGOVAČKI SUD U ZAGREBU po stečajnom sucu Mirjani Chour Hršak, postupajući po prijedlogu predlagatelja FINA-Regionalni centar Zagreb, za otvaranje stečajnog postupka nad dužnikom nad dužnikom ŠARENI KUTIĆ j.d.o.o. Bestovje, Krapinska 18, MBS: 080840036, OIB: 61648972378, dana 15. veljače 2018. godine </w:t>
      </w:r>
    </w:p>
    <w:p w:rsidRDefault="00047A24" w:rsidP="00047A24" w:rsidR="00047A24">
      <w:pPr>
        <w:jc w:val="both"/>
      </w:pPr>
    </w:p>
    <w:p w:rsidRDefault="00047A24" w:rsidP="00047A24" w:rsidR="00047A24">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047A24" w:rsidP="00047A24" w:rsidR="00047A24">
      <w:pPr>
        <w:rPr>
          <w:rFonts w:cs="Times New Roman" w:eastAsia="Times New Roman"/>
          <w:szCs w:val="24"/>
          <w:lang w:eastAsia="hr-HR"/>
        </w:rPr>
      </w:pPr>
    </w:p>
    <w:p w:rsidRDefault="00047A24" w:rsidP="00047A24" w:rsidR="00047A24">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t>ŠARENI KUTIĆ j.d.o.o. Bestovje, Krapinska 18, MBS: 080840036, OIB: 61648972378</w:t>
      </w:r>
      <w:r>
        <w:rPr>
          <w:rFonts w:cs="Times New Roman" w:eastAsia="Times New Roman"/>
          <w:szCs w:val="24"/>
          <w:lang w:eastAsia="hr-HR"/>
        </w:rPr>
        <w:t>.</w:t>
      </w:r>
    </w:p>
    <w:p w:rsidRDefault="00047A24" w:rsidP="00047A24" w:rsidR="00047A24">
      <w:pPr>
        <w:pStyle w:val="Odlomakpopisa"/>
        <w:jc w:val="both"/>
        <w:rPr>
          <w:rFonts w:cs="Times New Roman" w:eastAsia="Times New Roman"/>
          <w:szCs w:val="24"/>
          <w:lang w:eastAsia="hr-HR"/>
        </w:rPr>
      </w:pPr>
    </w:p>
    <w:p w:rsidRDefault="00047A24" w:rsidP="00047A24" w:rsidR="00047A24">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444F99">
        <w:rPr>
          <w:rFonts w:cs="Times New Roman" w:eastAsia="Times New Roman"/>
          <w:szCs w:val="24"/>
          <w:lang w:eastAsia="hr-HR"/>
        </w:rPr>
        <w:t>IVAN ČULIĆ</w:t>
      </w:r>
      <w:r>
        <w:rPr>
          <w:rFonts w:cs="Times New Roman" w:eastAsia="Times New Roman"/>
          <w:szCs w:val="24"/>
          <w:lang w:eastAsia="hr-HR"/>
        </w:rPr>
        <w:t xml:space="preserve">, </w:t>
      </w:r>
      <w:r w:rsidR="00444F99">
        <w:rPr>
          <w:rFonts w:cs="Times New Roman" w:eastAsia="Times New Roman"/>
          <w:szCs w:val="24"/>
          <w:lang w:eastAsia="hr-HR"/>
        </w:rPr>
        <w:t>Križevci, Trg J. J. Strossmayera 25,</w:t>
      </w:r>
      <w:r>
        <w:rPr>
          <w:rFonts w:cs="Times New Roman" w:eastAsia="Times New Roman"/>
          <w:szCs w:val="24"/>
          <w:lang w:eastAsia="hr-HR"/>
        </w:rPr>
        <w:t xml:space="preserve"> OIB: </w:t>
      </w:r>
      <w:r w:rsidR="00444F99">
        <w:rPr>
          <w:rFonts w:cs="Times New Roman" w:eastAsia="Times New Roman"/>
          <w:szCs w:val="24"/>
          <w:lang w:eastAsia="hr-HR"/>
        </w:rPr>
        <w:t>28643153330</w:t>
      </w:r>
      <w:r>
        <w:rPr>
          <w:rFonts w:cs="Times New Roman" w:eastAsia="Times New Roman"/>
          <w:szCs w:val="24"/>
          <w:lang w:eastAsia="hr-HR"/>
        </w:rPr>
        <w:t>.</w:t>
      </w:r>
    </w:p>
    <w:p w:rsidRDefault="00047A24" w:rsidP="00047A24" w:rsidR="00047A24">
      <w:pPr>
        <w:autoSpaceDE w:val="false"/>
        <w:autoSpaceDN w:val="false"/>
        <w:adjustRightInd w:val="false"/>
        <w:jc w:val="both"/>
        <w:rPr>
          <w:rFonts w:cs="Times New Roman" w:eastAsia="Times New Roman"/>
          <w:szCs w:val="24"/>
          <w:lang w:eastAsia="hr-HR"/>
        </w:rPr>
      </w:pPr>
    </w:p>
    <w:p w:rsidRDefault="00047A24" w:rsidP="00047A24" w:rsidR="00047A24">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t>ŠARENI KUTIĆ j.d.o.o. Bestovje, Krapinska 18, MBS: 080840036, OIB: 61648972378</w:t>
      </w:r>
      <w:r>
        <w:rPr>
          <w:rFonts w:cs="Times New Roman" w:eastAsia="Times New Roman"/>
          <w:szCs w:val="24"/>
          <w:lang w:eastAsia="hr-HR"/>
        </w:rPr>
        <w:t>.</w:t>
      </w:r>
    </w:p>
    <w:p w:rsidRDefault="00047A24" w:rsidP="00047A24" w:rsidR="00047A24">
      <w:pPr>
        <w:jc w:val="both"/>
        <w:rPr>
          <w:rFonts w:cs="Times New Roman" w:eastAsia="Times New Roman"/>
          <w:bCs/>
          <w:szCs w:val="24"/>
          <w:lang w:eastAsia="hr-HR"/>
        </w:rPr>
      </w:pPr>
    </w:p>
    <w:p w:rsidRDefault="00047A24" w:rsidP="00047A24" w:rsidR="00047A24">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047A24" w:rsidP="00047A24" w:rsidR="00047A24">
      <w:pPr>
        <w:pStyle w:val="Odlomakpopisa"/>
        <w:rPr>
          <w:rFonts w:cs="Times New Roman" w:eastAsia="Times New Roman"/>
          <w:bCs/>
          <w:szCs w:val="24"/>
          <w:lang w:eastAsia="hr-HR"/>
        </w:rPr>
      </w:pPr>
    </w:p>
    <w:p w:rsidRDefault="00047A24" w:rsidP="00047A24" w:rsidR="00047A24">
      <w:pPr>
        <w:pStyle w:val="Odlomakpopisa"/>
        <w:numPr>
          <w:ilvl w:val="0"/>
          <w:numId w:val="1"/>
        </w:numPr>
        <w:ind w:hanging="709" w:left="709"/>
        <w:jc w:val="both"/>
        <w:rPr>
          <w:rFonts w:cs="Times New Roman" w:eastAsia="Times New Roman"/>
          <w:bCs/>
          <w:szCs w:val="24"/>
          <w:lang w:eastAsia="hr-HR"/>
        </w:rPr>
      </w:pPr>
      <w:r>
        <w:rPr>
          <w:rFonts w:cs="Times New Roman" w:eastAsia="Times New Roman"/>
          <w:bCs/>
          <w:szCs w:val="24"/>
          <w:lang w:eastAsia="hr-HR"/>
        </w:rPr>
        <w:t>Ovo rješenje objavljuje se na e-Oglasnoj ploči suda i dostavlja Sudskom registru ovog Suda radi brisanja dužnika iz registra.</w:t>
      </w:r>
    </w:p>
    <w:p w:rsidRDefault="00047A24" w:rsidP="00047A24" w:rsidR="00047A24">
      <w:pPr>
        <w:tabs>
          <w:tab w:pos="1440" w:val="left"/>
        </w:tabs>
        <w:jc w:val="both"/>
        <w:rPr>
          <w:rFonts w:cs="Times New Roman" w:eastAsia="Times New Roman"/>
          <w:szCs w:val="24"/>
          <w:lang w:eastAsia="hr-HR"/>
        </w:rPr>
      </w:pPr>
    </w:p>
    <w:p w:rsidRDefault="00047A24" w:rsidP="00047A24" w:rsidR="00047A24">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047A24" w:rsidP="00047A24" w:rsidR="00047A24">
      <w:pPr>
        <w:tabs>
          <w:tab w:pos="1440" w:val="left"/>
        </w:tabs>
        <w:rPr>
          <w:rFonts w:cs="Times New Roman" w:eastAsia="Times New Roman"/>
          <w:szCs w:val="24"/>
          <w:lang w:eastAsia="hr-HR"/>
        </w:rPr>
      </w:pPr>
    </w:p>
    <w:p w:rsidRDefault="00047A24" w:rsidP="00047A24" w:rsidR="00047A24">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t>ŠARENI KUTIĆ j.d.o.o. Bestovje, Krapinska 18, MBS: 080840036, OIB: 61648972378,</w:t>
      </w:r>
      <w:r>
        <w:rPr>
          <w:rFonts w:cs="Times New Roman" w:eastAsia="Times New Roman"/>
          <w:szCs w:val="24"/>
          <w:lang w:eastAsia="hr-HR"/>
        </w:rPr>
        <w:t xml:space="preserve"> temeljem čl. 110. st. 1. Stečajnog zakona (NN 71/15 i 104/2017; dalje: SZ), u kojem navodi da stečajni dužnik u Očevidniku redoslijeda osnova za plaćanje ima evidentirane neizvršene osnove za plaćanje u neprekinutom razdoblju od 120 dana te da ima  zaposlenog 1 radnika.   </w:t>
      </w:r>
    </w:p>
    <w:p w:rsidRDefault="00047A24" w:rsidP="00047A24" w:rsidR="00047A24">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22. prosinca 2016.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047A24" w:rsidP="00047A24" w:rsidR="00047A24">
      <w:pPr>
        <w:tabs>
          <w:tab w:pos="1440" w:val="left"/>
        </w:tabs>
        <w:jc w:val="both"/>
        <w:rPr>
          <w:rFonts w:cs="Times New Roman" w:eastAsia="Times New Roman"/>
          <w:szCs w:val="24"/>
          <w:lang w:eastAsia="hr-HR"/>
        </w:rPr>
      </w:pPr>
    </w:p>
    <w:p w:rsidRDefault="00047A24" w:rsidP="00047A24" w:rsidR="00047A24">
      <w:pPr>
        <w:tabs>
          <w:tab w:pos="1440" w:val="left"/>
        </w:tabs>
        <w:jc w:val="both"/>
        <w:rPr>
          <w:rFonts w:cs="Times New Roman" w:eastAsia="Times New Roman"/>
          <w:szCs w:val="24"/>
          <w:lang w:eastAsia="hr-HR"/>
        </w:rPr>
      </w:pPr>
    </w:p>
    <w:p w:rsidRDefault="00047A24" w:rsidP="00047A24" w:rsidR="00047A24">
      <w:pPr>
        <w:tabs>
          <w:tab w:pos="0" w:val="left"/>
        </w:tabs>
        <w:jc w:val="both"/>
        <w:rPr>
          <w:rFonts w:cs="Times New Roman" w:eastAsia="Times New Roman"/>
          <w:szCs w:val="24"/>
          <w:lang w:eastAsia="hr-HR"/>
        </w:rPr>
      </w:pPr>
      <w:r>
        <w:rPr>
          <w:rFonts w:cs="Times New Roman" w:eastAsia="Times New Roman"/>
          <w:szCs w:val="24"/>
          <w:lang w:eastAsia="hr-HR"/>
        </w:rPr>
        <w:t xml:space="preserve">            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u stečajnom postupku da u roku 15 dana uplate predujam za namirenje troškova prethodnog i otvorenog stečajnog postupka.</w:t>
      </w:r>
    </w:p>
    <w:p w:rsidRDefault="00047A24" w:rsidP="00047A24" w:rsidR="00047A24">
      <w:pPr>
        <w:overflowPunct w:val="false"/>
        <w:ind w:firstLine="708"/>
        <w:jc w:val="both"/>
        <w:rPr>
          <w:bCs/>
        </w:rPr>
      </w:pPr>
      <w:r>
        <w:rPr>
          <w:bCs/>
        </w:rPr>
        <w:t>Rješenjem od 10. ožujka 2017. godine pozvani su vjerovnici stečajnog dužnika u roku 15 dana predujmiti iznos od 50.000,00 kn za pokriće troškova prethodnog i stečajnog postupka, te su upozoreni u smislu čl. 132. st. 2. SZ-a.</w:t>
      </w:r>
    </w:p>
    <w:p w:rsidRDefault="00047A24" w:rsidP="00047A24" w:rsidR="00047A24">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047A24" w:rsidP="00047A24" w:rsidR="00047A24">
      <w:pPr>
        <w:ind w:firstLine="720"/>
        <w:jc w:val="both"/>
      </w:pPr>
      <w:r>
        <w:t>Prema odredbi čl. 132. st. 2. SZ-a ako osobe iz st. 1. tog članka ne predujme traženi iznos, sud će donijeti rješenje o otvaranju i zaključenju stečajnog postupka. Rješenja će se objaviti na mrežnoj stranici e-Oglasne ploče suda istoga dana kada su donesena. U takvom slučaju postupak se neće provesti i na odgovarajući će se način primijeniti odredbe članaka 286. − 292. SZ-a.</w:t>
      </w:r>
    </w:p>
    <w:p w:rsidRDefault="00047A24" w:rsidP="00047A24" w:rsidR="00047A24">
      <w:pPr>
        <w:ind w:firstLine="720"/>
        <w:jc w:val="both"/>
      </w:pPr>
      <w:r>
        <w:t xml:space="preserve">Slijedom navedenog odlučeno je kao u izreci rješenja. </w:t>
      </w:r>
    </w:p>
    <w:p w:rsidRDefault="00047A24" w:rsidP="00047A24" w:rsidR="00047A24">
      <w:pPr>
        <w:overflowPunct w:val="false"/>
        <w:jc w:val="both"/>
      </w:pPr>
    </w:p>
    <w:p w:rsidRDefault="00047A24" w:rsidP="00047A24" w:rsidR="00047A24">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047A24" w:rsidP="00047A24" w:rsidR="00047A24">
      <w:pPr>
        <w:tabs>
          <w:tab w:pos="1440" w:val="left"/>
        </w:tabs>
        <w:jc w:val="center"/>
        <w:rPr>
          <w:rFonts w:cs="Times New Roman" w:eastAsia="Times New Roman"/>
          <w:szCs w:val="24"/>
          <w:lang w:eastAsia="hr-HR"/>
        </w:rPr>
      </w:pPr>
      <w:r>
        <w:rPr>
          <w:rFonts w:cs="Times New Roman" w:eastAsia="Times New Roman"/>
          <w:szCs w:val="24"/>
          <w:lang w:eastAsia="hr-HR"/>
        </w:rPr>
        <w:t>Zagreb, 15. veljače 2018.</w:t>
      </w:r>
    </w:p>
    <w:p w:rsidRDefault="00047A24" w:rsidP="00047A24" w:rsidR="00047A24">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047A24" w:rsidP="00047A24" w:rsidR="00047A24">
      <w:pPr>
        <w:overflowPunct w:val="false"/>
        <w:ind w:firstLine="720" w:left="5040"/>
        <w:jc w:val="both"/>
        <w:rPr>
          <w:rFonts w:cs="Times New Roman" w:eastAsia="Times New Roman"/>
          <w:szCs w:val="24"/>
          <w:lang w:eastAsia="hr-HR"/>
        </w:rPr>
      </w:pPr>
    </w:p>
    <w:p w:rsidRDefault="00047A24" w:rsidP="00047A24" w:rsidR="00047A24">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BB2319">
        <w:rPr>
          <w:rFonts w:cs="Times New Roman" w:eastAsia="Times New Roman"/>
          <w:szCs w:val="24"/>
          <w:lang w:eastAsia="hr-HR"/>
        </w:rPr>
        <w:t>, v.r.</w:t>
      </w:r>
    </w:p>
    <w:p w:rsidRDefault="00047A24" w:rsidP="00047A24" w:rsidR="00047A24">
      <w:pPr>
        <w:tabs>
          <w:tab w:pos="1440" w:val="left"/>
        </w:tabs>
        <w:rPr>
          <w:rFonts w:cs="Times New Roman" w:eastAsia="Times New Roman"/>
          <w:szCs w:val="24"/>
          <w:lang w:eastAsia="hr-HR"/>
        </w:rPr>
      </w:pPr>
    </w:p>
    <w:p w:rsidRDefault="00047A24" w:rsidP="00047A24" w:rsidR="00047A24">
      <w:pPr>
        <w:tabs>
          <w:tab w:pos="1440" w:val="left"/>
        </w:tabs>
        <w:rPr>
          <w:rFonts w:cs="Times New Roman" w:eastAsia="Times New Roman"/>
          <w:szCs w:val="24"/>
          <w:lang w:eastAsia="hr-HR"/>
        </w:rPr>
      </w:pPr>
    </w:p>
    <w:p w:rsidRDefault="00047A24" w:rsidP="00047A24" w:rsidR="00047A24">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047A24" w:rsidP="00047A24" w:rsidR="00047A24">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047A24" w:rsidP="00047A24" w:rsidR="00047A24"/>
    <w:p w:rsidRDefault="00BB2319" w:rsidP="00E40762" w:rsidR="00BB2319">
      <w:pPr>
        <w:jc w:val="right"/>
        <w:rPr>
          <w:szCs w:val="24"/>
        </w:rPr>
      </w:pPr>
      <w:r>
        <w:rPr>
          <w:szCs w:val="24"/>
        </w:rPr>
        <w:t>Za točnost otpravka – ovlašteni službenik:</w:t>
      </w:r>
    </w:p>
    <w:p w:rsidRDefault="00BB2319" w:rsidP="00E40762" w:rsidR="00BB2319">
      <w:pPr>
        <w:ind w:firstLine="708" w:left="3540"/>
        <w:jc w:val="center"/>
      </w:pPr>
      <w:r>
        <w:rPr>
          <w:szCs w:val="24"/>
        </w:rPr>
        <w:t xml:space="preserve">             Vlasta Bogović Milisavljević</w:t>
      </w:r>
    </w:p>
    <w:p w:rsidRDefault="00047A24" w:rsidP="00047A24" w:rsidR="00047A24"/>
    <w:p w:rsidRDefault="00047A24" w:rsidP="00047A24" w:rsidR="00047A24"/>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A24" w:rsidP="00047A24" w:rsidR="00047A24">
      <w:r>
        <w:separator/>
      </w:r>
    </w:p>
  </w:endnote>
  <w:endnote w:id="0" w:type="continuationSeparator">
    <w:p w:rsidRDefault="00047A24" w:rsidP="00047A24" w:rsidR="00047A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A24" w:rsidP="00047A24" w:rsidR="00047A24">
      <w:r>
        <w:separator/>
      </w:r>
    </w:p>
  </w:footnote>
  <w:footnote w:id="0" w:type="continuationSeparator">
    <w:p w:rsidRDefault="00047A24" w:rsidP="00047A24" w:rsidR="00047A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487900"/>
      <w:docPartObj>
        <w:docPartGallery w:val="Page Numbers (Top of Page)"/>
        <w:docPartUnique/>
      </w:docPartObj>
    </w:sdtPr>
    <w:sdtEndPr/>
    <w:sdtContent>
      <w:p w:rsidRDefault="00047A24" w:rsidR="00047A24">
        <w:pPr>
          <w:pStyle w:val="Zaglavlje"/>
          <w:jc w:val="center"/>
        </w:pPr>
        <w:r>
          <w:fldChar w:fldCharType="begin"/>
        </w:r>
        <w:r>
          <w:instrText>PAGE   \* MERGEFORMAT</w:instrText>
        </w:r>
        <w:r>
          <w:fldChar w:fldCharType="separate"/>
        </w:r>
        <w:r w:rsidR="00BB2319">
          <w:rPr>
            <w:noProof/>
          </w:rPr>
          <w:t>1</w:t>
        </w:r>
        <w:r>
          <w:fldChar w:fldCharType="end"/>
        </w:r>
      </w:p>
    </w:sdtContent>
  </w:sdt>
  <w:p w:rsidRDefault="00047A24" w:rsidP="00047A24" w:rsidR="00047A24">
    <w:pPr>
      <w:pStyle w:val="Zaglavlje"/>
      <w:jc w:val="right"/>
    </w:pPr>
    <w:r>
      <w:t>34. St-5326/2016-8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7A24"/>
    <w:rsid w:val="00045FAF"/>
    <w:rsid w:val="00047A24"/>
    <w:rsid w:val="0005710B"/>
    <w:rsid w:val="00096970"/>
    <w:rsid w:val="001033F0"/>
    <w:rsid w:val="00117BC5"/>
    <w:rsid w:val="00193FB6"/>
    <w:rsid w:val="001E1F87"/>
    <w:rsid w:val="002A523F"/>
    <w:rsid w:val="002F1388"/>
    <w:rsid w:val="00380484"/>
    <w:rsid w:val="003A5CA7"/>
    <w:rsid w:val="003C05E2"/>
    <w:rsid w:val="00431B33"/>
    <w:rsid w:val="00444F99"/>
    <w:rsid w:val="004A164D"/>
    <w:rsid w:val="004E5A94"/>
    <w:rsid w:val="00586C62"/>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BB2319"/>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7A2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47A24"/>
    <w:pPr>
      <w:ind w:left="720"/>
      <w:contextualSpacing/>
    </w:pPr>
  </w:style>
  <w:style w:styleId="Tekstbalonia" w:type="paragraph">
    <w:name w:val="Balloon Text"/>
    <w:basedOn w:val="Normal"/>
    <w:link w:val="TekstbaloniaChar"/>
    <w:uiPriority w:val="99"/>
    <w:semiHidden/>
    <w:unhideWhenUsed/>
    <w:rsid w:val="00047A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7A24"/>
    <w:rPr>
      <w:rFonts w:cs="Tahoma" w:hAnsi="Tahoma" w:ascii="Tahoma"/>
      <w:sz w:val="16"/>
      <w:szCs w:val="16"/>
    </w:rPr>
  </w:style>
  <w:style w:styleId="Zaglavlje" w:type="paragraph">
    <w:name w:val="header"/>
    <w:basedOn w:val="Normal"/>
    <w:link w:val="ZaglavljeChar"/>
    <w:uiPriority w:val="99"/>
    <w:unhideWhenUsed/>
    <w:rsid w:val="00047A24"/>
    <w:pPr>
      <w:tabs>
        <w:tab w:pos="4536" w:val="center"/>
        <w:tab w:pos="9072" w:val="right"/>
      </w:tabs>
    </w:pPr>
  </w:style>
  <w:style w:customStyle="true" w:styleId="ZaglavljeChar" w:type="character">
    <w:name w:val="Zaglavlje Char"/>
    <w:basedOn w:val="Zadanifontodlomka"/>
    <w:link w:val="Zaglavlje"/>
    <w:uiPriority w:val="99"/>
    <w:rsid w:val="00047A24"/>
  </w:style>
  <w:style w:styleId="Podnoje" w:type="paragraph">
    <w:name w:val="footer"/>
    <w:basedOn w:val="Normal"/>
    <w:link w:val="PodnojeChar"/>
    <w:uiPriority w:val="99"/>
    <w:unhideWhenUsed/>
    <w:rsid w:val="00047A24"/>
    <w:pPr>
      <w:tabs>
        <w:tab w:pos="4536" w:val="center"/>
        <w:tab w:pos="9072" w:val="right"/>
      </w:tabs>
    </w:pPr>
  </w:style>
  <w:style w:customStyle="true" w:styleId="PodnojeChar" w:type="character">
    <w:name w:val="Podnožje Char"/>
    <w:basedOn w:val="Zadanifontodlomka"/>
    <w:link w:val="Podnoje"/>
    <w:uiPriority w:val="99"/>
    <w:rsid w:val="00047A24"/>
  </w:style>
  <w:style w:styleId="Tekstrezerviranogmjesta" w:type="character">
    <w:name w:val="Placeholder Text"/>
    <w:basedOn w:val="Zadanifontodlomka"/>
    <w:uiPriority w:val="99"/>
    <w:semiHidden/>
    <w:rsid w:val="00BB2319"/>
    <w:rPr>
      <w:color w:val="808080"/>
      <w:bdr w:space="0" w:sz="0" w:color="auto" w:val="none"/>
      <w:shd w:fill="auto" w:color="auto" w:val="clear"/>
    </w:rPr>
  </w:style>
  <w:style w:customStyle="true" w:styleId="eSPISCCParagraphDefaultFont" w:type="character">
    <w:name w:val="eSPIS_CC_Paragraph Default Font"/>
    <w:basedOn w:val="Zadanifontodlomka"/>
    <w:rsid w:val="00BB2319"/>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B2319"/>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B2319"/>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2319"/>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7A2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47A24"/>
    <w:pPr>
      <w:ind w:left="720"/>
      <w:contextualSpacing/>
    </w:pPr>
  </w:style>
  <w:style w:styleId="Tekstbalonia" w:type="paragraph">
    <w:name w:val="Balloon Text"/>
    <w:basedOn w:val="Normal"/>
    <w:link w:val="TekstbaloniaChar"/>
    <w:uiPriority w:val="99"/>
    <w:semiHidden/>
    <w:unhideWhenUsed/>
    <w:rsid w:val="00047A24"/>
    <w:rPr>
      <w:rFonts w:ascii="Tahoma" w:cs="Tahoma" w:hAnsi="Tahoma"/>
      <w:sz w:val="16"/>
      <w:szCs w:val="16"/>
    </w:rPr>
  </w:style>
  <w:style w:customStyle="1" w:styleId="TekstbaloniaChar" w:type="character">
    <w:name w:val="Tekst balončića Char"/>
    <w:basedOn w:val="Zadanifontodlomka"/>
    <w:link w:val="Tekstbalonia"/>
    <w:uiPriority w:val="99"/>
    <w:semiHidden/>
    <w:rsid w:val="00047A24"/>
    <w:rPr>
      <w:rFonts w:ascii="Tahoma" w:cs="Tahoma" w:hAnsi="Tahoma"/>
      <w:sz w:val="16"/>
      <w:szCs w:val="16"/>
    </w:rPr>
  </w:style>
  <w:style w:styleId="Zaglavlje" w:type="paragraph">
    <w:name w:val="header"/>
    <w:basedOn w:val="Normal"/>
    <w:link w:val="ZaglavljeChar"/>
    <w:uiPriority w:val="99"/>
    <w:unhideWhenUsed/>
    <w:rsid w:val="00047A24"/>
    <w:pPr>
      <w:tabs>
        <w:tab w:pos="4536" w:val="center"/>
        <w:tab w:pos="9072" w:val="right"/>
      </w:tabs>
    </w:pPr>
  </w:style>
  <w:style w:customStyle="1" w:styleId="ZaglavljeChar" w:type="character">
    <w:name w:val="Zaglavlje Char"/>
    <w:basedOn w:val="Zadanifontodlomka"/>
    <w:link w:val="Zaglavlje"/>
    <w:uiPriority w:val="99"/>
    <w:rsid w:val="00047A24"/>
  </w:style>
  <w:style w:styleId="Podnoje" w:type="paragraph">
    <w:name w:val="footer"/>
    <w:basedOn w:val="Normal"/>
    <w:link w:val="PodnojeChar"/>
    <w:uiPriority w:val="99"/>
    <w:unhideWhenUsed/>
    <w:rsid w:val="00047A24"/>
    <w:pPr>
      <w:tabs>
        <w:tab w:pos="4536" w:val="center"/>
        <w:tab w:pos="9072" w:val="right"/>
      </w:tabs>
    </w:pPr>
  </w:style>
  <w:style w:customStyle="1" w:styleId="PodnojeChar" w:type="character">
    <w:name w:val="Podnožje Char"/>
    <w:basedOn w:val="Zadanifontodlomka"/>
    <w:link w:val="Podnoje"/>
    <w:uiPriority w:val="99"/>
    <w:rsid w:val="00047A24"/>
  </w:style>
  <w:style w:styleId="Tekstrezerviranogmjesta" w:type="character">
    <w:name w:val="Placeholder Text"/>
    <w:basedOn w:val="Zadanifontodlomka"/>
    <w:uiPriority w:val="99"/>
    <w:semiHidden/>
    <w:rsid w:val="00BB2319"/>
    <w:rPr>
      <w:color w:val="808080"/>
      <w:bdr w:color="auto" w:space="0" w:sz="0" w:val="none"/>
      <w:shd w:color="auto" w:fill="auto" w:val="clear"/>
    </w:rPr>
  </w:style>
  <w:style w:customStyle="1" w:styleId="eSPISCCParagraphDefaultFont" w:type="character">
    <w:name w:val="eSPIS_CC_Paragraph Default Font"/>
    <w:basedOn w:val="Zadanifontodlomka"/>
    <w:rsid w:val="00BB2319"/>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B2319"/>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B2319"/>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2319"/>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44929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5326</izvorni_sadrzaj>
    <derivirana_varijabla naziv="DomainObject.Predmet.Broj_1">5326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2016.</izvorni_sadrzaj>
    <derivirana_varijabla naziv="DomainObject.Predmet.DatumOsnivanja_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St-5326/2016</izvorni_sadrzaj>
    <derivirana_varijabla naziv="DomainObject.Predmet.OznakaBroj_1">St-5326/2016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ŠARENI KUTIĆ j.d.o.o. zastupanog po punomoćniku Mladen Fundak</izvorni_sadrzaj>
    <derivirana_varijabla naziv="DomainObject.Predmet.ProtustrankaFormated_1">  ŠARENI KUTIĆ j.d.o.o. zastupanog po punomoćniku Mladen Fundak</derivirana_varijabla>
  </DomainObject.Predmet.ProtustrankaFormated>
  <DomainObject.Predmet.ProtustrankaFormatedOIB>
    <izvorni_sadrzaj>  ŠARENI KUTIĆ j.d.o.o., OIB 61648972378 zastupanog po punomoćniku Mladen Fundak</izvorni_sadrzaj>
    <derivirana_varijabla naziv="DomainObject.Predmet.ProtustrankaFormatedOIB_1">  ŠARENI KUTIĆ j.d.o.o., OIB 61648972378 zastupanog po punomoćniku Mladen Fundak</derivirana_varijabla>
  </DomainObject.Predmet.ProtustrankaFormatedOIB>
  <DomainObject.Predmet.ProtustrankaFormatedWithAdress>
    <izvorni_sadrzaj> ŠARENI KUTIĆ j.d.o.o., Krapinska 18, 10437 Bestovje zastupanog po punomoćniku Mladen Fundak</izvorni_sadrzaj>
    <derivirana_varijabla naziv="DomainObject.Predmet.ProtustrankaFormatedWithAdress_1"> ŠARENI KUTIĆ j.d.o.o., Krapinska 18, 10437 Bestovje zastupanog po punomoćniku Mladen Fundak</derivirana_varijabla>
  </DomainObject.Predmet.ProtustrankaFormatedWithAdress>
  <DomainObject.Predmet.ProtustrankaFormatedWithAdressOIB>
    <izvorni_sadrzaj> ŠARENI KUTIĆ j.d.o.o., OIB 61648972378, Krapinska 18, 10437 Bestovje zastupanog po punomoćniku Mladen Fundak</izvorni_sadrzaj>
    <derivirana_varijabla naziv="DomainObject.Predmet.ProtustrankaFormatedWithAdressOIB_1"> ŠARENI KUTIĆ j.d.o.o., OIB 61648972378, Krapinska 18, 10437 Bestovje zastupanog po punomoćniku Mladen Fundak</derivirana_varijabla>
  </DomainObject.Predmet.ProtustrankaFormatedWithAdressOIB>
  <DomainObject.Predmet.ProtustrankaWithAdress>
    <izvorni_sadrzaj>ŠARENI KUTIĆ j.d.o.o. Krapinska 18, 10437 Bestovje</izvorni_sadrzaj>
    <derivirana_varijabla naziv="DomainObject.Predmet.ProtustrankaWithAdress_1">ŠARENI KUTIĆ j.d.o.o. Krapinska 18, 10437 Bestovje</derivirana_varijabla>
  </DomainObject.Predmet.ProtustrankaWithAdress>
  <DomainObject.Predmet.ProtustrankaWithAdressOIB>
    <izvorni_sadrzaj>ŠARENI KUTIĆ j.d.o.o., OIB 61648972378, Krapinska 18, 10437 Bestovje</izvorni_sadrzaj>
    <derivirana_varijabla naziv="DomainObject.Predmet.ProtustrankaWithAdressOIB_1">ŠARENI KUTIĆ j.d.o.o., OIB 61648972378, Krapinska 18, 10437 Bestovje</derivirana_varijabla>
  </DomainObject.Predmet.ProtustrankaWithAdressOIB>
  <DomainObject.Predmet.ProtustrankaNazivFormated>
    <izvorni_sadrzaj>ŠARENI KUTIĆ j.d.o.o.</izvorni_sadrzaj>
    <derivirana_varijabla naziv="DomainObject.Predmet.ProtustrankaNazivFormated_1">ŠARENI KUTIĆ j.d.o.o.</derivirana_varijabla>
  </DomainObject.Predmet.ProtustrankaNazivFormated>
  <DomainObject.Predmet.ProtustrankaNazivFormatedOIB>
    <izvorni_sadrzaj>ŠARENI KUTIĆ j.d.o.o., OIB 61648972378</izvorni_sadrzaj>
    <derivirana_varijabla naziv="DomainObject.Predmet.ProtustrankaNazivFormatedOIB_1">ŠARENI KUTIĆ j.d.o.o., OIB 61648972378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ŠARENI KUTIĆ j.d.o.o. zastupanog po punomoćniku Mladen Fundak</item>
    </izvorni_sadrzaj>
    <derivirana_varijabla naziv="DomainObject.Predmet.ProtuStrankaListFormated_1">
      <item>ŠARENI KUTIĆ j.d.o.o. zastupanog po punomoćniku Mladen Fundak</item>
    </derivirana_varijabla>
  </DomainObject.Predmet.ProtuStrankaListFormated>
  <DomainObject.Predmet.ProtuStrankaListFormatedOIB>
    <izvorni_sadrzaj>
      <item>ŠARENI KUTIĆ j.d.o.o., OIB 61648972378 zastupanog po punomoćniku Mladen Fundak</item>
    </izvorni_sadrzaj>
    <derivirana_varijabla naziv="DomainObject.Predmet.ProtuStrankaListFormatedOIB_1">
      <item>ŠARENI KUTIĆ j.d.o.o., OIB 61648972378 zastupanog po punomoćniku Mladen Fundak</item>
    </derivirana_varijabla>
  </DomainObject.Predmet.ProtuStrankaListFormatedOIB>
  <DomainObject.Predmet.ProtuStrankaListFormatedWithAdress>
    <izvorni_sadrzaj>
      <item>ŠARENI KUTIĆ j.d.o.o., Krapinska 18, 10437 Bestovje zastupanog po punomoćniku Mladen Fundak</item>
    </izvorni_sadrzaj>
    <derivirana_varijabla naziv="DomainObject.Predmet.ProtuStrankaListFormatedWithAdress_1">
      <item>ŠARENI KUTIĆ j.d.o.o., Krapinska 18, 10437 Bestovje zastupanog po punomoćniku Mladen Fundak</item>
    </derivirana_varijabla>
  </DomainObject.Predmet.ProtuStrankaListFormatedWithAdress>
  <DomainObject.Predmet.ProtuStrankaListFormatedWithAdressOIB>
    <izvorni_sadrzaj>
      <item>ŠARENI KUTIĆ j.d.o.o., OIB 61648972378, Krapinska 18, 10437 Bestovje zastupanog po punomoćniku Mladen Fundak</item>
    </izvorni_sadrzaj>
    <derivirana_varijabla naziv="DomainObject.Predmet.ProtuStrankaListFormatedWithAdressOIB_1">
      <item>ŠARENI KUTIĆ j.d.o.o., OIB 61648972378, Krapinska 18, 10437 Bestovje zastupanog po punomoćniku Mladen Fundak</item>
    </derivirana_varijabla>
  </DomainObject.Predmet.ProtuStrankaListFormatedWithAdressOIB>
  <DomainObject.Predmet.ProtuStrankaListNazivFormated>
    <izvorni_sadrzaj>
      <item>ŠARENI KUTIĆ j.d.o.o.</item>
    </izvorni_sadrzaj>
    <derivirana_varijabla naziv="DomainObject.Predmet.ProtuStrankaListNazivFormated_1">
      <item>ŠARENI KUTIĆ j.d.o.o.</item>
    </derivirana_varijabla>
  </DomainObject.Predmet.ProtuStrankaListNazivFormated>
  <DomainObject.Predmet.ProtuStrankaListNazivFormatedOIB>
    <izvorni_sadrzaj>
      <item>ŠARENI KUTIĆ j.d.o.o., OIB 61648972378</item>
    </izvorni_sadrzaj>
    <derivirana_varijabla naziv="DomainObject.Predmet.ProtuStrankaListNazivFormatedOIB_1">
      <item>ŠARENI KUTIĆ j.d.o.o., OIB 61648972378</item>
    </derivirana_varijabla>
  </DomainObject.Predmet.ProtuStrankaListNazivFormatedOIB>
  <DomainObject.Predmet.OstaliListFormated>
    <izvorni_sadrzaj>
      <item>Mladen Fundak punomoćnik sudionika u postupku ŠARENI KUTIĆ j.d.o.o.</item>
    </izvorni_sadrzaj>
    <derivirana_varijabla naziv="DomainObject.Predmet.OstaliListFormated_1">
      <item>Mladen Fundak punomoćnik sudionika u postupku ŠARENI KUTIĆ j.d.o.o.</item>
    </derivirana_varijabla>
  </DomainObject.Predmet.OstaliListFormated>
  <DomainObject.Predmet.OstaliListFormatedOIB>
    <izvorni_sadrzaj>
      <item>Mladen Fundak, OIB 95419946068 punomoćnik sudionika u postupku ŠARENI KUTIĆ j.d.o.o.</item>
    </izvorni_sadrzaj>
    <derivirana_varijabla naziv="DomainObject.Predmet.OstaliListFormatedOIB_1">
      <item>Mladen Fundak, OIB 95419946068 punomoćnik sudionika u postupku ŠARENI KUTIĆ j.d.o.o.</item>
    </derivirana_varijabla>
  </DomainObject.Predmet.OstaliListFormatedOIB>
  <DomainObject.Predmet.OstaliListFormatedWithAdress>
    <izvorni_sadrzaj>
      <item>Mladen Fundak, Krapinska 18, 10437 Bestovje punomoćnik sudionika u postupku ŠARENI KUTIĆ j.d.o.o.</item>
    </izvorni_sadrzaj>
    <derivirana_varijabla naziv="DomainObject.Predmet.OstaliListFormatedWithAdress_1">
      <item>Mladen Fundak, Krapinska 18, 10437 Bestovje punomoćnik sudionika u postupku ŠARENI KUTIĆ j.d.o.o.</item>
    </derivirana_varijabla>
  </DomainObject.Predmet.OstaliListFormatedWithAdress>
  <DomainObject.Predmet.OstaliListFormatedWithAdressOIB>
    <izvorni_sadrzaj>
      <item>Mladen Fundak, OIB 95419946068, Krapinska 18, 10437 Bestovje punomoćnik sudionika u postupku ŠARENI KUTIĆ j.d.o.o.</item>
    </izvorni_sadrzaj>
    <derivirana_varijabla naziv="DomainObject.Predmet.OstaliListFormatedWithAdressOIB_1">
      <item>Mladen Fundak, OIB 95419946068, Krapinska 18, 10437 Bestovje punomoćnik sudionika u postupku ŠARENI KUTIĆ j.d.o.o.</item>
    </derivirana_varijabla>
  </DomainObject.Predmet.OstaliListFormatedWithAdressOIB>
  <DomainObject.Predmet.OstaliListNazivFormated>
    <izvorni_sadrzaj>
      <item>Mladen Fundak</item>
    </izvorni_sadrzaj>
    <derivirana_varijabla naziv="DomainObject.Predmet.OstaliListNazivFormated_1">
      <item>Mladen Fundak</item>
    </derivirana_varijabla>
  </DomainObject.Predmet.OstaliListNazivFormated>
  <DomainObject.Predmet.OstaliListNazivFormatedOIB>
    <izvorni_sadrzaj>
      <item>Mladen Fundak, OIB 95419946068</item>
    </izvorni_sadrzaj>
    <derivirana_varijabla naziv="DomainObject.Predmet.OstaliListNazivFormatedOIB_1">
      <item>Mladen Fundak, OIB 95419946068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ŠARENI KUTIĆ j.d.o.o.</izvorni_sadrzaj>
    <derivirana_varijabla naziv="DomainObject.Predmet.ProtustrankaIDrugi_1">ŠARENI KUTIĆ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ŠARENI KUTIĆ j.d.o.o., OIB 61648972378, Krapinska 18, 10437 Bestovje</izvorni_sadrzaj>
    <derivirana_varijabla naziv="DomainObject.Predmet.ProtustrankaIDrugiAdressOIB_1">ŠARENI KUTIĆ j.d.o.o., OIB 61648972378, Krapinska 18,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ŠARENI KUTIĆ j.d.o.o.</item>
      <item>FINA Regionalni centar Zagreb</item>
      <item>Mladen Fundak</item>
      <item>VJEROVNICI</item>
    </izvorni_sadrzaj>
    <derivirana_varijabla naziv="DomainObject.Predmet.SudioniciListNaziv_1">
      <item>ŠARENI KUTIĆ j.d.o.o.</item>
      <item>FINA Regionalni centar Zagreb</item>
      <item>Mladen Fundak</item>
      <item>VJEROVNICI</item>
    </derivirana_varijabla>
  </DomainObject.Predmet.SudioniciListNaziv>
  <DomainObject.Predmet.SudioniciListAdressOIB>
    <izvorni_sadrzaj>
      <item>ŠARENI KUTIĆ j.d.o.o., OIB 61648972378, Krapinska 18,10437 Bestovje</item>
      <item>FINA Regionalni centar Zagreb, OIB 85821130368, Trg svibanjskih žrtava 1995. 1,10000 Zagreb</item>
      <item>Mladen Fundak, OIB 95419946068, Krapinska 18,10437 Bestovje</item>
      <item>VJEROVNICI</item>
    </izvorni_sadrzaj>
    <derivirana_varijabla naziv="DomainObject.Predmet.SudioniciListAdressOIB_1">
      <item>ŠARENI KUTIĆ j.d.o.o., OIB 61648972378, Krapinska 18,10437 Bestovje</item>
      <item>FINA Regionalni centar Zagreb, OIB 85821130368, Trg svibanjskih žrtava 1995. 1,10000 Zagreb</item>
      <item>Mladen Fundak, OIB 95419946068, Krapinska 18,10437 Bestovje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61648972378</item>
      <item>, OIB 85821130368</item>
      <item>, OIB 95419946068</item>
      <item>, OIB null</item>
    </izvorni_sadrzaj>
    <derivirana_varijabla naziv="DomainObject.Predmet.SudioniciListNazivOIB_1">
      <item>, OIB 61648972378</item>
      <item>, OIB 85821130368</item>
      <item>, OIB 95419946068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Trg Josipa Jurja Strossmayera 25, 48260 Križevci</item>
    </izvorni_sadrzaj>
    <derivirana_varijabla naziv="DomainObject.Predmet.StecajniUpraviteljiListAddressOIB_1">
      <item>Ivan Čulić, OIB 28643153330, Trg Josipa Jurja Strossmayera 25, 48260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3058</properties:Characters>
  <properties:Lines>83</properties:Lines>
  <properties:Paragraphs>27</properties:Paragraphs>
  <properties:TotalTime>7</properties:TotalTime>
  <properties:ScaleCrop>false</properties:ScaleCrop>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2018-02-15T09:30:00Z</dcterms:created>
  <dc:creator>Vlasta Bogović Milisavljević</dc:creator>
  <cp:lastModifiedBy>Vlasta Bogović Milisavljević</cp:lastModifiedBy>
  <cp:lastPrinted>2018-02-15T10:33:00Z</cp:lastPrinted>
  <dcterms:modified xmlns:xsi="http://www.w3.org/2001/XMLSchema-instance" xsi:type="dcterms:W3CDTF">2018-02-15T10:33:00Z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