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cf79" w14:paraId="c61cf79"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357236">
        <w:rPr>
          <w:rFonts w:hAnsi="Times New Roman" w:ascii="Times New Roman"/>
          <w:szCs w:val="24"/>
        </w:rPr>
        <w:t>4319</w:t>
      </w:r>
      <w:r w:rsidR="002452B9" w:rsidRPr="00C44FCE">
        <w:rPr>
          <w:rFonts w:hAnsi="Times New Roman" w:ascii="Times New Roman"/>
          <w:szCs w:val="24"/>
        </w:rPr>
        <w:t>/16</w:t>
      </w:r>
      <w:r w:rsidR="002705AE">
        <w:rPr>
          <w:rFonts w:hAnsi="Times New Roman" w:ascii="Times New Roman"/>
          <w:szCs w:val="24"/>
        </w:rPr>
        <w:t>-28</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357236">
        <w:rPr>
          <w:rFonts w:hAnsi="Times New Roman" w:ascii="Times New Roman"/>
          <w:szCs w:val="24"/>
        </w:rPr>
        <w:t>TEDRA d.o.</w:t>
      </w:r>
      <w:r w:rsidR="00357236" w:rsidRPr="00357236">
        <w:rPr>
          <w:rFonts w:hAnsi="Times New Roman" w:ascii="Times New Roman"/>
          <w:szCs w:val="24"/>
        </w:rPr>
        <w:t>o., Zagreb, Biševska 13, OIB 25332961433</w:t>
      </w:r>
      <w:r w:rsidR="00772266">
        <w:rPr>
          <w:rFonts w:hAnsi="Times New Roman" w:ascii="Times New Roman"/>
          <w:szCs w:val="24"/>
        </w:rPr>
        <w:t>,</w:t>
      </w:r>
      <w:r w:rsidRPr="00C44FCE">
        <w:rPr>
          <w:rFonts w:hAnsi="Times New Roman" w:ascii="Times New Roman"/>
          <w:szCs w:val="24"/>
        </w:rPr>
        <w:t xml:space="preserve"> </w:t>
      </w:r>
      <w:r w:rsidR="00812374" w:rsidRPr="00C44FCE">
        <w:rPr>
          <w:rFonts w:hAnsi="Times New Roman" w:ascii="Times New Roman"/>
          <w:szCs w:val="24"/>
        </w:rPr>
        <w:t xml:space="preserve">dana </w:t>
      </w:r>
      <w:r w:rsidR="00357236">
        <w:rPr>
          <w:rFonts w:hAnsi="Times New Roman" w:ascii="Times New Roman"/>
          <w:szCs w:val="24"/>
        </w:rPr>
        <w:t>16</w:t>
      </w:r>
      <w:r w:rsidRPr="00E662B8">
        <w:rPr>
          <w:rFonts w:hAnsi="Times New Roman" w:ascii="Times New Roman"/>
          <w:szCs w:val="24"/>
        </w:rPr>
        <w:t xml:space="preserve">. </w:t>
      </w:r>
      <w:r w:rsidR="00357236">
        <w:rPr>
          <w:rFonts w:hAnsi="Times New Roman" w:ascii="Times New Roman"/>
          <w:szCs w:val="24"/>
        </w:rPr>
        <w:t>studenog</w:t>
      </w:r>
      <w:r w:rsidRPr="00E662B8">
        <w:rPr>
          <w:rFonts w:hAnsi="Times New Roman" w:ascii="Times New Roman"/>
          <w:szCs w:val="24"/>
        </w:rPr>
        <w:t xml:space="preserve"> 2018.</w:t>
      </w:r>
      <w:r w:rsidR="00000CC9" w:rsidRPr="00E662B8">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357236"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357236">
        <w:rPr>
          <w:rFonts w:hAnsi="Times New Roman" w:ascii="Times New Roman"/>
          <w:szCs w:val="24"/>
        </w:rPr>
        <w:t>TEDRA d.o</w:t>
      </w:r>
      <w:r w:rsidR="009879A9">
        <w:rPr>
          <w:rFonts w:hAnsi="Times New Roman" w:ascii="Times New Roman"/>
          <w:szCs w:val="24"/>
        </w:rPr>
        <w:t>.</w:t>
      </w:r>
      <w:r w:rsidR="00357236" w:rsidRPr="00357236">
        <w:rPr>
          <w:rFonts w:hAnsi="Times New Roman" w:ascii="Times New Roman"/>
          <w:szCs w:val="24"/>
        </w:rPr>
        <w:t>o., Zagreb, Biševska 13, OIB 25332961433</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9879A9"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9879A9" w:rsidRPr="009879A9">
        <w:rPr>
          <w:rFonts w:hAnsi="Times New Roman" w:ascii="Times New Roman"/>
          <w:szCs w:val="24"/>
        </w:rPr>
        <w:t>Marijan Drljanovčan, Miholjanec, A. Mihanovića 131, OIB 49708160625.</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9879A9">
        <w:rPr>
          <w:rFonts w:hAnsi="Times New Roman" w:ascii="Times New Roman"/>
          <w:szCs w:val="24"/>
          <w:u w:val="single"/>
        </w:rPr>
        <w:t>16</w:t>
      </w:r>
      <w:r w:rsidRPr="00E662B8">
        <w:rPr>
          <w:rFonts w:hAnsi="Times New Roman" w:ascii="Times New Roman"/>
          <w:szCs w:val="24"/>
          <w:u w:val="single"/>
        </w:rPr>
        <w:t xml:space="preserve">. </w:t>
      </w:r>
      <w:r w:rsidR="009879A9">
        <w:rPr>
          <w:rFonts w:hAnsi="Times New Roman" w:ascii="Times New Roman"/>
          <w:szCs w:val="24"/>
          <w:u w:val="single"/>
        </w:rPr>
        <w:t>studenog</w:t>
      </w:r>
      <w:r w:rsidR="002E4B60" w:rsidRPr="00E662B8">
        <w:rPr>
          <w:rFonts w:hAnsi="Times New Roman" w:ascii="Times New Roman"/>
          <w:szCs w:val="24"/>
          <w:u w:val="single"/>
        </w:rPr>
        <w:t xml:space="preserve"> 2018.</w:t>
      </w:r>
      <w:r w:rsidR="001A5FF3" w:rsidRPr="00E662B8">
        <w:rPr>
          <w:rFonts w:hAnsi="Times New Roman" w:ascii="Times New Roman"/>
          <w:szCs w:val="24"/>
          <w:u w:val="single"/>
        </w:rPr>
        <w:t xml:space="preserve"> godine</w:t>
      </w:r>
      <w:r w:rsidR="002E4B60" w:rsidRPr="00E662B8">
        <w:rPr>
          <w:rFonts w:hAnsi="Times New Roman" w:ascii="Times New Roman"/>
          <w:szCs w:val="24"/>
          <w:u w:val="single"/>
        </w:rPr>
        <w:t xml:space="preserve"> </w:t>
      </w:r>
      <w:r w:rsidR="00D11572" w:rsidRPr="00E662B8">
        <w:rPr>
          <w:rFonts w:hAnsi="Times New Roman" w:ascii="Times New Roman"/>
          <w:szCs w:val="24"/>
          <w:u w:val="single"/>
        </w:rPr>
        <w:t xml:space="preserve"> </w:t>
      </w:r>
      <w:r w:rsidR="00D11572" w:rsidRPr="00092D41">
        <w:rPr>
          <w:rFonts w:hAnsi="Times New Roman" w:ascii="Times New Roman"/>
          <w:szCs w:val="24"/>
          <w:u w:val="single"/>
        </w:rPr>
        <w:t xml:space="preserve">u </w:t>
      </w:r>
      <w:r w:rsidR="00092D41" w:rsidRPr="00092D41">
        <w:rPr>
          <w:rFonts w:hAnsi="Times New Roman" w:ascii="Times New Roman"/>
          <w:szCs w:val="24"/>
          <w:u w:val="single"/>
        </w:rPr>
        <w:t>15,0</w:t>
      </w:r>
      <w:r w:rsidR="00976A38" w:rsidRPr="00092D41">
        <w:rPr>
          <w:rFonts w:hAnsi="Times New Roman" w:ascii="Times New Roman"/>
          <w:szCs w:val="24"/>
          <w:u w:val="single"/>
        </w:rPr>
        <w:t>0</w:t>
      </w:r>
      <w:r w:rsidRPr="00092D41">
        <w:rPr>
          <w:rFonts w:hAnsi="Times New Roman" w:ascii="Times New Roman"/>
          <w:szCs w:val="24"/>
          <w:u w:val="single"/>
        </w:rPr>
        <w:t xml:space="preserve"> sati</w:t>
      </w:r>
      <w:r w:rsidRPr="00E662B8">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2F544B">
        <w:rPr>
          <w:rFonts w:hAnsi="Times New Roman" w:ascii="Times New Roman"/>
          <w:szCs w:val="24"/>
        </w:rPr>
        <w:t>RH, Ministarstvo unutarnjih poslova</w:t>
      </w:r>
      <w:r w:rsidR="00BA40D3">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2A0BD3">
        <w:rPr>
          <w:rFonts w:hAnsi="Times New Roman" w:ascii="Times New Roman"/>
          <w:szCs w:val="24"/>
        </w:rPr>
        <w:t>-pokretninama</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2A05A0">
        <w:rPr>
          <w:rFonts w:hAnsi="Times New Roman" w:ascii="Times New Roman"/>
          <w:szCs w:val="24"/>
        </w:rPr>
        <w:t>TEDRA d.o.</w:t>
      </w:r>
      <w:r w:rsidR="002A05A0" w:rsidRPr="00357236">
        <w:rPr>
          <w:rFonts w:hAnsi="Times New Roman" w:ascii="Times New Roman"/>
          <w:szCs w:val="24"/>
        </w:rPr>
        <w:t>o., Zagreb, Biševska 13, OIB 25332961433</w:t>
      </w:r>
      <w:r w:rsidR="004073C6">
        <w:rPr>
          <w:rFonts w:hAnsi="Times New Roman" w:ascii="Times New Roman"/>
          <w:szCs w:val="24"/>
        </w:rPr>
        <w:t xml:space="preserve">, </w:t>
      </w:r>
      <w:r w:rsidR="00700205" w:rsidRPr="00C44FCE">
        <w:rPr>
          <w:rFonts w:hAnsi="Times New Roman" w:ascii="Times New Roman"/>
          <w:szCs w:val="24"/>
        </w:rPr>
        <w:t>kako slijedi:</w:t>
      </w:r>
    </w:p>
    <w:p w:rsidRDefault="001A7153" w:rsidP="001A7153" w:rsidR="001A7153" w:rsidRPr="001A7153">
      <w:pPr>
        <w:pStyle w:val="Odlomakpopisa"/>
        <w:rPr>
          <w:rFonts w:hAnsi="Times New Roman" w:ascii="Times New Roman"/>
          <w:szCs w:val="24"/>
        </w:rPr>
      </w:pPr>
    </w:p>
    <w:p w:rsidRDefault="001A7153" w:rsidP="001A7153" w:rsidR="001A7153">
      <w:pPr>
        <w:pStyle w:val="Odlomakpopisa"/>
        <w:ind w:left="1080"/>
        <w:jc w:val="both"/>
        <w:rPr>
          <w:rFonts w:hAnsi="Times New Roman" w:ascii="Times New Roman"/>
          <w:szCs w:val="24"/>
        </w:rPr>
      </w:pPr>
      <w:r>
        <w:rPr>
          <w:rFonts w:hAnsi="Times New Roman" w:ascii="Times New Roman"/>
          <w:szCs w:val="24"/>
        </w:rPr>
        <w:t>-</w:t>
      </w:r>
      <w:r w:rsidR="00E809D2">
        <w:rPr>
          <w:rFonts w:hAnsi="Times New Roman" w:ascii="Times New Roman"/>
          <w:szCs w:val="24"/>
        </w:rPr>
        <w:t>TERETNI AUTOMOBIL</w:t>
      </w:r>
      <w:r>
        <w:rPr>
          <w:rFonts w:hAnsi="Times New Roman" w:ascii="Times New Roman"/>
          <w:szCs w:val="24"/>
        </w:rPr>
        <w:t>, mark</w:t>
      </w:r>
      <w:r w:rsidR="00BF5EBE">
        <w:rPr>
          <w:rFonts w:hAnsi="Times New Roman" w:ascii="Times New Roman"/>
          <w:szCs w:val="24"/>
        </w:rPr>
        <w:t>a</w:t>
      </w:r>
      <w:r w:rsidRPr="001A7153">
        <w:rPr>
          <w:rFonts w:hAnsi="Times New Roman" w:ascii="Times New Roman"/>
          <w:szCs w:val="24"/>
        </w:rPr>
        <w:t xml:space="preserve"> TAM</w:t>
      </w:r>
      <w:r>
        <w:rPr>
          <w:rFonts w:hAnsi="Times New Roman" w:ascii="Times New Roman"/>
          <w:szCs w:val="24"/>
        </w:rPr>
        <w:t xml:space="preserve"> 11b/4.3</w:t>
      </w:r>
      <w:r w:rsidRPr="001A7153">
        <w:rPr>
          <w:rFonts w:hAnsi="Times New Roman" w:ascii="Times New Roman"/>
          <w:szCs w:val="24"/>
        </w:rPr>
        <w:t>, god. p</w:t>
      </w:r>
      <w:r>
        <w:rPr>
          <w:rFonts w:hAnsi="Times New Roman" w:ascii="Times New Roman"/>
          <w:szCs w:val="24"/>
        </w:rPr>
        <w:t>roizvodnje 1988,</w:t>
      </w:r>
      <w:r w:rsidR="00BF5EBE">
        <w:rPr>
          <w:rFonts w:hAnsi="Times New Roman" w:ascii="Times New Roman"/>
          <w:szCs w:val="24"/>
        </w:rPr>
        <w:t>broj šasije: 880004036,</w:t>
      </w:r>
      <w:r>
        <w:rPr>
          <w:rFonts w:hAnsi="Times New Roman" w:ascii="Times New Roman"/>
          <w:szCs w:val="24"/>
        </w:rPr>
        <w:t xml:space="preserve"> reg. oznake ZG5643</w:t>
      </w:r>
      <w:r w:rsidRPr="001A7153">
        <w:rPr>
          <w:rFonts w:hAnsi="Times New Roman" w:ascii="Times New Roman"/>
          <w:szCs w:val="24"/>
        </w:rPr>
        <w:t xml:space="preserve">AO, </w:t>
      </w:r>
    </w:p>
    <w:p w:rsidRDefault="001A7153" w:rsidP="001A7153" w:rsidR="00BF5EBE">
      <w:pPr>
        <w:pStyle w:val="Odlomakpopisa"/>
        <w:ind w:left="1080"/>
        <w:jc w:val="both"/>
        <w:rPr>
          <w:rFonts w:hAnsi="Times New Roman" w:ascii="Times New Roman"/>
          <w:szCs w:val="24"/>
        </w:rPr>
      </w:pPr>
      <w:r>
        <w:rPr>
          <w:rFonts w:hAnsi="Times New Roman" w:ascii="Times New Roman"/>
          <w:szCs w:val="24"/>
        </w:rPr>
        <w:t>-</w:t>
      </w:r>
      <w:r w:rsidRPr="001A7153">
        <w:rPr>
          <w:rFonts w:hAnsi="Times New Roman" w:ascii="Times New Roman"/>
          <w:szCs w:val="24"/>
        </w:rPr>
        <w:t>vozilo M1</w:t>
      </w:r>
      <w:r>
        <w:rPr>
          <w:rFonts w:hAnsi="Times New Roman" w:ascii="Times New Roman"/>
          <w:szCs w:val="24"/>
        </w:rPr>
        <w:t>, mark</w:t>
      </w:r>
      <w:r w:rsidR="00BF5EBE">
        <w:rPr>
          <w:rFonts w:hAnsi="Times New Roman" w:ascii="Times New Roman"/>
          <w:szCs w:val="24"/>
        </w:rPr>
        <w:t>a</w:t>
      </w:r>
      <w:r w:rsidRPr="001A7153">
        <w:rPr>
          <w:rFonts w:hAnsi="Times New Roman" w:ascii="Times New Roman"/>
          <w:szCs w:val="24"/>
        </w:rPr>
        <w:t xml:space="preserve"> MERCEDES 220</w:t>
      </w:r>
      <w:r>
        <w:rPr>
          <w:rFonts w:hAnsi="Times New Roman" w:ascii="Times New Roman"/>
          <w:szCs w:val="24"/>
        </w:rPr>
        <w:t xml:space="preserve"> </w:t>
      </w:r>
      <w:r w:rsidRPr="001A7153">
        <w:rPr>
          <w:rFonts w:hAnsi="Times New Roman" w:ascii="Times New Roman"/>
          <w:szCs w:val="24"/>
        </w:rPr>
        <w:t>CDI, god. proi</w:t>
      </w:r>
      <w:r w:rsidR="00BF5EBE">
        <w:rPr>
          <w:rFonts w:hAnsi="Times New Roman" w:ascii="Times New Roman"/>
          <w:szCs w:val="24"/>
        </w:rPr>
        <w:t xml:space="preserve">zvodnje 2008.g., </w:t>
      </w:r>
      <w:r w:rsidR="00E12F08">
        <w:rPr>
          <w:rFonts w:hAnsi="Times New Roman" w:ascii="Times New Roman"/>
          <w:szCs w:val="24"/>
        </w:rPr>
        <w:t xml:space="preserve">broj šasije: WDB2110071B310605, </w:t>
      </w:r>
      <w:r w:rsidR="00BF5EBE">
        <w:rPr>
          <w:rFonts w:hAnsi="Times New Roman" w:ascii="Times New Roman"/>
          <w:szCs w:val="24"/>
        </w:rPr>
        <w:t>reg. oznake ZG</w:t>
      </w:r>
      <w:r w:rsidRPr="001A7153">
        <w:rPr>
          <w:rFonts w:hAnsi="Times New Roman" w:ascii="Times New Roman"/>
          <w:szCs w:val="24"/>
        </w:rPr>
        <w:t>916</w:t>
      </w:r>
      <w:r w:rsidR="00BF5EBE">
        <w:rPr>
          <w:rFonts w:hAnsi="Times New Roman" w:ascii="Times New Roman"/>
          <w:szCs w:val="24"/>
        </w:rPr>
        <w:t>1</w:t>
      </w:r>
      <w:r w:rsidRPr="001A7153">
        <w:rPr>
          <w:rFonts w:hAnsi="Times New Roman" w:ascii="Times New Roman"/>
          <w:szCs w:val="24"/>
        </w:rPr>
        <w:t xml:space="preserve">DZ, </w:t>
      </w:r>
    </w:p>
    <w:p w:rsidRDefault="00BF5EBE" w:rsidP="001A7153" w:rsidR="001A7153">
      <w:pPr>
        <w:pStyle w:val="Odlomakpopisa"/>
        <w:ind w:left="1080"/>
        <w:jc w:val="both"/>
        <w:rPr>
          <w:rFonts w:hAnsi="Times New Roman" w:ascii="Times New Roman"/>
          <w:szCs w:val="24"/>
        </w:rPr>
      </w:pPr>
      <w:r>
        <w:rPr>
          <w:rFonts w:hAnsi="Times New Roman" w:ascii="Times New Roman"/>
          <w:szCs w:val="24"/>
        </w:rPr>
        <w:lastRenderedPageBreak/>
        <w:t xml:space="preserve">-vozilo M1, marka BMW 535D </w:t>
      </w:r>
      <w:r w:rsidR="001A7153" w:rsidRPr="001A7153">
        <w:rPr>
          <w:rFonts w:hAnsi="Times New Roman" w:ascii="Times New Roman"/>
          <w:szCs w:val="24"/>
        </w:rPr>
        <w:t>M, god. proi</w:t>
      </w:r>
      <w:r>
        <w:rPr>
          <w:rFonts w:hAnsi="Times New Roman" w:ascii="Times New Roman"/>
          <w:szCs w:val="24"/>
        </w:rPr>
        <w:t>zvodnje 2008.g.,</w:t>
      </w:r>
      <w:r w:rsidR="00E12F08">
        <w:rPr>
          <w:rFonts w:hAnsi="Times New Roman" w:ascii="Times New Roman"/>
          <w:szCs w:val="24"/>
        </w:rPr>
        <w:t>broj šasije: WBANX91020CU46036,</w:t>
      </w:r>
      <w:r>
        <w:rPr>
          <w:rFonts w:hAnsi="Times New Roman" w:ascii="Times New Roman"/>
          <w:szCs w:val="24"/>
        </w:rPr>
        <w:t xml:space="preserve"> reg. oznake ZG1089</w:t>
      </w:r>
      <w:r w:rsidR="001A7153" w:rsidRPr="001A7153">
        <w:rPr>
          <w:rFonts w:hAnsi="Times New Roman" w:ascii="Times New Roman"/>
          <w:szCs w:val="24"/>
        </w:rPr>
        <w:t>GL.</w:t>
      </w:r>
    </w:p>
    <w:p w:rsidRDefault="00B74FAD" w:rsidP="001A7153" w:rsidR="00B74FAD">
      <w:pPr>
        <w:pStyle w:val="Odlomakpopisa"/>
        <w:ind w:left="1080"/>
        <w:jc w:val="both"/>
        <w:rPr>
          <w:rFonts w:hAnsi="Times New Roman" w:ascii="Times New Roman"/>
          <w:szCs w:val="24"/>
        </w:rPr>
      </w:pPr>
      <w:r>
        <w:rPr>
          <w:rFonts w:hAnsi="Times New Roman" w:ascii="Times New Roman"/>
          <w:szCs w:val="24"/>
        </w:rPr>
        <w:t>-</w:t>
      </w:r>
      <w:r w:rsidRPr="008125A1">
        <w:rPr>
          <w:rFonts w:hAnsi="Times New Roman" w:ascii="Times New Roman"/>
          <w:szCs w:val="24"/>
        </w:rPr>
        <w:t>vozilo N1, marka PEUGEOT BOXER 2.8 HDI, godina proizvodnje 2005., broj šasije: VF3ZCPMNC17688468, reg. oznaka ZG5386GF</w:t>
      </w:r>
    </w:p>
    <w:p w:rsidRDefault="00683A12" w:rsidP="00683A12" w:rsidR="00683A12" w:rsidRPr="00683A12">
      <w:pPr>
        <w:pStyle w:val="Odlomakpopisa"/>
        <w:rPr>
          <w:rFonts w:hAnsi="Times New Roman" w:ascii="Times New Roman"/>
          <w:szCs w:val="24"/>
        </w:rPr>
      </w:pPr>
    </w:p>
    <w:p w:rsidRDefault="00683A12" w:rsidP="00683A12" w:rsidR="00683A12">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Pr>
          <w:rFonts w:hAnsi="Times New Roman" w:ascii="Times New Roman"/>
          <w:szCs w:val="24"/>
        </w:rPr>
        <w:t xml:space="preserve">Općinskom sudu u Novom Zagrebu, zemljišnoknjižni odjel Novi </w:t>
      </w:r>
      <w:r w:rsidR="005E24A6">
        <w:rPr>
          <w:rFonts w:hAnsi="Times New Roman" w:ascii="Times New Roman"/>
          <w:szCs w:val="24"/>
        </w:rPr>
        <w:t>Zagreb</w:t>
      </w:r>
      <w:r>
        <w:rPr>
          <w:rFonts w:hAnsi="Times New Roman" w:ascii="Times New Roman"/>
          <w:szCs w:val="24"/>
        </w:rPr>
        <w:t>,</w:t>
      </w:r>
      <w:r w:rsidRPr="00C44FCE">
        <w:rPr>
          <w:rFonts w:hAnsi="Times New Roman" w:ascii="Times New Roman"/>
          <w:szCs w:val="24"/>
        </w:rPr>
        <w:t xml:space="preserve"> radi provedbe upisa zabilježbe otvaranja stečajnog postupka nad imovinom</w:t>
      </w:r>
      <w:r>
        <w:rPr>
          <w:rFonts w:hAnsi="Times New Roman" w:ascii="Times New Roman"/>
          <w:szCs w:val="24"/>
        </w:rPr>
        <w:t>-</w:t>
      </w:r>
      <w:r w:rsidR="005E24A6">
        <w:rPr>
          <w:rFonts w:hAnsi="Times New Roman" w:ascii="Times New Roman"/>
          <w:szCs w:val="24"/>
        </w:rPr>
        <w:t xml:space="preserve">nekretninama </w:t>
      </w:r>
      <w:r>
        <w:rPr>
          <w:rFonts w:hAnsi="Times New Roman" w:ascii="Times New Roman"/>
          <w:szCs w:val="24"/>
        </w:rPr>
        <w:t xml:space="preserve"> dužnika </w:t>
      </w:r>
      <w:r w:rsidRPr="00C44FCE">
        <w:rPr>
          <w:rFonts w:hAnsi="Times New Roman" w:ascii="Times New Roman"/>
          <w:szCs w:val="24"/>
        </w:rPr>
        <w:t xml:space="preserve"> </w:t>
      </w:r>
      <w:r>
        <w:rPr>
          <w:rFonts w:hAnsi="Times New Roman" w:ascii="Times New Roman"/>
          <w:szCs w:val="24"/>
        </w:rPr>
        <w:t>TEDRA d.o.</w:t>
      </w:r>
      <w:r w:rsidRPr="00357236">
        <w:rPr>
          <w:rFonts w:hAnsi="Times New Roman" w:ascii="Times New Roman"/>
          <w:szCs w:val="24"/>
        </w:rPr>
        <w:t>o., Zagreb, Biševska 13, OIB 25332961433</w:t>
      </w:r>
      <w:r>
        <w:rPr>
          <w:rFonts w:hAnsi="Times New Roman" w:ascii="Times New Roman"/>
          <w:szCs w:val="24"/>
        </w:rPr>
        <w:t xml:space="preserve">, </w:t>
      </w:r>
      <w:r w:rsidRPr="00C44FCE">
        <w:rPr>
          <w:rFonts w:hAnsi="Times New Roman" w:ascii="Times New Roman"/>
          <w:szCs w:val="24"/>
        </w:rPr>
        <w:t>kako slijedi:</w:t>
      </w:r>
    </w:p>
    <w:p w:rsidRDefault="005E24A6" w:rsidP="005E24A6" w:rsidR="005E24A6" w:rsidRPr="005E24A6">
      <w:pPr>
        <w:pStyle w:val="Odlomakpopisa"/>
        <w:rPr>
          <w:rFonts w:hAnsi="Times New Roman" w:ascii="Times New Roman"/>
          <w:szCs w:val="24"/>
        </w:rPr>
      </w:pPr>
    </w:p>
    <w:p w:rsidRDefault="005E24A6" w:rsidP="00037E3E" w:rsidR="0020079D">
      <w:pPr>
        <w:pStyle w:val="Odlomakpopisa"/>
        <w:numPr>
          <w:ilvl w:val="0"/>
          <w:numId w:val="14"/>
        </w:numPr>
        <w:jc w:val="both"/>
        <w:rPr>
          <w:rFonts w:hAnsi="Times New Roman" w:ascii="Times New Roman"/>
          <w:szCs w:val="24"/>
        </w:rPr>
      </w:pPr>
      <w:r>
        <w:rPr>
          <w:rFonts w:hAnsi="Times New Roman" w:ascii="Times New Roman"/>
          <w:szCs w:val="24"/>
        </w:rPr>
        <w:t xml:space="preserve">nekretnina upisana u zk ul. 629, k.o. Lučko, </w:t>
      </w:r>
      <w:r w:rsidR="003D7041">
        <w:rPr>
          <w:rFonts w:hAnsi="Times New Roman" w:ascii="Times New Roman"/>
          <w:szCs w:val="24"/>
        </w:rPr>
        <w:t>zkč. br.</w:t>
      </w:r>
      <w:r>
        <w:rPr>
          <w:rFonts w:hAnsi="Times New Roman" w:ascii="Times New Roman"/>
          <w:szCs w:val="24"/>
        </w:rPr>
        <w:t xml:space="preserve"> 65/35 – ZGRADA MJEŠOVITE UPORABE BR. 8A</w:t>
      </w:r>
      <w:r w:rsidR="009C125D">
        <w:rPr>
          <w:rFonts w:hAnsi="Times New Roman" w:ascii="Times New Roman"/>
          <w:szCs w:val="24"/>
        </w:rPr>
        <w:t xml:space="preserve"> površine 162 m2</w:t>
      </w:r>
      <w:r>
        <w:rPr>
          <w:rFonts w:hAnsi="Times New Roman" w:ascii="Times New Roman"/>
          <w:szCs w:val="24"/>
        </w:rPr>
        <w:t>, ROŽMANKA I DVORIŠTE</w:t>
      </w:r>
      <w:r w:rsidR="009C125D">
        <w:rPr>
          <w:rFonts w:hAnsi="Times New Roman" w:ascii="Times New Roman"/>
          <w:szCs w:val="24"/>
        </w:rPr>
        <w:t xml:space="preserve"> površine 538 m2, ukupne površine 700 m2</w:t>
      </w:r>
      <w:r w:rsidR="00760676">
        <w:rPr>
          <w:rFonts w:hAnsi="Times New Roman" w:ascii="Times New Roman"/>
          <w:szCs w:val="24"/>
        </w:rPr>
        <w:t>,</w:t>
      </w:r>
      <w:r w:rsidR="00730439">
        <w:rPr>
          <w:rFonts w:hAnsi="Times New Roman" w:ascii="Times New Roman"/>
          <w:szCs w:val="24"/>
        </w:rPr>
        <w:t xml:space="preserve"> i to:</w:t>
      </w:r>
    </w:p>
    <w:p w:rsidRDefault="00A24CEE" w:rsidP="00A24CEE" w:rsidR="00A24CEE">
      <w:pPr>
        <w:pStyle w:val="Odlomakpopisa"/>
        <w:ind w:left="1440"/>
        <w:jc w:val="both"/>
        <w:rPr>
          <w:rFonts w:hAnsi="Times New Roman" w:ascii="Times New Roman"/>
          <w:szCs w:val="24"/>
        </w:rPr>
      </w:pPr>
    </w:p>
    <w:p w:rsidRDefault="00A24CEE" w:rsidP="00A24CEE" w:rsidR="00730439">
      <w:pPr>
        <w:pStyle w:val="Odlomakpopisa"/>
        <w:ind w:left="1440"/>
        <w:jc w:val="both"/>
        <w:rPr>
          <w:rFonts w:hAnsi="Times New Roman" w:ascii="Times New Roman"/>
          <w:szCs w:val="24"/>
        </w:rPr>
      </w:pPr>
      <w:r>
        <w:rPr>
          <w:rFonts w:hAnsi="Times New Roman" w:ascii="Times New Roman"/>
          <w:szCs w:val="24"/>
        </w:rPr>
        <w:t xml:space="preserve">Rbr. </w:t>
      </w:r>
      <w:r w:rsidR="00730439" w:rsidRPr="00730439">
        <w:rPr>
          <w:rFonts w:hAnsi="Times New Roman" w:ascii="Times New Roman"/>
          <w:szCs w:val="24"/>
        </w:rPr>
        <w:t>1. Suvlasnički dio: 1063/1</w:t>
      </w:r>
      <w:r>
        <w:rPr>
          <w:rFonts w:hAnsi="Times New Roman" w:ascii="Times New Roman"/>
          <w:szCs w:val="24"/>
        </w:rPr>
        <w:t>0000 ETAŽNO VLASNIŠTVO (E-1) , 1.</w:t>
      </w:r>
      <w:r w:rsidR="00730439" w:rsidRPr="00A24CEE">
        <w:rPr>
          <w:rFonts w:hAnsi="Times New Roman" w:ascii="Times New Roman"/>
          <w:szCs w:val="24"/>
        </w:rPr>
        <w:t>uredski prostor u podrumu desno oznake UP1 sadržaja uredski prostor, wc ženski, wc muški, stvarne i neto korisne površine 57,13 čm s parkirnim mjestom u dvorištu oznake P11 stvarne površine 12,10 čm a neto površine 3,03 čm i parkirnim mjestom u dvorištu oznake P12 stvarne površine 11,50 čm, a netto korisne površine 2,88 čm kao sporednim dijelovima ureda sveukupne netto korisne površine uredskog prostora 63,04 čm označeno u planu posebnih dijelova</w:t>
      </w:r>
      <w:r w:rsidR="008D4254">
        <w:rPr>
          <w:rFonts w:hAnsi="Times New Roman" w:ascii="Times New Roman"/>
          <w:szCs w:val="24"/>
        </w:rPr>
        <w:t xml:space="preserve"> zgrade smeđom bojom,</w:t>
      </w:r>
    </w:p>
    <w:p w:rsidRDefault="00A24CEE" w:rsidP="00A24CEE" w:rsidR="00A24CEE" w:rsidRPr="00A24CEE">
      <w:pPr>
        <w:pStyle w:val="Odlomakpopisa"/>
        <w:ind w:left="1440"/>
        <w:jc w:val="both"/>
        <w:rPr>
          <w:rFonts w:hAnsi="Times New Roman" w:ascii="Times New Roman"/>
          <w:szCs w:val="24"/>
        </w:rPr>
      </w:pPr>
    </w:p>
    <w:p w:rsidRDefault="00A24CEE" w:rsidP="008D4254" w:rsidR="008D4254">
      <w:pPr>
        <w:ind w:left="1416"/>
        <w:jc w:val="both"/>
        <w:rPr>
          <w:rFonts w:hAnsi="Times New Roman" w:ascii="Times New Roman"/>
          <w:szCs w:val="24"/>
        </w:rPr>
      </w:pPr>
      <w:r>
        <w:rPr>
          <w:rFonts w:hAnsi="Times New Roman" w:ascii="Times New Roman"/>
          <w:szCs w:val="24"/>
        </w:rPr>
        <w:t xml:space="preserve">Rbr. </w:t>
      </w:r>
      <w:r w:rsidRPr="00A24CEE">
        <w:rPr>
          <w:rFonts w:hAnsi="Times New Roman" w:ascii="Times New Roman"/>
          <w:szCs w:val="24"/>
        </w:rPr>
        <w:t>2. Suvlasnički dio: 1305/</w:t>
      </w:r>
      <w:r w:rsidR="008D4254">
        <w:rPr>
          <w:rFonts w:hAnsi="Times New Roman" w:ascii="Times New Roman"/>
          <w:szCs w:val="24"/>
        </w:rPr>
        <w:t>10000 ETAŽNO VLASNIŠTVO (E-2), 1.</w:t>
      </w:r>
      <w:r w:rsidRPr="008D4254">
        <w:rPr>
          <w:rFonts w:hAnsi="Times New Roman" w:ascii="Times New Roman"/>
          <w:szCs w:val="24"/>
        </w:rPr>
        <w:t>uredski prostor u podrumu lijevo, oznake UP 2 sadržja  uredski prostor, wc ženski, wc muški, stvarne i neto korisne površine 74,49 čm  čm s parkirnim mjestom u dvorištu oznake P10 stvarne površine 11,50 čm a neto površine 2,88 čm kao sporednim dijelovima ureda sveukupne netto korisne površine uredskog prostora 77,37  čm označeno u planu posebn</w:t>
      </w:r>
      <w:r w:rsidR="008D4254" w:rsidRPr="008D4254">
        <w:rPr>
          <w:rFonts w:hAnsi="Times New Roman" w:ascii="Times New Roman"/>
          <w:szCs w:val="24"/>
        </w:rPr>
        <w:t>ih dijelova zgrade plavom bojom,</w:t>
      </w:r>
    </w:p>
    <w:p w:rsidRDefault="008D4254" w:rsidP="008D4254" w:rsidR="008D4254">
      <w:pPr>
        <w:ind w:left="1416"/>
        <w:jc w:val="both"/>
        <w:rPr>
          <w:rFonts w:hAnsi="Times New Roman" w:ascii="Times New Roman"/>
          <w:szCs w:val="24"/>
        </w:rPr>
      </w:pPr>
    </w:p>
    <w:p w:rsidRDefault="008D4254" w:rsidP="008D4254" w:rsidR="008D4254" w:rsidRPr="008D4254">
      <w:pPr>
        <w:ind w:left="1416"/>
        <w:jc w:val="both"/>
        <w:rPr>
          <w:rFonts w:hAnsi="Times New Roman" w:ascii="Times New Roman"/>
          <w:szCs w:val="24"/>
        </w:rPr>
      </w:pPr>
      <w:r>
        <w:rPr>
          <w:rFonts w:hAnsi="Times New Roman" w:ascii="Times New Roman"/>
          <w:szCs w:val="24"/>
        </w:rPr>
        <w:t>Rbr.</w:t>
      </w:r>
      <w:r w:rsidRPr="008D4254">
        <w:rPr>
          <w:rFonts w:hAnsi="Times New Roman" w:ascii="Times New Roman"/>
          <w:szCs w:val="24"/>
        </w:rPr>
        <w:t xml:space="preserve">11. Suvlasnički dio: 598/10000 ETAŽNO VLASNIŠTVO (E-11)   </w:t>
      </w:r>
    </w:p>
    <w:p w:rsidRDefault="008D4254" w:rsidP="008D4254" w:rsidR="008D4254" w:rsidRPr="008D4254">
      <w:pPr>
        <w:ind w:left="1416"/>
        <w:jc w:val="both"/>
        <w:rPr>
          <w:rFonts w:hAnsi="Times New Roman" w:ascii="Times New Roman"/>
          <w:szCs w:val="24"/>
        </w:rPr>
      </w:pPr>
      <w:r w:rsidRPr="008D4254">
        <w:rPr>
          <w:rFonts w:hAnsi="Times New Roman" w:ascii="Times New Roman"/>
          <w:szCs w:val="24"/>
        </w:rPr>
        <w:t xml:space="preserve"> 1. jednosobni  stan ST 9 u potkrovlju lijevo, sadržaja dnevni boravak i ulazni prostor, kuhinja, kupaona,  stvarne površine 25,07 čm, s terasom kao sporednim dijelom stana,  stvarne površine 14.94 čm neto korisne površine 7,47 čm i sa parkirnim mjesom u dvorištu oznake P9, kao sporednim dijelom stana stvarne površine 11,50 čm a netto korisne površine 2.88 čm, sveukupne netto korisne površine stana 35,42 čm u planu posebnih dijelova zgrade označeno tamno zelenom bojom</w:t>
      </w:r>
      <w:r w:rsidR="00F44E57">
        <w:rPr>
          <w:rFonts w:hAnsi="Times New Roman" w:ascii="Times New Roman"/>
          <w:szCs w:val="24"/>
        </w:rPr>
        <w:t>,</w:t>
      </w:r>
      <w:r w:rsidRPr="008D4254">
        <w:rPr>
          <w:rFonts w:hAnsi="Times New Roman" w:ascii="Times New Roman"/>
          <w:szCs w:val="24"/>
        </w:rPr>
        <w:t xml:space="preserve">  </w:t>
      </w:r>
    </w:p>
    <w:p w:rsidRDefault="00A24CEE" w:rsidP="008D4254" w:rsidR="00037E3E">
      <w:pPr>
        <w:pStyle w:val="Odlomakpopisa"/>
        <w:ind w:left="1836"/>
        <w:jc w:val="both"/>
        <w:rPr>
          <w:rFonts w:hAnsi="Times New Roman" w:ascii="Times New Roman"/>
          <w:szCs w:val="24"/>
        </w:rPr>
      </w:pPr>
      <w:r w:rsidRPr="008D4254">
        <w:rPr>
          <w:rFonts w:hAnsi="Times New Roman" w:ascii="Times New Roman"/>
          <w:szCs w:val="24"/>
        </w:rPr>
        <w:t xml:space="preserve"> </w:t>
      </w:r>
    </w:p>
    <w:p w:rsidRDefault="0020079D" w:rsidP="00037E3E" w:rsidR="0020079D">
      <w:pPr>
        <w:pStyle w:val="Odlomakpopisa"/>
        <w:numPr>
          <w:ilvl w:val="0"/>
          <w:numId w:val="14"/>
        </w:numPr>
        <w:jc w:val="both"/>
        <w:rPr>
          <w:rFonts w:hAnsi="Times New Roman" w:ascii="Times New Roman"/>
          <w:szCs w:val="24"/>
        </w:rPr>
      </w:pPr>
      <w:r>
        <w:rPr>
          <w:rFonts w:hAnsi="Times New Roman" w:ascii="Times New Roman"/>
          <w:szCs w:val="24"/>
        </w:rPr>
        <w:t>nekretnina upisana u zk</w:t>
      </w:r>
      <w:r w:rsidR="003D7041">
        <w:rPr>
          <w:rFonts w:hAnsi="Times New Roman" w:ascii="Times New Roman"/>
          <w:szCs w:val="24"/>
        </w:rPr>
        <w:t xml:space="preserve"> ul. 630, k.o. Lučko, zkč. br. </w:t>
      </w:r>
      <w:r w:rsidR="007D1B0B">
        <w:rPr>
          <w:rFonts w:hAnsi="Times New Roman" w:ascii="Times New Roman"/>
          <w:szCs w:val="24"/>
        </w:rPr>
        <w:t>65/39 – ULICA, PUŠKARIĆEVA površine 770 m2</w:t>
      </w:r>
      <w:r w:rsidR="00760676">
        <w:rPr>
          <w:rFonts w:hAnsi="Times New Roman" w:ascii="Times New Roman"/>
          <w:szCs w:val="24"/>
        </w:rPr>
        <w:t>,</w:t>
      </w:r>
    </w:p>
    <w:p w:rsidRDefault="00037E3E" w:rsidP="0020079D" w:rsidR="00037E3E">
      <w:pPr>
        <w:pStyle w:val="Odlomakpopisa"/>
        <w:ind w:left="1080"/>
        <w:jc w:val="both"/>
        <w:rPr>
          <w:rFonts w:hAnsi="Times New Roman" w:ascii="Times New Roman"/>
          <w:szCs w:val="24"/>
        </w:rPr>
      </w:pPr>
    </w:p>
    <w:p w:rsidRDefault="007D1B0B" w:rsidP="00037E3E" w:rsidR="007D1B0B">
      <w:pPr>
        <w:pStyle w:val="Odlomakpopisa"/>
        <w:numPr>
          <w:ilvl w:val="0"/>
          <w:numId w:val="14"/>
        </w:numPr>
        <w:jc w:val="both"/>
        <w:rPr>
          <w:rFonts w:hAnsi="Times New Roman" w:ascii="Times New Roman"/>
          <w:szCs w:val="24"/>
        </w:rPr>
      </w:pPr>
      <w:r>
        <w:rPr>
          <w:rFonts w:hAnsi="Times New Roman" w:ascii="Times New Roman"/>
          <w:szCs w:val="24"/>
        </w:rPr>
        <w:t>nekretnina upisana u zk ul. 632, k.o. Lučko:</w:t>
      </w:r>
    </w:p>
    <w:p w:rsidRDefault="00037E3E" w:rsidP="00037E3E" w:rsidR="00037E3E">
      <w:pPr>
        <w:pStyle w:val="Odlomakpopisa"/>
        <w:ind w:left="1080"/>
        <w:jc w:val="both"/>
        <w:rPr>
          <w:rFonts w:hAnsi="Times New Roman" w:ascii="Times New Roman"/>
          <w:szCs w:val="24"/>
        </w:rPr>
      </w:pPr>
    </w:p>
    <w:p w:rsidRDefault="00037E3E" w:rsidP="00037E3E" w:rsidR="00037E3E" w:rsidRPr="00037E3E">
      <w:pPr>
        <w:pStyle w:val="Odlomakpopisa"/>
        <w:ind w:left="1080"/>
        <w:jc w:val="both"/>
        <w:rPr>
          <w:rFonts w:hAnsi="Times New Roman" w:ascii="Times New Roman"/>
        </w:rPr>
      </w:pPr>
      <w:r>
        <w:rPr>
          <w:rFonts w:hAnsi="Times New Roman" w:ascii="Times New Roman"/>
          <w:szCs w:val="24"/>
        </w:rPr>
        <w:t>-</w:t>
      </w:r>
      <w:r w:rsidR="00ED2EDD">
        <w:rPr>
          <w:rFonts w:hAnsi="Times New Roman" w:ascii="Times New Roman"/>
        </w:rPr>
        <w:t>zkč.</w:t>
      </w:r>
      <w:r>
        <w:rPr>
          <w:rFonts w:hAnsi="Times New Roman" w:ascii="Times New Roman"/>
        </w:rPr>
        <w:t xml:space="preserve"> 65/9-</w:t>
      </w:r>
      <w:r w:rsidRPr="00037E3E">
        <w:rPr>
          <w:rFonts w:hAnsi="Times New Roman" w:ascii="Times New Roman"/>
        </w:rPr>
        <w:t>KUĆA BR. 47, PUŠKARIĆEVA ULICA I DVORIŠTE   900</w:t>
      </w:r>
      <w:r>
        <w:rPr>
          <w:rFonts w:hAnsi="Times New Roman" w:ascii="Times New Roman"/>
        </w:rPr>
        <w:t xml:space="preserve"> m2,</w:t>
      </w:r>
      <w:r w:rsidRPr="00037E3E">
        <w:rPr>
          <w:rFonts w:hAnsi="Times New Roman" w:ascii="Times New Roman"/>
        </w:rPr>
        <w:t xml:space="preserve"> </w:t>
      </w:r>
    </w:p>
    <w:p w:rsidRDefault="00037E3E" w:rsidP="00037E3E" w:rsidR="00037E3E" w:rsidRPr="00037E3E">
      <w:pPr>
        <w:pStyle w:val="Bezproreda"/>
        <w:rPr>
          <w:rFonts w:hAnsi="Times New Roman" w:ascii="Times New Roman"/>
        </w:rPr>
      </w:pPr>
      <w:r w:rsidRPr="00037E3E">
        <w:rPr>
          <w:rFonts w:hAnsi="Times New Roman" w:ascii="Times New Roman"/>
        </w:rPr>
        <w:t xml:space="preserve">   </w:t>
      </w:r>
      <w:r>
        <w:rPr>
          <w:rFonts w:hAnsi="Times New Roman" w:ascii="Times New Roman"/>
        </w:rPr>
        <w:t xml:space="preserve"> </w:t>
      </w:r>
      <w:r>
        <w:rPr>
          <w:rFonts w:hAnsi="Times New Roman" w:ascii="Times New Roman"/>
        </w:rPr>
        <w:tab/>
        <w:t xml:space="preserve">      -</w:t>
      </w:r>
      <w:r w:rsidR="00ED2EDD">
        <w:rPr>
          <w:rFonts w:hAnsi="Times New Roman" w:ascii="Times New Roman"/>
        </w:rPr>
        <w:t>zkč</w:t>
      </w:r>
      <w:r>
        <w:rPr>
          <w:rFonts w:hAnsi="Times New Roman" w:ascii="Times New Roman"/>
        </w:rPr>
        <w:t xml:space="preserve">. </w:t>
      </w:r>
      <w:r w:rsidRPr="00037E3E">
        <w:rPr>
          <w:rFonts w:hAnsi="Times New Roman" w:ascii="Times New Roman"/>
        </w:rPr>
        <w:t>65/40</w:t>
      </w:r>
      <w:r>
        <w:rPr>
          <w:rFonts w:hAnsi="Times New Roman" w:ascii="Times New Roman"/>
        </w:rPr>
        <w:t xml:space="preserve"> -</w:t>
      </w:r>
      <w:r w:rsidR="00730323">
        <w:rPr>
          <w:rFonts w:hAnsi="Times New Roman" w:ascii="Times New Roman"/>
        </w:rPr>
        <w:t xml:space="preserve"> DVORIŠTE PUŠKARIĆEVA  428 </w:t>
      </w:r>
      <w:r>
        <w:rPr>
          <w:rFonts w:hAnsi="Times New Roman" w:ascii="Times New Roman"/>
        </w:rPr>
        <w:t xml:space="preserve"> m2,</w:t>
      </w:r>
    </w:p>
    <w:p w:rsidRDefault="00037E3E" w:rsidP="00037E3E" w:rsidR="00037E3E" w:rsidRPr="00037E3E">
      <w:pPr>
        <w:pStyle w:val="Bezproreda"/>
        <w:rPr>
          <w:rFonts w:hAnsi="Times New Roman" w:ascii="Times New Roman"/>
        </w:rPr>
      </w:pPr>
      <w:r w:rsidRPr="00037E3E">
        <w:rPr>
          <w:rFonts w:hAnsi="Times New Roman" w:ascii="Times New Roman"/>
        </w:rPr>
        <w:t xml:space="preserve">   </w:t>
      </w:r>
      <w:r>
        <w:rPr>
          <w:rFonts w:hAnsi="Times New Roman" w:ascii="Times New Roman"/>
        </w:rPr>
        <w:t xml:space="preserve"> </w:t>
      </w:r>
      <w:r>
        <w:rPr>
          <w:rFonts w:hAnsi="Times New Roman" w:ascii="Times New Roman"/>
        </w:rPr>
        <w:tab/>
        <w:t xml:space="preserve">      </w:t>
      </w:r>
      <w:r w:rsidR="00760676">
        <w:rPr>
          <w:rFonts w:hAnsi="Times New Roman" w:ascii="Times New Roman"/>
        </w:rPr>
        <w:t>-</w:t>
      </w:r>
      <w:r w:rsidR="00ED2EDD">
        <w:rPr>
          <w:rFonts w:hAnsi="Times New Roman" w:ascii="Times New Roman"/>
        </w:rPr>
        <w:t>zkč</w:t>
      </w:r>
      <w:r>
        <w:rPr>
          <w:rFonts w:hAnsi="Times New Roman" w:ascii="Times New Roman"/>
        </w:rPr>
        <w:t xml:space="preserve">. </w:t>
      </w:r>
      <w:r w:rsidRPr="00037E3E">
        <w:rPr>
          <w:rFonts w:hAnsi="Times New Roman" w:ascii="Times New Roman"/>
        </w:rPr>
        <w:t>65/41</w:t>
      </w:r>
      <w:r>
        <w:rPr>
          <w:rFonts w:hAnsi="Times New Roman" w:ascii="Times New Roman"/>
        </w:rPr>
        <w:t>-</w:t>
      </w:r>
      <w:r w:rsidRPr="00037E3E">
        <w:rPr>
          <w:rFonts w:hAnsi="Times New Roman" w:ascii="Times New Roman"/>
        </w:rPr>
        <w:t xml:space="preserve"> DVORIŠTE PUŠKARIĆEVA   333  </w:t>
      </w:r>
      <w:r>
        <w:rPr>
          <w:rFonts w:hAnsi="Times New Roman" w:ascii="Times New Roman"/>
        </w:rPr>
        <w:t>m2,</w:t>
      </w:r>
      <w:r w:rsidRPr="00037E3E">
        <w:rPr>
          <w:rFonts w:hAnsi="Times New Roman" w:ascii="Times New Roman"/>
        </w:rPr>
        <w:t xml:space="preserve"> </w:t>
      </w:r>
    </w:p>
    <w:p w:rsidRDefault="00037E3E" w:rsidP="00037E3E" w:rsidR="00037E3E" w:rsidRPr="00037E3E">
      <w:pPr>
        <w:pStyle w:val="Bezproreda"/>
        <w:rPr>
          <w:rFonts w:hAnsi="Times New Roman" w:ascii="Times New Roman"/>
        </w:rPr>
      </w:pPr>
      <w:r w:rsidRPr="00037E3E">
        <w:rPr>
          <w:rFonts w:hAnsi="Times New Roman" w:ascii="Times New Roman"/>
        </w:rPr>
        <w:t xml:space="preserve">   </w:t>
      </w:r>
      <w:r>
        <w:rPr>
          <w:rFonts w:hAnsi="Times New Roman" w:ascii="Times New Roman"/>
        </w:rPr>
        <w:t xml:space="preserve"> </w:t>
      </w:r>
      <w:r>
        <w:rPr>
          <w:rFonts w:hAnsi="Times New Roman" w:ascii="Times New Roman"/>
        </w:rPr>
        <w:tab/>
        <w:t xml:space="preserve">      </w:t>
      </w:r>
      <w:r w:rsidR="00760676">
        <w:rPr>
          <w:rFonts w:hAnsi="Times New Roman" w:ascii="Times New Roman"/>
        </w:rPr>
        <w:t>-</w:t>
      </w:r>
      <w:r w:rsidR="00ED2EDD">
        <w:rPr>
          <w:rFonts w:hAnsi="Times New Roman" w:ascii="Times New Roman"/>
        </w:rPr>
        <w:t>zkč.</w:t>
      </w:r>
      <w:r w:rsidRPr="00037E3E">
        <w:rPr>
          <w:rFonts w:hAnsi="Times New Roman" w:ascii="Times New Roman"/>
        </w:rPr>
        <w:t xml:space="preserve"> 65/42</w:t>
      </w:r>
      <w:r>
        <w:rPr>
          <w:rFonts w:hAnsi="Times New Roman" w:ascii="Times New Roman"/>
        </w:rPr>
        <w:t xml:space="preserve"> -</w:t>
      </w:r>
      <w:r w:rsidRPr="00037E3E">
        <w:rPr>
          <w:rFonts w:hAnsi="Times New Roman" w:ascii="Times New Roman"/>
        </w:rPr>
        <w:t xml:space="preserve"> DVORIŠTE PUŠKARIĆEVA   333  </w:t>
      </w:r>
      <w:r>
        <w:rPr>
          <w:rFonts w:hAnsi="Times New Roman" w:ascii="Times New Roman"/>
        </w:rPr>
        <w:t>m2,</w:t>
      </w:r>
      <w:r w:rsidRPr="00037E3E">
        <w:rPr>
          <w:rFonts w:hAnsi="Times New Roman" w:ascii="Times New Roman"/>
        </w:rPr>
        <w:t xml:space="preserve"> </w:t>
      </w:r>
    </w:p>
    <w:p w:rsidRDefault="00037E3E" w:rsidP="00037E3E" w:rsidR="00037E3E" w:rsidRPr="00037E3E">
      <w:pPr>
        <w:pStyle w:val="Bezproreda"/>
        <w:rPr>
          <w:rFonts w:hAnsi="Times New Roman" w:ascii="Times New Roman"/>
        </w:rPr>
      </w:pPr>
      <w:r w:rsidRPr="00037E3E">
        <w:rPr>
          <w:rFonts w:hAnsi="Times New Roman" w:ascii="Times New Roman"/>
        </w:rPr>
        <w:t xml:space="preserve">   </w:t>
      </w:r>
      <w:r>
        <w:rPr>
          <w:rFonts w:hAnsi="Times New Roman" w:ascii="Times New Roman"/>
        </w:rPr>
        <w:t xml:space="preserve"> </w:t>
      </w:r>
      <w:r>
        <w:rPr>
          <w:rFonts w:hAnsi="Times New Roman" w:ascii="Times New Roman"/>
        </w:rPr>
        <w:tab/>
        <w:t xml:space="preserve">      </w:t>
      </w:r>
      <w:r w:rsidR="00760676">
        <w:rPr>
          <w:rFonts w:hAnsi="Times New Roman" w:ascii="Times New Roman"/>
        </w:rPr>
        <w:t>-</w:t>
      </w:r>
      <w:r w:rsidR="00ED2EDD">
        <w:rPr>
          <w:rFonts w:hAnsi="Times New Roman" w:ascii="Times New Roman"/>
        </w:rPr>
        <w:t>zkč.</w:t>
      </w:r>
      <w:r w:rsidRPr="00037E3E">
        <w:rPr>
          <w:rFonts w:hAnsi="Times New Roman" w:ascii="Times New Roman"/>
        </w:rPr>
        <w:t xml:space="preserve"> 65/43</w:t>
      </w:r>
      <w:r>
        <w:rPr>
          <w:rFonts w:hAnsi="Times New Roman" w:ascii="Times New Roman"/>
        </w:rPr>
        <w:t xml:space="preserve"> -</w:t>
      </w:r>
      <w:r w:rsidRPr="00037E3E">
        <w:rPr>
          <w:rFonts w:hAnsi="Times New Roman" w:ascii="Times New Roman"/>
        </w:rPr>
        <w:t xml:space="preserve"> DVORIŠTE PUŠKARIĆEVA   331  </w:t>
      </w:r>
      <w:r>
        <w:rPr>
          <w:rFonts w:hAnsi="Times New Roman" w:ascii="Times New Roman"/>
        </w:rPr>
        <w:t>m2</w:t>
      </w:r>
      <w:r w:rsidRPr="00037E3E">
        <w:rPr>
          <w:rFonts w:hAnsi="Times New Roman" w:ascii="Times New Roman"/>
        </w:rPr>
        <w:t xml:space="preserve"> </w:t>
      </w:r>
      <w:r>
        <w:rPr>
          <w:rFonts w:hAnsi="Times New Roman" w:ascii="Times New Roman"/>
        </w:rPr>
        <w:t>,</w:t>
      </w:r>
    </w:p>
    <w:p w:rsidRDefault="00037E3E" w:rsidP="00037E3E" w:rsidR="00037E3E" w:rsidRPr="00037E3E">
      <w:pPr>
        <w:pStyle w:val="Bezproreda"/>
        <w:rPr>
          <w:rFonts w:hAnsi="Times New Roman" w:ascii="Times New Roman"/>
        </w:rPr>
      </w:pPr>
      <w:r w:rsidRPr="00037E3E">
        <w:rPr>
          <w:rFonts w:hAnsi="Times New Roman" w:ascii="Times New Roman"/>
        </w:rPr>
        <w:t xml:space="preserve">   </w:t>
      </w:r>
      <w:r>
        <w:rPr>
          <w:rFonts w:hAnsi="Times New Roman" w:ascii="Times New Roman"/>
        </w:rPr>
        <w:tab/>
        <w:t xml:space="preserve">      </w:t>
      </w:r>
      <w:r w:rsidR="00760676">
        <w:rPr>
          <w:rFonts w:hAnsi="Times New Roman" w:ascii="Times New Roman"/>
        </w:rPr>
        <w:t>-</w:t>
      </w:r>
      <w:r w:rsidR="00ED2EDD">
        <w:rPr>
          <w:rFonts w:hAnsi="Times New Roman" w:ascii="Times New Roman"/>
        </w:rPr>
        <w:t>zkč</w:t>
      </w:r>
      <w:r>
        <w:rPr>
          <w:rFonts w:hAnsi="Times New Roman" w:ascii="Times New Roman"/>
        </w:rPr>
        <w:t>.</w:t>
      </w:r>
      <w:r w:rsidRPr="00037E3E">
        <w:rPr>
          <w:rFonts w:hAnsi="Times New Roman" w:ascii="Times New Roman"/>
        </w:rPr>
        <w:t xml:space="preserve">65/44 </w:t>
      </w:r>
      <w:r>
        <w:rPr>
          <w:rFonts w:hAnsi="Times New Roman" w:ascii="Times New Roman"/>
        </w:rPr>
        <w:t xml:space="preserve"> - </w:t>
      </w:r>
      <w:r w:rsidRPr="00037E3E">
        <w:rPr>
          <w:rFonts w:hAnsi="Times New Roman" w:ascii="Times New Roman"/>
        </w:rPr>
        <w:t xml:space="preserve">DVORIŠTE PUŠKARIĆEVA   508  </w:t>
      </w:r>
      <w:r>
        <w:rPr>
          <w:rFonts w:hAnsi="Times New Roman" w:ascii="Times New Roman"/>
        </w:rPr>
        <w:t>m2,</w:t>
      </w:r>
    </w:p>
    <w:p w:rsidRDefault="00037E3E" w:rsidP="00037E3E" w:rsidR="00037E3E" w:rsidRPr="00037E3E">
      <w:pPr>
        <w:pStyle w:val="Bezproreda"/>
        <w:ind w:firstLine="708" w:left="372"/>
        <w:rPr>
          <w:rFonts w:hAnsi="Times New Roman" w:ascii="Times New Roman"/>
        </w:rPr>
      </w:pPr>
      <w:r>
        <w:rPr>
          <w:rFonts w:hAnsi="Times New Roman" w:ascii="Times New Roman"/>
        </w:rPr>
        <w:t>ukupne površine  2833 m2</w:t>
      </w:r>
      <w:r w:rsidR="00760676">
        <w:rPr>
          <w:rFonts w:hAnsi="Times New Roman" w:ascii="Times New Roman"/>
        </w:rPr>
        <w:t>.</w:t>
      </w:r>
    </w:p>
    <w:p w:rsidRDefault="00037E3E" w:rsidP="007D1B0B" w:rsidR="00037E3E" w:rsidRPr="0020079D">
      <w:pPr>
        <w:pStyle w:val="Odlomakpopisa"/>
        <w:ind w:firstLine="336" w:left="1080"/>
        <w:jc w:val="both"/>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lastRenderedPageBreak/>
        <w:t xml:space="preserve">Ročište vjerovnika na kojem će se ispitati prijavljene tražbine (ispitno ročište) određuje se za </w:t>
      </w:r>
      <w:r w:rsidR="000A5247" w:rsidRPr="002A05A0">
        <w:rPr>
          <w:rFonts w:hAnsi="Times New Roman" w:ascii="Times New Roman"/>
          <w:b/>
          <w:szCs w:val="24"/>
          <w:u w:val="single"/>
        </w:rPr>
        <w:t xml:space="preserve">dan </w:t>
      </w:r>
      <w:r w:rsidR="00422AC5" w:rsidRPr="00422AC5">
        <w:rPr>
          <w:rFonts w:hAnsi="Times New Roman" w:ascii="Times New Roman"/>
          <w:b/>
          <w:szCs w:val="24"/>
          <w:u w:val="single"/>
        </w:rPr>
        <w:t>13</w:t>
      </w:r>
      <w:r w:rsidRPr="00422AC5">
        <w:rPr>
          <w:rFonts w:hAnsi="Times New Roman" w:ascii="Times New Roman"/>
          <w:b/>
          <w:szCs w:val="24"/>
          <w:u w:val="single"/>
        </w:rPr>
        <w:t xml:space="preserve">. </w:t>
      </w:r>
      <w:r w:rsidR="00422AC5" w:rsidRPr="00422AC5">
        <w:rPr>
          <w:rFonts w:hAnsi="Times New Roman" w:ascii="Times New Roman"/>
          <w:b/>
          <w:szCs w:val="24"/>
          <w:u w:val="single"/>
        </w:rPr>
        <w:t>ožujka</w:t>
      </w:r>
      <w:r w:rsidR="00D919D2" w:rsidRPr="00422AC5">
        <w:rPr>
          <w:rFonts w:hAnsi="Times New Roman" w:ascii="Times New Roman"/>
          <w:b/>
          <w:szCs w:val="24"/>
          <w:u w:val="single"/>
        </w:rPr>
        <w:t xml:space="preserve"> </w:t>
      </w:r>
      <w:r w:rsidR="00AA3AB5" w:rsidRPr="00422AC5">
        <w:rPr>
          <w:rFonts w:hAnsi="Times New Roman" w:ascii="Times New Roman"/>
          <w:b/>
          <w:szCs w:val="24"/>
          <w:u w:val="single"/>
        </w:rPr>
        <w:t>201</w:t>
      </w:r>
      <w:r w:rsidR="00E14A28" w:rsidRPr="00422AC5">
        <w:rPr>
          <w:rFonts w:hAnsi="Times New Roman" w:ascii="Times New Roman"/>
          <w:b/>
          <w:szCs w:val="24"/>
          <w:u w:val="single"/>
        </w:rPr>
        <w:t>9</w:t>
      </w:r>
      <w:r w:rsidR="00AA3AB5" w:rsidRPr="00422AC5">
        <w:rPr>
          <w:rFonts w:hAnsi="Times New Roman" w:ascii="Times New Roman"/>
          <w:b/>
          <w:szCs w:val="24"/>
          <w:u w:val="single"/>
        </w:rPr>
        <w:t>.</w:t>
      </w:r>
      <w:r w:rsidR="0076074C" w:rsidRPr="00422AC5">
        <w:rPr>
          <w:rFonts w:hAnsi="Times New Roman" w:ascii="Times New Roman"/>
          <w:b/>
          <w:szCs w:val="24"/>
          <w:u w:val="single"/>
        </w:rPr>
        <w:t xml:space="preserve"> godine</w:t>
      </w:r>
      <w:r w:rsidR="00EB6A7A" w:rsidRPr="00422AC5">
        <w:rPr>
          <w:rFonts w:hAnsi="Times New Roman" w:ascii="Times New Roman"/>
          <w:b/>
          <w:szCs w:val="24"/>
          <w:u w:val="single"/>
        </w:rPr>
        <w:t xml:space="preserve"> u 1</w:t>
      </w:r>
      <w:r w:rsidR="001C601B" w:rsidRPr="00422AC5">
        <w:rPr>
          <w:rFonts w:hAnsi="Times New Roman" w:ascii="Times New Roman"/>
          <w:b/>
          <w:szCs w:val="24"/>
          <w:u w:val="single"/>
        </w:rPr>
        <w:t>0</w:t>
      </w:r>
      <w:r w:rsidR="00EB6A7A" w:rsidRPr="00422AC5">
        <w:rPr>
          <w:rFonts w:hAnsi="Times New Roman" w:ascii="Times New Roman"/>
          <w:b/>
          <w:szCs w:val="24"/>
          <w:u w:val="single"/>
        </w:rPr>
        <w:t>:</w:t>
      </w:r>
      <w:r w:rsidR="00422AC5">
        <w:rPr>
          <w:rFonts w:hAnsi="Times New Roman" w:ascii="Times New Roman"/>
          <w:b/>
          <w:szCs w:val="24"/>
          <w:u w:val="single"/>
        </w:rPr>
        <w:t>30</w:t>
      </w:r>
      <w:r w:rsidRPr="00422AC5">
        <w:rPr>
          <w:rFonts w:hAnsi="Times New Roman" w:ascii="Times New Roman"/>
          <w:b/>
          <w:szCs w:val="24"/>
          <w:u w:val="single"/>
        </w:rPr>
        <w:t xml:space="preserve"> </w:t>
      </w:r>
      <w:r w:rsidRPr="002A05A0">
        <w:rPr>
          <w:rFonts w:hAnsi="Times New Roman" w:ascii="Times New Roman"/>
          <w:b/>
          <w:szCs w:val="24"/>
          <w:u w:val="single"/>
        </w:rPr>
        <w:t>sati,</w:t>
      </w:r>
      <w:r w:rsidRPr="002A05A0">
        <w:rPr>
          <w:rFonts w:hAnsi="Times New Roman" w:ascii="Times New Roman"/>
          <w:szCs w:val="24"/>
        </w:rPr>
        <w:t xml:space="preserve"> u zgradi Trgovačkog suda u Zagrebu, Z</w:t>
      </w:r>
      <w:r w:rsidR="00F715B7" w:rsidRPr="002A05A0">
        <w:rPr>
          <w:rFonts w:hAnsi="Times New Roman" w:ascii="Times New Roman"/>
          <w:szCs w:val="24"/>
        </w:rPr>
        <w:t xml:space="preserve">agreb, Petrinjska 8, </w:t>
      </w:r>
      <w:r w:rsidR="005B1CD8" w:rsidRPr="002A05A0">
        <w:rPr>
          <w:rFonts w:hAnsi="Times New Roman" w:ascii="Times New Roman"/>
          <w:szCs w:val="24"/>
        </w:rPr>
        <w:t>dvorana 96</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422AC5">
        <w:rPr>
          <w:rFonts w:hAnsi="Times New Roman" w:ascii="Times New Roman"/>
          <w:b/>
          <w:szCs w:val="24"/>
          <w:u w:val="single"/>
        </w:rPr>
        <w:t>10</w:t>
      </w:r>
      <w:r w:rsidR="00EB6A7A">
        <w:rPr>
          <w:rFonts w:hAnsi="Times New Roman" w:ascii="Times New Roman"/>
          <w:b/>
          <w:szCs w:val="24"/>
          <w:u w:val="single"/>
        </w:rPr>
        <w:t>:</w:t>
      </w:r>
      <w:r w:rsidR="00422AC5">
        <w:rPr>
          <w:rFonts w:hAnsi="Times New Roman" w:ascii="Times New Roman"/>
          <w:b/>
          <w:szCs w:val="24"/>
          <w:u w:val="single"/>
        </w:rPr>
        <w:t>45</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dužnikom </w:t>
      </w:r>
      <w:r w:rsidR="002A05A0">
        <w:rPr>
          <w:rFonts w:hAnsi="Times New Roman" w:ascii="Times New Roman"/>
          <w:szCs w:val="24"/>
        </w:rPr>
        <w:t>TEDRA d.o.</w:t>
      </w:r>
      <w:r w:rsidR="002A05A0" w:rsidRPr="00357236">
        <w:rPr>
          <w:rFonts w:hAnsi="Times New Roman" w:ascii="Times New Roman"/>
          <w:szCs w:val="24"/>
        </w:rPr>
        <w:t>o., Zagreb, Biševska 13, OIB 25332961433</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Pr="00C44FCE">
        <w:rPr>
          <w:rFonts w:hAnsi="Times New Roman" w:ascii="Times New Roman"/>
          <w:szCs w:val="24"/>
        </w:rPr>
        <w:t xml:space="preserve"> bi činili stečajnu masu, a čijim unovčenjem bi se mogli pokriti troškovi, kako prethodnog, tako i otvorenog stečajnog postupka. </w:t>
      </w: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w:t>
      </w:r>
      <w:r w:rsidR="00663BF3">
        <w:rPr>
          <w:rFonts w:hAnsi="Times New Roman" w:ascii="Times New Roman"/>
          <w:szCs w:val="24"/>
        </w:rPr>
        <w:t>ana 27</w:t>
      </w:r>
      <w:r w:rsidRPr="00C44FCE">
        <w:rPr>
          <w:rFonts w:hAnsi="Times New Roman" w:ascii="Times New Roman"/>
          <w:szCs w:val="24"/>
        </w:rPr>
        <w:t xml:space="preserve">. </w:t>
      </w:r>
      <w:r w:rsidR="00FC07FF">
        <w:rPr>
          <w:rFonts w:hAnsi="Times New Roman" w:ascii="Times New Roman"/>
          <w:szCs w:val="24"/>
        </w:rPr>
        <w:t>ožujka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FC07FF">
        <w:rPr>
          <w:rFonts w:hAnsi="Times New Roman" w:ascii="Times New Roman"/>
          <w:szCs w:val="24"/>
        </w:rPr>
        <w:t>51-68</w:t>
      </w:r>
      <w:r w:rsidR="00952D27">
        <w:rPr>
          <w:rFonts w:hAnsi="Times New Roman" w:ascii="Times New Roman"/>
          <w:szCs w:val="24"/>
        </w:rPr>
        <w:t xml:space="preserve"> spisa).</w:t>
      </w:r>
    </w:p>
    <w:p w:rsidRDefault="000A5247" w:rsidP="000A5247" w:rsidR="000A5247" w:rsidRPr="00C44FCE">
      <w:pPr>
        <w:jc w:val="both"/>
        <w:rPr>
          <w:rFonts w:hAnsi="Times New Roman" w:ascii="Times New Roman"/>
        </w:rPr>
      </w:pPr>
      <w:r w:rsidRPr="00C44FCE">
        <w:rPr>
          <w:rFonts w:hAnsi="Times New Roman" w:ascii="Times New Roman"/>
          <w:szCs w:val="24"/>
        </w:rPr>
        <w:tab/>
        <w:t xml:space="preserve">Po zaprimljenom izvješću stečajnog upravitelja održano je ročište </w:t>
      </w:r>
      <w:r w:rsidR="00952D27">
        <w:rPr>
          <w:rFonts w:hAnsi="Times New Roman" w:ascii="Times New Roman"/>
          <w:szCs w:val="24"/>
        </w:rPr>
        <w:t xml:space="preserve">kao i nastavak istoga </w:t>
      </w:r>
      <w:r w:rsidRPr="00C44FCE">
        <w:rPr>
          <w:rFonts w:hAnsi="Times New Roman" w:ascii="Times New Roman"/>
          <w:szCs w:val="24"/>
        </w:rPr>
        <w:t>radi rasprave o pretpostavkama za otvaranje stečajnog postupka</w:t>
      </w:r>
      <w:r w:rsidR="00952D27">
        <w:rPr>
          <w:rFonts w:hAnsi="Times New Roman" w:ascii="Times New Roman"/>
          <w:szCs w:val="24"/>
        </w:rPr>
        <w:t xml:space="preserve">, </w:t>
      </w:r>
      <w:r w:rsidRPr="00C44FCE">
        <w:rPr>
          <w:rFonts w:hAnsi="Times New Roman" w:ascii="Times New Roman"/>
          <w:szCs w:val="24"/>
        </w:rPr>
        <w:t xml:space="preserve">, a na kojem ročištu se privremeni stečajni upravitelj očitovao usmeno u odnosu na naloženi zadatak, te posebno naveo da imovinu ovog </w:t>
      </w:r>
      <w:r w:rsidR="00BD768C">
        <w:rPr>
          <w:rFonts w:hAnsi="Times New Roman" w:ascii="Times New Roman"/>
          <w:szCs w:val="24"/>
        </w:rPr>
        <w:t>dužnika čini imovina</w:t>
      </w:r>
      <w:r w:rsidR="00663BF3">
        <w:rPr>
          <w:rFonts w:hAnsi="Times New Roman" w:ascii="Times New Roman"/>
        </w:rPr>
        <w:t xml:space="preserve">- </w:t>
      </w:r>
      <w:r w:rsidR="00BD7B47">
        <w:rPr>
          <w:rFonts w:hAnsi="Times New Roman" w:ascii="Times New Roman"/>
        </w:rPr>
        <w:t>pokretnine i nekretnine,</w:t>
      </w:r>
      <w:r w:rsidR="002A5AE2">
        <w:rPr>
          <w:rFonts w:hAnsi="Times New Roman" w:ascii="Times New Roman"/>
        </w:rPr>
        <w:t xml:space="preserve"> </w:t>
      </w:r>
      <w:r w:rsidR="00663BF3" w:rsidRPr="00952D27">
        <w:rPr>
          <w:rFonts w:hAnsi="Times New Roman" w:ascii="Times New Roman"/>
        </w:rPr>
        <w:t xml:space="preserve">a </w:t>
      </w:r>
      <w:r w:rsidR="00BD7B47" w:rsidRPr="00952D27">
        <w:rPr>
          <w:rFonts w:hAnsi="Times New Roman" w:ascii="Times New Roman"/>
        </w:rPr>
        <w:t>kako su iste navedene i opisane</w:t>
      </w:r>
      <w:r w:rsidR="00BD768C" w:rsidRPr="00952D27">
        <w:rPr>
          <w:rFonts w:hAnsi="Times New Roman" w:ascii="Times New Roman"/>
        </w:rPr>
        <w:t xml:space="preserve"> u toč. VII</w:t>
      </w:r>
      <w:r w:rsidR="00BD7B47" w:rsidRPr="00952D27">
        <w:rPr>
          <w:rFonts w:hAnsi="Times New Roman" w:ascii="Times New Roman"/>
        </w:rPr>
        <w:t xml:space="preserve"> i VIII</w:t>
      </w:r>
      <w:r w:rsidR="00BD768C" w:rsidRPr="00952D27">
        <w:rPr>
          <w:rFonts w:hAnsi="Times New Roman" w:ascii="Times New Roman"/>
        </w:rPr>
        <w:t xml:space="preserve"> izreke ovog rješenja, </w:t>
      </w:r>
      <w:r w:rsidRPr="00952D27">
        <w:rPr>
          <w:rFonts w:hAnsi="Times New Roman" w:ascii="Times New Roman"/>
          <w:szCs w:val="24"/>
        </w:rPr>
        <w:t>te da kod dužnik</w:t>
      </w:r>
      <w:r w:rsidR="00A42224" w:rsidRPr="00952D27">
        <w:rPr>
          <w:rFonts w:hAnsi="Times New Roman" w:ascii="Times New Roman"/>
          <w:szCs w:val="24"/>
        </w:rPr>
        <w:t>a</w:t>
      </w:r>
      <w:r w:rsidRPr="00952D27">
        <w:rPr>
          <w:rFonts w:hAnsi="Times New Roman" w:ascii="Times New Roman"/>
          <w:szCs w:val="24"/>
        </w:rPr>
        <w:t xml:space="preserve"> i</w:t>
      </w:r>
      <w:r w:rsidRPr="00C44FCE">
        <w:rPr>
          <w:rFonts w:hAnsi="Times New Roman" w:ascii="Times New Roman"/>
          <w:szCs w:val="24"/>
        </w:rPr>
        <w:t xml:space="preserve">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w:t>
      </w:r>
      <w:r w:rsidR="00E0037F">
        <w:rPr>
          <w:rFonts w:hAnsi="Times New Roman" w:ascii="Times New Roman"/>
          <w:szCs w:val="24"/>
        </w:rPr>
        <w:t>gućiti i djelomičnu diobu, pa je predložio da se ovaj stečajni postupak otvori i provede.</w:t>
      </w:r>
    </w:p>
    <w:p w:rsidRDefault="000A5247" w:rsidP="000A5247" w:rsidR="000A5247" w:rsidRPr="00C44FCE">
      <w:pPr>
        <w:ind w:firstLine="708"/>
        <w:jc w:val="both"/>
        <w:rPr>
          <w:rFonts w:hAnsi="Times New Roman" w:ascii="Times New Roman"/>
          <w:szCs w:val="24"/>
        </w:rPr>
      </w:pPr>
    </w:p>
    <w:p w:rsidRDefault="000A5247" w:rsidP="000A5247" w:rsidR="007F3725">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Podnositelj prijedloga FINA Zagreb, u svom pisanom očitovanju</w:t>
      </w:r>
      <w:r w:rsidR="001315A5">
        <w:rPr>
          <w:rFonts w:hAnsi="Times New Roman" w:ascii="Times New Roman"/>
          <w:color w:themeColor="text1" w:val="000000"/>
          <w:szCs w:val="24"/>
        </w:rPr>
        <w:t xml:space="preserve"> (list 50</w:t>
      </w:r>
      <w:r w:rsidRPr="00C44FCE">
        <w:rPr>
          <w:rFonts w:hAnsi="Times New Roman" w:ascii="Times New Roman"/>
          <w:color w:themeColor="text1" w:val="000000"/>
          <w:szCs w:val="24"/>
        </w:rPr>
        <w:t xml:space="preserve"> spisa), se očitovao da u cijelosti ostaje kod navoda iz podnesenog prijedloga za otvaranje stečajnog postupka, te da</w:t>
      </w:r>
      <w:r w:rsidR="007C73D8">
        <w:rPr>
          <w:rFonts w:hAnsi="Times New Roman" w:ascii="Times New Roman"/>
          <w:color w:themeColor="text1" w:val="000000"/>
          <w:szCs w:val="24"/>
        </w:rPr>
        <w:t xml:space="preserve"> dužnik </w:t>
      </w:r>
      <w:r w:rsidR="00A271F8">
        <w:rPr>
          <w:rFonts w:hAnsi="Times New Roman" w:ascii="Times New Roman"/>
          <w:color w:themeColor="text1" w:val="000000"/>
          <w:szCs w:val="24"/>
        </w:rPr>
        <w:t xml:space="preserve">i nadalje </w:t>
      </w:r>
      <w:r w:rsidRPr="00C44FCE">
        <w:rPr>
          <w:rFonts w:hAnsi="Times New Roman" w:ascii="Times New Roman"/>
          <w:color w:themeColor="text1" w:val="000000"/>
          <w:szCs w:val="24"/>
        </w:rPr>
        <w:t xml:space="preserve"> u Očevidniku redoslijeda osnova za plaćanje ima neizvršene osnove za plaćanje u neprekinutom razdoblju od </w:t>
      </w:r>
      <w:r w:rsidR="001315A5">
        <w:rPr>
          <w:rFonts w:hAnsi="Times New Roman" w:ascii="Times New Roman"/>
          <w:color w:themeColor="text1" w:val="000000"/>
          <w:szCs w:val="24"/>
        </w:rPr>
        <w:t>1178</w:t>
      </w:r>
      <w:r w:rsidR="003A611C">
        <w:rPr>
          <w:rFonts w:hAnsi="Times New Roman" w:ascii="Times New Roman"/>
          <w:color w:themeColor="text1" w:val="000000"/>
          <w:szCs w:val="24"/>
        </w:rPr>
        <w:t xml:space="preserve"> dana</w:t>
      </w:r>
      <w:r w:rsidR="007F3725">
        <w:rPr>
          <w:rFonts w:hAnsi="Times New Roman" w:ascii="Times New Roman"/>
          <w:color w:themeColor="text1" w:val="000000"/>
          <w:szCs w:val="24"/>
        </w:rPr>
        <w:t xml:space="preserve"> u ukupnom iznosu od </w:t>
      </w:r>
      <w:r w:rsidR="001315A5">
        <w:rPr>
          <w:rFonts w:hAnsi="Times New Roman" w:ascii="Times New Roman"/>
          <w:color w:themeColor="text1" w:val="000000"/>
          <w:szCs w:val="24"/>
        </w:rPr>
        <w:t>3.978.096,17</w:t>
      </w:r>
      <w:r w:rsidR="007F3725">
        <w:rPr>
          <w:rFonts w:hAnsi="Times New Roman" w:ascii="Times New Roman"/>
          <w:color w:themeColor="text1" w:val="000000"/>
          <w:szCs w:val="24"/>
        </w:rPr>
        <w:t xml:space="preserve"> kn na dan 1.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222461">
      <w:pPr>
        <w:ind w:firstLine="720"/>
        <w:jc w:val="both"/>
        <w:rPr>
          <w:rFonts w:hAnsi="Times New Roman" w:ascii="Times New Roman"/>
          <w:bCs/>
          <w:szCs w:val="24"/>
        </w:rPr>
      </w:pPr>
      <w:r w:rsidRPr="00222461">
        <w:rPr>
          <w:rFonts w:hAnsi="Times New Roman" w:ascii="Times New Roman"/>
          <w:bCs/>
          <w:szCs w:val="24"/>
        </w:rPr>
        <w:t xml:space="preserve">Izvršenim uvidom u spis, konkretno u </w:t>
      </w:r>
      <w:r w:rsidR="00222461" w:rsidRPr="00222461">
        <w:rPr>
          <w:rFonts w:hAnsi="Times New Roman" w:ascii="Times New Roman"/>
          <w:bCs/>
          <w:szCs w:val="24"/>
        </w:rPr>
        <w:t>dostavljeno</w:t>
      </w:r>
      <w:r w:rsidR="00222461">
        <w:rPr>
          <w:rFonts w:hAnsi="Times New Roman" w:ascii="Times New Roman"/>
          <w:bCs/>
          <w:szCs w:val="24"/>
        </w:rPr>
        <w:t xml:space="preserve"> očitovanje</w:t>
      </w:r>
      <w:r w:rsidR="001315A5">
        <w:rPr>
          <w:rFonts w:hAnsi="Times New Roman" w:ascii="Times New Roman"/>
          <w:bCs/>
          <w:szCs w:val="24"/>
        </w:rPr>
        <w:t xml:space="preserve"> FINA-e</w:t>
      </w:r>
      <w:r w:rsidR="00222461" w:rsidRPr="00222461">
        <w:rPr>
          <w:rFonts w:hAnsi="Times New Roman" w:ascii="Times New Roman"/>
          <w:bCs/>
          <w:szCs w:val="24"/>
        </w:rPr>
        <w:t xml:space="preserve"> </w:t>
      </w:r>
      <w:r w:rsidR="001315A5">
        <w:rPr>
          <w:rFonts w:hAnsi="Times New Roman" w:ascii="Times New Roman"/>
          <w:bCs/>
          <w:szCs w:val="24"/>
        </w:rPr>
        <w:t xml:space="preserve"> od 1</w:t>
      </w:r>
      <w:r w:rsidR="00222461">
        <w:rPr>
          <w:rFonts w:hAnsi="Times New Roman" w:ascii="Times New Roman"/>
          <w:bCs/>
          <w:szCs w:val="24"/>
        </w:rPr>
        <w:t xml:space="preserve">. </w:t>
      </w:r>
      <w:r w:rsidR="001315A5">
        <w:rPr>
          <w:rFonts w:hAnsi="Times New Roman" w:ascii="Times New Roman"/>
          <w:bCs/>
          <w:szCs w:val="24"/>
        </w:rPr>
        <w:t>ožujka</w:t>
      </w:r>
      <w:r w:rsidR="00AA66B2" w:rsidRPr="00222461">
        <w:rPr>
          <w:rFonts w:hAnsi="Times New Roman" w:ascii="Times New Roman"/>
          <w:bCs/>
          <w:szCs w:val="24"/>
        </w:rPr>
        <w:t xml:space="preserve">  2018.g. (list </w:t>
      </w:r>
      <w:r w:rsidR="001315A5">
        <w:rPr>
          <w:rFonts w:hAnsi="Times New Roman" w:ascii="Times New Roman"/>
          <w:bCs/>
          <w:szCs w:val="24"/>
        </w:rPr>
        <w:t>50</w:t>
      </w:r>
      <w:r w:rsidR="00AA66B2" w:rsidRPr="00222461">
        <w:rPr>
          <w:rFonts w:hAnsi="Times New Roman" w:ascii="Times New Roman"/>
          <w:bCs/>
          <w:szCs w:val="24"/>
        </w:rPr>
        <w:t xml:space="preserve"> spisa)</w:t>
      </w:r>
      <w:r w:rsidR="004E77EE" w:rsidRPr="00222461">
        <w:rPr>
          <w:rFonts w:hAnsi="Times New Roman" w:ascii="Times New Roman"/>
          <w:bCs/>
          <w:szCs w:val="24"/>
        </w:rPr>
        <w:t xml:space="preserve">, proizlazi, </w:t>
      </w:r>
      <w:r w:rsidR="00222461">
        <w:rPr>
          <w:rFonts w:hAnsi="Times New Roman" w:ascii="Times New Roman"/>
          <w:bCs/>
          <w:szCs w:val="24"/>
        </w:rPr>
        <w:t>da su</w:t>
      </w:r>
      <w:r w:rsidR="00AA66B2" w:rsidRPr="00222461">
        <w:rPr>
          <w:rFonts w:hAnsi="Times New Roman" w:ascii="Times New Roman"/>
          <w:bCs/>
          <w:szCs w:val="24"/>
        </w:rPr>
        <w:t xml:space="preserve"> </w:t>
      </w:r>
      <w:r w:rsidR="00222461">
        <w:rPr>
          <w:rFonts w:hAnsi="Times New Roman" w:ascii="Times New Roman"/>
          <w:bCs/>
          <w:szCs w:val="24"/>
        </w:rPr>
        <w:t>kod ovog dužnika u Očevidniku redoslijeda osnova za plaćanje evidentirane neizvršene osnove za plaćanj</w:t>
      </w:r>
      <w:r w:rsidR="0072013D">
        <w:rPr>
          <w:rFonts w:hAnsi="Times New Roman" w:ascii="Times New Roman"/>
          <w:bCs/>
          <w:szCs w:val="24"/>
        </w:rPr>
        <w:t>e  u neprekinutom razdoblju od 1</w:t>
      </w:r>
      <w:r w:rsidR="001315A5">
        <w:rPr>
          <w:rFonts w:hAnsi="Times New Roman" w:ascii="Times New Roman"/>
          <w:bCs/>
          <w:szCs w:val="24"/>
        </w:rPr>
        <w:t>178</w:t>
      </w:r>
      <w:r w:rsidR="00222461">
        <w:rPr>
          <w:rFonts w:hAnsi="Times New Roman" w:ascii="Times New Roman"/>
          <w:bCs/>
          <w:szCs w:val="24"/>
        </w:rPr>
        <w:t xml:space="preserve"> dan, u  ukupnom iznosu od </w:t>
      </w:r>
      <w:r w:rsidR="001315A5">
        <w:rPr>
          <w:rFonts w:hAnsi="Times New Roman" w:ascii="Times New Roman"/>
          <w:bCs/>
          <w:szCs w:val="24"/>
        </w:rPr>
        <w:t>3.978.096,17</w:t>
      </w:r>
      <w:r w:rsidR="00222461">
        <w:rPr>
          <w:rFonts w:hAnsi="Times New Roman" w:ascii="Times New Roman"/>
          <w:bCs/>
          <w:szCs w:val="24"/>
        </w:rPr>
        <w:t xml:space="preserve"> kn.</w:t>
      </w:r>
    </w:p>
    <w:p w:rsidRDefault="00AA66B2" w:rsidP="008A6E7F" w:rsidR="00AA66B2">
      <w:pPr>
        <w:ind w:firstLine="720"/>
        <w:jc w:val="both"/>
        <w:rPr>
          <w:rFonts w:hAnsi="Times New Roman" w:ascii="Times New Roman"/>
          <w:bCs/>
          <w:szCs w:val="24"/>
        </w:rPr>
      </w:pPr>
    </w:p>
    <w:p w:rsidRDefault="008A6E7F" w:rsidP="006F53D2" w:rsidR="006F53D2">
      <w:pPr>
        <w:ind w:firstLine="720"/>
        <w:jc w:val="both"/>
        <w:rPr>
          <w:rFonts w:hAnsi="Times New Roman" w:ascii="Times New Roman"/>
          <w:szCs w:val="24"/>
        </w:rPr>
      </w:pPr>
      <w:r>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posl.</w:t>
      </w:r>
      <w:r w:rsidRPr="00C44FCE">
        <w:rPr>
          <w:b w:val="false"/>
          <w:szCs w:val="24"/>
        </w:rPr>
        <w:t xml:space="preserve"> br. St-</w:t>
      </w:r>
      <w:r w:rsidR="0041234B">
        <w:rPr>
          <w:b w:val="false"/>
          <w:szCs w:val="24"/>
        </w:rPr>
        <w:t>4319/16-20</w:t>
      </w:r>
      <w:r w:rsidRPr="00C44FCE">
        <w:rPr>
          <w:b w:val="false"/>
          <w:szCs w:val="24"/>
        </w:rPr>
        <w:t xml:space="preserve"> od </w:t>
      </w:r>
      <w:r w:rsidR="0041234B">
        <w:rPr>
          <w:b w:val="false"/>
          <w:szCs w:val="24"/>
        </w:rPr>
        <w:t>26</w:t>
      </w:r>
      <w:r w:rsidRPr="00C44FCE">
        <w:rPr>
          <w:b w:val="false"/>
          <w:szCs w:val="24"/>
        </w:rPr>
        <w:t xml:space="preserve">. </w:t>
      </w:r>
      <w:r w:rsidR="0041234B">
        <w:rPr>
          <w:b w:val="false"/>
          <w:szCs w:val="24"/>
        </w:rPr>
        <w:t>veljače</w:t>
      </w:r>
      <w:r w:rsidRPr="00C44FCE">
        <w:rPr>
          <w:b w:val="false"/>
          <w:szCs w:val="24"/>
        </w:rPr>
        <w:t xml:space="preserve"> 2018.g. imenovan je privremeni stečajni upravitelj na temelju čl. 84. st. 1. SZ-a, metodom slučajnog odabira, te je  zatim, a primjenom promjene </w:t>
      </w:r>
      <w:r w:rsidR="00BC7693">
        <w:rPr>
          <w:b w:val="false"/>
          <w:szCs w:val="24"/>
        </w:rPr>
        <w:t>uloge</w:t>
      </w:r>
      <w:r w:rsidRPr="00C44FCE">
        <w:rPr>
          <w:b w:val="false"/>
          <w:szCs w:val="24"/>
        </w:rPr>
        <w:t>, privremeni stečajni upravitelj imenovan stečajnim upraviteljem u ovom otvorenom stečajnom postupku, temeljem čl.85.st.</w:t>
      </w:r>
      <w:r w:rsidR="00EE5D92">
        <w:rPr>
          <w:b w:val="false"/>
          <w:szCs w:val="24"/>
        </w:rPr>
        <w:t xml:space="preserve"> 1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E14A28">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41234B">
        <w:rPr>
          <w:b w:val="false"/>
          <w:szCs w:val="24"/>
        </w:rPr>
        <w:t>1</w:t>
      </w:r>
      <w:r w:rsidR="00E14A28" w:rsidRPr="00E14A28">
        <w:rPr>
          <w:b w:val="false"/>
          <w:szCs w:val="24"/>
        </w:rPr>
        <w:t>6</w:t>
      </w:r>
      <w:r w:rsidR="00535EEB" w:rsidRPr="00E14A28">
        <w:rPr>
          <w:b w:val="false"/>
          <w:szCs w:val="24"/>
        </w:rPr>
        <w:t xml:space="preserve">. </w:t>
      </w:r>
      <w:r w:rsidR="0041234B">
        <w:rPr>
          <w:b w:val="false"/>
          <w:szCs w:val="24"/>
        </w:rPr>
        <w:t>studenog</w:t>
      </w:r>
      <w:r w:rsidRPr="00E14A28">
        <w:rPr>
          <w:b w:val="false"/>
          <w:szCs w:val="24"/>
        </w:rPr>
        <w:t xml:space="preserve"> 2018</w:t>
      </w:r>
      <w:r w:rsidR="00535EEB" w:rsidRPr="00E14A28">
        <w:rPr>
          <w:b w:val="false"/>
          <w:szCs w:val="24"/>
        </w:rPr>
        <w:t>.</w:t>
      </w:r>
    </w:p>
    <w:p w:rsidRDefault="00535EEB" w:rsidP="00881197" w:rsidR="006F53D2">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006F53D2">
        <w:rPr>
          <w:rFonts w:hAnsi="Times New Roman" w:ascii="Times New Roman"/>
          <w:szCs w:val="24"/>
        </w:rPr>
        <w:t xml:space="preserve"> </w:t>
      </w:r>
    </w:p>
    <w:p w:rsidRDefault="00B34AF1" w:rsidP="001175FC" w:rsidR="00535EEB" w:rsidRPr="00C44FCE">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r w:rsidR="00535EEB"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2705AE">
        <w:rPr>
          <w:rFonts w:hAnsi="Times New Roman" w:ascii="Times New Roman"/>
          <w:szCs w:val="24"/>
        </w:rPr>
        <w:t>,v.r.</w:t>
      </w:r>
    </w:p>
    <w:p w:rsidRDefault="00B34AF1" w:rsidP="00535EEB" w:rsidR="00B34AF1">
      <w:pPr>
        <w:rPr>
          <w:rFonts w:hAnsi="Times New Roman" w:ascii="Times New Roman"/>
          <w:szCs w:val="24"/>
        </w:rPr>
      </w:pPr>
    </w:p>
    <w:p w:rsidRDefault="00B34AF1" w:rsidP="00535EEB" w:rsidR="00B34AF1">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5D5A7A" w:rsidR="005D5A7A" w:rsidRPr="00C44FCE">
      <w:pPr>
        <w:rPr>
          <w:rFonts w:hAnsi="Times New Roman" w:ascii="Times New Roman"/>
        </w:rPr>
      </w:pPr>
    </w:p>
    <w:p w:rsidRDefault="002705AE" w:rsidP="00692346" w:rsidR="002705AE">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2705AE" w:rsidP="00C662EE" w:rsidR="002705AE" w:rsidRPr="00C662EE">
      <w:pPr>
        <w:ind w:firstLine="720" w:left="5760"/>
        <w:rPr>
          <w:rFonts w:hAnsi="Times New Roman" w:ascii="Times New Roman"/>
          <w:szCs w:val="24"/>
        </w:rPr>
      </w:pPr>
      <w:r w:rsidRPr="00C662EE">
        <w:rPr>
          <w:rFonts w:hAnsi="Times New Roman" w:ascii="Times New Roman"/>
          <w:color w:val="000000"/>
        </w:rPr>
        <w:t>Monika Grbac</w:t>
      </w:r>
    </w:p>
    <w:p w:rsidRDefault="00683A12" w:rsidP="002705AE" w:rsidR="00683A12" w:rsidRPr="00C44FCE">
      <w:pPr>
        <w:pStyle w:val="Odlomakpopisa"/>
        <w:rPr>
          <w:rFonts w:hAnsi="Times New Roman" w:ascii="Times New Roman"/>
        </w:rPr>
      </w:pPr>
    </w:p>
    <w:sectPr w:rsidSect="00D5560A" w:rsidR="00683A12" w:rsidRPr="00C44FCE">
      <w:headerReference w:type="default" r:id="rId10"/>
      <w:pgSz w:h="16838" w:w="11906"/>
      <w:pgMar w:gutter="0" w:footer="708" w:header="708" w:left="1417" w:bottom="993"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2705AE">
          <w:rPr>
            <w:noProof/>
          </w:rPr>
          <w:t>4</w:t>
        </w:r>
        <w:r>
          <w:fldChar w:fldCharType="end"/>
        </w:r>
        <w:r>
          <w:tab/>
        </w:r>
        <w:r>
          <w:tab/>
          <w:t xml:space="preserve"> </w:t>
        </w:r>
        <w:r>
          <w:rPr>
            <w:rFonts w:hAnsi="Times New Roman" w:ascii="Times New Roman"/>
            <w:szCs w:val="24"/>
          </w:rPr>
          <w:t>20. St-</w:t>
        </w:r>
        <w:r w:rsidR="002A05A0">
          <w:rPr>
            <w:rFonts w:hAnsi="Times New Roman" w:ascii="Times New Roman"/>
            <w:szCs w:val="24"/>
          </w:rPr>
          <w:t>4319</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5">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9"/>
  </w:num>
  <w:num w:numId="2">
    <w:abstractNumId w:val="2"/>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0"/>
  </w:num>
  <w:num w:numId="9">
    <w:abstractNumId w:val="7"/>
  </w:num>
  <w:num w:numId="10">
    <w:abstractNumId w:val="12"/>
  </w:num>
  <w:num w:numId="11">
    <w:abstractNumId w:val="15"/>
  </w:num>
  <w:num w:numId="12">
    <w:abstractNumId w:val="11"/>
  </w:num>
  <w:num w:numId="13">
    <w:abstractNumId w:val="1"/>
  </w:num>
  <w:num w:numId="14">
    <w:abstractNumId w:val="5"/>
  </w:num>
  <w:num w:numId="15">
    <w:abstractNumId w:val="14"/>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52848"/>
    <w:rsid w:val="0006160D"/>
    <w:rsid w:val="00066B92"/>
    <w:rsid w:val="00086A60"/>
    <w:rsid w:val="00086E81"/>
    <w:rsid w:val="00092D41"/>
    <w:rsid w:val="00097A88"/>
    <w:rsid w:val="000A0195"/>
    <w:rsid w:val="000A50D6"/>
    <w:rsid w:val="000A5247"/>
    <w:rsid w:val="000B0B51"/>
    <w:rsid w:val="000B2F0A"/>
    <w:rsid w:val="000B5222"/>
    <w:rsid w:val="000D0984"/>
    <w:rsid w:val="000E02FE"/>
    <w:rsid w:val="000E459F"/>
    <w:rsid w:val="000F2324"/>
    <w:rsid w:val="000F44A6"/>
    <w:rsid w:val="000F7828"/>
    <w:rsid w:val="00107D66"/>
    <w:rsid w:val="00112127"/>
    <w:rsid w:val="00112CAE"/>
    <w:rsid w:val="001175FC"/>
    <w:rsid w:val="00117DE6"/>
    <w:rsid w:val="00121EBB"/>
    <w:rsid w:val="001315A5"/>
    <w:rsid w:val="00134F9B"/>
    <w:rsid w:val="001440EF"/>
    <w:rsid w:val="001721B7"/>
    <w:rsid w:val="00180195"/>
    <w:rsid w:val="00180E30"/>
    <w:rsid w:val="00181508"/>
    <w:rsid w:val="00182388"/>
    <w:rsid w:val="00195C90"/>
    <w:rsid w:val="001A5FF3"/>
    <w:rsid w:val="001A7153"/>
    <w:rsid w:val="001C601B"/>
    <w:rsid w:val="001F59F0"/>
    <w:rsid w:val="0020079D"/>
    <w:rsid w:val="00212FBA"/>
    <w:rsid w:val="002154FA"/>
    <w:rsid w:val="00222461"/>
    <w:rsid w:val="00237ABF"/>
    <w:rsid w:val="00244B70"/>
    <w:rsid w:val="002452B9"/>
    <w:rsid w:val="00256F52"/>
    <w:rsid w:val="00265AEE"/>
    <w:rsid w:val="00266B7B"/>
    <w:rsid w:val="002705AE"/>
    <w:rsid w:val="00271B17"/>
    <w:rsid w:val="00277382"/>
    <w:rsid w:val="00280D31"/>
    <w:rsid w:val="002A05A0"/>
    <w:rsid w:val="002A0BD3"/>
    <w:rsid w:val="002A0DFC"/>
    <w:rsid w:val="002A5AE2"/>
    <w:rsid w:val="002B291F"/>
    <w:rsid w:val="002B4A0D"/>
    <w:rsid w:val="002C1DF7"/>
    <w:rsid w:val="002D6206"/>
    <w:rsid w:val="002E4B60"/>
    <w:rsid w:val="002F544B"/>
    <w:rsid w:val="002F73B7"/>
    <w:rsid w:val="002F79D8"/>
    <w:rsid w:val="00301852"/>
    <w:rsid w:val="00311769"/>
    <w:rsid w:val="00326D22"/>
    <w:rsid w:val="00327512"/>
    <w:rsid w:val="00331A90"/>
    <w:rsid w:val="00333567"/>
    <w:rsid w:val="003339C2"/>
    <w:rsid w:val="0034360A"/>
    <w:rsid w:val="00343B5E"/>
    <w:rsid w:val="00357236"/>
    <w:rsid w:val="00362234"/>
    <w:rsid w:val="00363250"/>
    <w:rsid w:val="0037305D"/>
    <w:rsid w:val="003758CF"/>
    <w:rsid w:val="003807F2"/>
    <w:rsid w:val="00390554"/>
    <w:rsid w:val="00391505"/>
    <w:rsid w:val="003A611C"/>
    <w:rsid w:val="003A6DA7"/>
    <w:rsid w:val="003C2EE4"/>
    <w:rsid w:val="003D7041"/>
    <w:rsid w:val="00400871"/>
    <w:rsid w:val="004073C6"/>
    <w:rsid w:val="0041234B"/>
    <w:rsid w:val="00414F1C"/>
    <w:rsid w:val="004156F8"/>
    <w:rsid w:val="00422AC5"/>
    <w:rsid w:val="00441812"/>
    <w:rsid w:val="00441C3B"/>
    <w:rsid w:val="004435FD"/>
    <w:rsid w:val="00443761"/>
    <w:rsid w:val="00446635"/>
    <w:rsid w:val="00451548"/>
    <w:rsid w:val="00462E54"/>
    <w:rsid w:val="00472E75"/>
    <w:rsid w:val="00477721"/>
    <w:rsid w:val="00487EC3"/>
    <w:rsid w:val="004A3DB6"/>
    <w:rsid w:val="004C6B95"/>
    <w:rsid w:val="004E77EE"/>
    <w:rsid w:val="00511395"/>
    <w:rsid w:val="00531181"/>
    <w:rsid w:val="00535EEB"/>
    <w:rsid w:val="00553D3A"/>
    <w:rsid w:val="00572249"/>
    <w:rsid w:val="005A080C"/>
    <w:rsid w:val="005B1CD8"/>
    <w:rsid w:val="005B3204"/>
    <w:rsid w:val="005C5297"/>
    <w:rsid w:val="005D169A"/>
    <w:rsid w:val="005D5A7A"/>
    <w:rsid w:val="005E24A6"/>
    <w:rsid w:val="005E4895"/>
    <w:rsid w:val="005F0C42"/>
    <w:rsid w:val="005F0D5B"/>
    <w:rsid w:val="00601691"/>
    <w:rsid w:val="0060480E"/>
    <w:rsid w:val="00614935"/>
    <w:rsid w:val="006208DB"/>
    <w:rsid w:val="0063151E"/>
    <w:rsid w:val="006401FF"/>
    <w:rsid w:val="0064241A"/>
    <w:rsid w:val="006463D1"/>
    <w:rsid w:val="0065194B"/>
    <w:rsid w:val="00663BF3"/>
    <w:rsid w:val="006660D1"/>
    <w:rsid w:val="00666449"/>
    <w:rsid w:val="00673807"/>
    <w:rsid w:val="006745BC"/>
    <w:rsid w:val="00683A12"/>
    <w:rsid w:val="00695A77"/>
    <w:rsid w:val="006A07E8"/>
    <w:rsid w:val="006A7829"/>
    <w:rsid w:val="006C4013"/>
    <w:rsid w:val="006D4489"/>
    <w:rsid w:val="006D526B"/>
    <w:rsid w:val="006D73CE"/>
    <w:rsid w:val="006F53D2"/>
    <w:rsid w:val="00700205"/>
    <w:rsid w:val="00714D2C"/>
    <w:rsid w:val="00716D1D"/>
    <w:rsid w:val="0072013D"/>
    <w:rsid w:val="00730323"/>
    <w:rsid w:val="00730439"/>
    <w:rsid w:val="007366A8"/>
    <w:rsid w:val="00737F33"/>
    <w:rsid w:val="0075449D"/>
    <w:rsid w:val="00755AA1"/>
    <w:rsid w:val="00755EFA"/>
    <w:rsid w:val="00760676"/>
    <w:rsid w:val="0076074C"/>
    <w:rsid w:val="00762470"/>
    <w:rsid w:val="007629B8"/>
    <w:rsid w:val="007637D0"/>
    <w:rsid w:val="00766446"/>
    <w:rsid w:val="00772266"/>
    <w:rsid w:val="00775426"/>
    <w:rsid w:val="0077714E"/>
    <w:rsid w:val="007906F8"/>
    <w:rsid w:val="007A547F"/>
    <w:rsid w:val="007C21A4"/>
    <w:rsid w:val="007C73D8"/>
    <w:rsid w:val="007D1B0B"/>
    <w:rsid w:val="007E2104"/>
    <w:rsid w:val="007E2353"/>
    <w:rsid w:val="007E3DB3"/>
    <w:rsid w:val="007F0FC2"/>
    <w:rsid w:val="007F1980"/>
    <w:rsid w:val="007F3725"/>
    <w:rsid w:val="007F7B17"/>
    <w:rsid w:val="00800420"/>
    <w:rsid w:val="00812374"/>
    <w:rsid w:val="008125A1"/>
    <w:rsid w:val="00814F40"/>
    <w:rsid w:val="008357AA"/>
    <w:rsid w:val="00841D5A"/>
    <w:rsid w:val="00851CA0"/>
    <w:rsid w:val="00866592"/>
    <w:rsid w:val="0087118E"/>
    <w:rsid w:val="00881197"/>
    <w:rsid w:val="00884B9D"/>
    <w:rsid w:val="00892B18"/>
    <w:rsid w:val="008A30B2"/>
    <w:rsid w:val="008A6E7F"/>
    <w:rsid w:val="008B536F"/>
    <w:rsid w:val="008C4DC3"/>
    <w:rsid w:val="008C665F"/>
    <w:rsid w:val="008D4254"/>
    <w:rsid w:val="008E1736"/>
    <w:rsid w:val="008E3C17"/>
    <w:rsid w:val="008E64F9"/>
    <w:rsid w:val="008F0ACC"/>
    <w:rsid w:val="008F79F1"/>
    <w:rsid w:val="00925901"/>
    <w:rsid w:val="0094423D"/>
    <w:rsid w:val="00952D27"/>
    <w:rsid w:val="009548A8"/>
    <w:rsid w:val="00957B2F"/>
    <w:rsid w:val="009619AD"/>
    <w:rsid w:val="0096501E"/>
    <w:rsid w:val="009672DD"/>
    <w:rsid w:val="00967541"/>
    <w:rsid w:val="0097029C"/>
    <w:rsid w:val="00976A38"/>
    <w:rsid w:val="0098477C"/>
    <w:rsid w:val="009879A9"/>
    <w:rsid w:val="009947A0"/>
    <w:rsid w:val="00997D02"/>
    <w:rsid w:val="009A67DA"/>
    <w:rsid w:val="009B0346"/>
    <w:rsid w:val="009B5790"/>
    <w:rsid w:val="009C125D"/>
    <w:rsid w:val="009C5F4C"/>
    <w:rsid w:val="009F5DCF"/>
    <w:rsid w:val="00A052B0"/>
    <w:rsid w:val="00A15AFC"/>
    <w:rsid w:val="00A24CEE"/>
    <w:rsid w:val="00A25060"/>
    <w:rsid w:val="00A271F8"/>
    <w:rsid w:val="00A27B12"/>
    <w:rsid w:val="00A337C3"/>
    <w:rsid w:val="00A416C9"/>
    <w:rsid w:val="00A42224"/>
    <w:rsid w:val="00A548F3"/>
    <w:rsid w:val="00A61801"/>
    <w:rsid w:val="00A66A92"/>
    <w:rsid w:val="00A750AA"/>
    <w:rsid w:val="00A979C3"/>
    <w:rsid w:val="00AA089C"/>
    <w:rsid w:val="00AA3AB5"/>
    <w:rsid w:val="00AA66B2"/>
    <w:rsid w:val="00AB35F8"/>
    <w:rsid w:val="00AB3CE9"/>
    <w:rsid w:val="00AD72A5"/>
    <w:rsid w:val="00AF0E4A"/>
    <w:rsid w:val="00AF2209"/>
    <w:rsid w:val="00B00B48"/>
    <w:rsid w:val="00B02B4F"/>
    <w:rsid w:val="00B110EB"/>
    <w:rsid w:val="00B34AF1"/>
    <w:rsid w:val="00B415C6"/>
    <w:rsid w:val="00B6023F"/>
    <w:rsid w:val="00B74FAD"/>
    <w:rsid w:val="00B81DB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C059E3"/>
    <w:rsid w:val="00C3204D"/>
    <w:rsid w:val="00C44FCE"/>
    <w:rsid w:val="00C56D04"/>
    <w:rsid w:val="00C669FB"/>
    <w:rsid w:val="00C72EE1"/>
    <w:rsid w:val="00C92044"/>
    <w:rsid w:val="00C9254B"/>
    <w:rsid w:val="00CA59E2"/>
    <w:rsid w:val="00CC42A3"/>
    <w:rsid w:val="00CC6047"/>
    <w:rsid w:val="00CD44D2"/>
    <w:rsid w:val="00CD7F67"/>
    <w:rsid w:val="00CE0DBA"/>
    <w:rsid w:val="00D03A1A"/>
    <w:rsid w:val="00D11572"/>
    <w:rsid w:val="00D44D6B"/>
    <w:rsid w:val="00D516DA"/>
    <w:rsid w:val="00D5560A"/>
    <w:rsid w:val="00D66D09"/>
    <w:rsid w:val="00D745E7"/>
    <w:rsid w:val="00D859DD"/>
    <w:rsid w:val="00D919D2"/>
    <w:rsid w:val="00D92345"/>
    <w:rsid w:val="00D97359"/>
    <w:rsid w:val="00DA1734"/>
    <w:rsid w:val="00DA2DB5"/>
    <w:rsid w:val="00DC105B"/>
    <w:rsid w:val="00DD03B7"/>
    <w:rsid w:val="00DF5B6D"/>
    <w:rsid w:val="00DF606D"/>
    <w:rsid w:val="00E0037F"/>
    <w:rsid w:val="00E12D4D"/>
    <w:rsid w:val="00E12F08"/>
    <w:rsid w:val="00E14A28"/>
    <w:rsid w:val="00E255C5"/>
    <w:rsid w:val="00E277AA"/>
    <w:rsid w:val="00E41D94"/>
    <w:rsid w:val="00E632F0"/>
    <w:rsid w:val="00E662B8"/>
    <w:rsid w:val="00E663E5"/>
    <w:rsid w:val="00E76657"/>
    <w:rsid w:val="00E809D2"/>
    <w:rsid w:val="00E81034"/>
    <w:rsid w:val="00E8793E"/>
    <w:rsid w:val="00E92151"/>
    <w:rsid w:val="00E94E3F"/>
    <w:rsid w:val="00EA2947"/>
    <w:rsid w:val="00EB1A04"/>
    <w:rsid w:val="00EB6A7A"/>
    <w:rsid w:val="00EC498F"/>
    <w:rsid w:val="00ED2EDD"/>
    <w:rsid w:val="00EE0833"/>
    <w:rsid w:val="00EE3972"/>
    <w:rsid w:val="00EE5D92"/>
    <w:rsid w:val="00F05067"/>
    <w:rsid w:val="00F06CA2"/>
    <w:rsid w:val="00F43B9E"/>
    <w:rsid w:val="00F44E57"/>
    <w:rsid w:val="00F4531E"/>
    <w:rsid w:val="00F462CA"/>
    <w:rsid w:val="00F47D56"/>
    <w:rsid w:val="00F715B7"/>
    <w:rsid w:val="00F76A14"/>
    <w:rsid w:val="00F77B78"/>
    <w:rsid w:val="00F822A6"/>
    <w:rsid w:val="00FB2047"/>
    <w:rsid w:val="00FC07FF"/>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2705AE"/>
    <w:rPr>
      <w:color w:val="808080"/>
      <w:bdr w:space="0" w:sz="0" w:color="auto" w:val="none"/>
      <w:shd w:fill="auto" w:color="auto" w:val="clear"/>
    </w:rPr>
  </w:style>
  <w:style w:customStyle="true" w:styleId="eSPISCCParagraphDefaultFont" w:type="character">
    <w:name w:val="eSPIS_CC_Paragraph Default Font"/>
    <w:basedOn w:val="Zadanifontodlomka"/>
    <w:rsid w:val="002705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05A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05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05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2705AE"/>
    <w:rPr>
      <w:color w:val="808080"/>
      <w:bdr w:color="auto" w:space="0" w:sz="0" w:val="none"/>
      <w:shd w:color="auto" w:fill="auto" w:val="clear"/>
    </w:rPr>
  </w:style>
  <w:style w:customStyle="1" w:styleId="eSPISCCParagraphDefaultFont" w:type="character">
    <w:name w:val="eSPIS_CC_Paragraph Default Font"/>
    <w:basedOn w:val="Zadanifontodlomka"/>
    <w:rsid w:val="002705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05A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05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05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St-4319/2016-28</izvorni_sadrzaj>
    <derivirana_varijabla naziv="DomainObject.Oznaka_1">St-4319/2016-28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4319</izvorni_sadrzaj>
    <derivirana_varijabla naziv="DomainObject.Predmet.Broj_1">4319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St-4319/2016</izvorni_sadrzaj>
    <derivirana_varijabla naziv="DomainObject.Predmet.OznakaBroj_1">St-4319/2016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TEDRA d.o.o. zastupanog po punomoćniku Dragomir Tešić</izvorni_sadrzaj>
    <derivirana_varijabla naziv="DomainObject.Predmet.ProtustrankaFormated_1">  TEDRA d.o.o. zastupanog po punomoćniku Dragomir Tešić</derivirana_varijabla>
  </DomainObject.Predmet.ProtustrankaFormated>
  <DomainObject.Predmet.ProtustrankaFormatedOIB>
    <izvorni_sadrzaj>  TEDRA d.o.o., OIB 25332961433 zastupanog po punomoćniku Dragomir Tešić</izvorni_sadrzaj>
    <derivirana_varijabla naziv="DomainObject.Predmet.ProtustrankaFormatedOIB_1">  TEDRA d.o.o., OIB 25332961433 zastupanog po punomoćniku Dragomir Tešić</derivirana_varijabla>
  </DomainObject.Predmet.ProtustrankaFormatedOIB>
  <DomainObject.Predmet.ProtustrankaFormatedWithAdress>
    <izvorni_sadrzaj> TEDRA d.o.o., Biševska 13, 10000 Zagreb zastupanog po punomoćniku Dragomir Tešić</izvorni_sadrzaj>
    <derivirana_varijabla naziv="DomainObject.Predmet.ProtustrankaFormatedWithAdress_1"> TEDRA d.o.o., Biševska 13, 10000 Zagreb zastupanog po punomoćniku Dragomir Tešić</derivirana_varijabla>
  </DomainObject.Predmet.ProtustrankaFormatedWithAdress>
  <DomainObject.Predmet.ProtustrankaFormatedWithAdressOIB>
    <izvorni_sadrzaj> TEDRA d.o.o., OIB 25332961433, Biševska 13, 10000 Zagreb zastupanog po punomoćniku Dragomir Tešić</izvorni_sadrzaj>
    <derivirana_varijabla naziv="DomainObject.Predmet.ProtustrankaFormatedWithAdressOIB_1"> TEDRA d.o.o., OIB 25332961433, Biševska 13, 10000 Zagreb zastupanog po punomoćniku Dragomir Tešić</derivirana_varijabla>
  </DomainObject.Predmet.ProtustrankaFormatedWithAdressOIB>
  <DomainObject.Predmet.ProtustrankaWithAdress>
    <izvorni_sadrzaj>TEDRA d.o.o. Biševska 13, 10000 Zagreb</izvorni_sadrzaj>
    <derivirana_varijabla naziv="DomainObject.Predmet.ProtustrankaWithAdress_1">TEDRA d.o.o. Biševska 13, 10000 Zagreb</derivirana_varijabla>
  </DomainObject.Predmet.ProtustrankaWithAdress>
  <DomainObject.Predmet.ProtustrankaWithAdressOIB>
    <izvorni_sadrzaj>TEDRA d.o.o., OIB 25332961433, Biševska 13, 10000 Zagreb</izvorni_sadrzaj>
    <derivirana_varijabla naziv="DomainObject.Predmet.ProtustrankaWithAdressOIB_1">TEDRA d.o.o., OIB 25332961433, Biševska 13, 10000 Zagreb</derivirana_varijabla>
  </DomainObject.Predmet.ProtustrankaWithAdressOIB>
  <DomainObject.Predmet.ProtustrankaNazivFormated>
    <izvorni_sadrzaj>TEDRA d.o.o.</izvorni_sadrzaj>
    <derivirana_varijabla naziv="DomainObject.Predmet.ProtustrankaNazivFormated_1">TEDRA d.o.o.</derivirana_varijabla>
  </DomainObject.Predmet.ProtustrankaNazivFormated>
  <DomainObject.Predmet.ProtustrankaNazivFormatedOIB>
    <izvorni_sadrzaj>TEDRA d.o.o., OIB 25332961433</izvorni_sadrzaj>
    <derivirana_varijabla naziv="DomainObject.Predmet.ProtustrankaNazivFormatedOIB_1">TEDRA d.o.o., OIB 25332961433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Dragomir Tešić; vjerovnici</izvorni_sadrzaj>
    <derivirana_varijabla naziv="DomainObject.Predmet.StrankaFormated_1">  FINA Regionalni centar Zagreb; Dragomir Tešić; vjerovnici</derivirana_varijabla>
  </DomainObject.Predmet.StrankaFormated>
  <DomainObject.Predmet.StrankaFormatedOIB>
    <izvorni_sadrzaj>  FINA Regionalni centar Zagreb, OIB 85821130368; Dragomir Tešić, OIB 79775698611; vjerovnici</izvorni_sadrzaj>
    <derivirana_varijabla naziv="DomainObject.Predmet.StrankaFormatedOIB_1">  FINA Regionalni centar Zagreb, OIB 85821130368; Dragomir Tešić, OIB 79775698611; vjerovnici</derivirana_varijabla>
  </DomainObject.Predmet.StrankaFormatedOIB>
  <DomainObject.Predmet.StrankaFormatedWithAdress>
    <izvorni_sadrzaj> FINA Regionalni centar Zagreb, Trg svibanjskih žrtava 1995. br. 1, 10000 Zagreb; Dragomir Tešić, Biševska 13, 10010 Veliko Polje; vjerovnici</izvorni_sadrzaj>
    <derivirana_varijabla naziv="DomainObject.Predmet.StrankaFormatedWithAdress_1"> FINA Regionalni centar Zagreb, Trg svibanjskih žrtava 1995. br. 1, 10000 Zagreb; Dragomir Tešić, Biševska 13, 10010 Veliko Polje; vjerovnici</derivirana_varijabla>
  </DomainObject.Predmet.StrankaFormatedWithAdress>
  <DomainObject.Predmet.StrankaFormatedWithAdressOIB>
    <izvorni_sadrzaj> FINA Regionalni centar Zagreb, OIB 85821130368, Trg svibanjskih žrtava 1995. br. 1, 10000 Zagreb; Dragomir Tešić, OIB 79775698611, Biševska 13, 10010 Veliko Polje; vjerovnici</izvorni_sadrzaj>
    <derivirana_varijabla naziv="DomainObject.Predmet.StrankaFormatedWithAdressOIB_1"> FINA Regionalni centar Zagreb, OIB 85821130368, Trg svibanjskih žrtava 1995. br. 1, 10000 Zagreb; Dragomir Tešić, OIB 79775698611, Biševska 13, 10010 Veliko Polje; vjerovnici</derivirana_varijabla>
  </DomainObject.Predmet.StrankaFormatedWithAdressOIB>
  <DomainObject.Predmet.StrankaWithAdress>
    <izvorni_sadrzaj>FINA Regionalni centar Zagreb Trg svibanjskih žrtava 1995. br. 1,10000 Zagreb,Dragomir Tešić Biševska 13,10010 Veliko Polje,vjerovnici </izvorni_sadrzaj>
    <derivirana_varijabla naziv="DomainObject.Predmet.StrankaWithAdress_1">FINA Regionalni centar Zagreb Trg svibanjskih žrtava 1995. br. 1,10000 Zagreb,Dragomir Tešić Biševska 13,10010 Veliko Polje,vjerovnici </derivirana_varijabla>
  </DomainObject.Predmet.StrankaWithAdress>
  <DomainObject.Predmet.StrankaWithAdressOIB>
    <izvorni_sadrzaj>FINA Regionalni centar Zagreb, OIB 85821130368, Trg svibanjskih žrtava 1995. br. 1,10000 Zagreb,Dragomir Tešić, OIB 79775698611, Biševska 13,10010 Veliko Polje,vjerovnici</izvorni_sadrzaj>
    <derivirana_varijabla naziv="DomainObject.Predmet.StrankaWithAdressOIB_1">FINA Regionalni centar Zagreb, OIB 85821130368, Trg svibanjskih žrtava 1995. br. 1,10000 Zagreb,Dragomir Tešić, OIB 79775698611, Biševska 13,10010 Veliko Polje,vjerovnici</derivirana_varijabla>
  </DomainObject.Predmet.StrankaWithAdressOIB>
  <DomainObject.Predmet.StrankaNazivFormated>
    <izvorni_sadrzaj>FINA Regionalni centar Zagreb,Dragomir Tešić,vjerovnici</izvorni_sadrzaj>
    <derivirana_varijabla naziv="DomainObject.Predmet.StrankaNazivFormated_1">FINA Regionalni centar Zagreb,Dragomir Tešić,vjerovnici</derivirana_varijabla>
  </DomainObject.Predmet.StrankaNazivFormated>
  <DomainObject.Predmet.StrankaNazivFormatedOIB>
    <izvorni_sadrzaj>FINA Regionalni centar Zagreb, OIB 85821130368,Dragomir Tešić, OIB 79775698611,vjerovnici</izvorni_sadrzaj>
    <derivirana_varijabla naziv="DomainObject.Predmet.StrankaNazivFormatedOIB_1">FINA Regionalni centar Zagreb, OIB 85821130368,Dragomir Tešić, OIB 79775698611,vjerovnici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Dragomir Tešić</item>
      <item>vjerovnici</item>
    </izvorni_sadrzaj>
    <derivirana_varijabla naziv="DomainObject.Predmet.StrankaListFormated_1">
      <item>FINA Regionalni centar Zagreb</item>
      <item>Dragomir Tešić</item>
      <item>vjerovnici</item>
    </derivirana_varijabla>
  </DomainObject.Predmet.StrankaListFormated>
  <DomainObject.Predmet.StrankaListFormatedOIB>
    <izvorni_sadrzaj>
      <item>FINA Regionalni centar Zagreb, OIB 85821130368</item>
      <item>Dragomir Tešić, OIB 79775698611</item>
      <item>vjerovnici</item>
    </izvorni_sadrzaj>
    <derivirana_varijabla naziv="DomainObject.Predmet.StrankaListFormatedOIB_1">
      <item>FINA Regionalni centar Zagreb, OIB 85821130368</item>
      <item>Dragomir Tešić, OIB 79775698611</item>
      <item>vjerovnici</item>
    </derivirana_varijabla>
  </DomainObject.Predmet.StrankaListFormatedOIB>
  <DomainObject.Predmet.StrankaListFormatedWithAdress>
    <izvorni_sadrzaj>
      <item>FINA Regionalni centar Zagreb, Trg svibanjskih žrtava 1995. br. 1, 10000 Zagreb</item>
      <item>Dragomir Tešić, Biševska 13, 10010 Veliko Polje</item>
      <item>vjerovnici</item>
    </izvorni_sadrzaj>
    <derivirana_varijabla naziv="DomainObject.Predmet.StrankaListFormatedWithAdress_1">
      <item>FINA Regionalni centar Zagreb, Trg svibanjskih žrtava 1995. br. 1, 10000 Zagreb</item>
      <item>Dragomir Tešić, Biševska 13, 10010 Veliko Polje</item>
      <item>vjerovnici</item>
    </derivirana_varijabla>
  </DomainObject.Predmet.StrankaListFormatedWithAdress>
  <DomainObject.Predmet.StrankaListFormatedWithAdressOIB>
    <izvorni_sadrzaj>
      <item>FINA Regionalni centar Zagreb, OIB 85821130368, Trg svibanjskih žrtava 1995. br. 1, 10000 Zagreb</item>
      <item>Dragomir Tešić, OIB 79775698611, Biševska 13, 10010 Veliko Polje</item>
      <item>vjerovnici</item>
    </izvorni_sadrzaj>
    <derivirana_varijabla naziv="DomainObject.Predmet.StrankaListFormatedWithAdressOIB_1">
      <item>FINA Regionalni centar Zagreb, OIB 85821130368, Trg svibanjskih žrtava 1995. br. 1, 10000 Zagreb</item>
      <item>Dragomir Tešić, OIB 79775698611, Biševska 13, 10010 Veliko Polje</item>
      <item>vjerovnici</item>
    </derivirana_varijabla>
  </DomainObject.Predmet.StrankaListFormatedWithAdressOIB>
  <DomainObject.Predmet.StrankaListNazivFormated>
    <izvorni_sadrzaj>
      <item>FINA Regionalni centar Zagreb</item>
      <item>Dragomir Tešić</item>
      <item>vjerovnici</item>
    </izvorni_sadrzaj>
    <derivirana_varijabla naziv="DomainObject.Predmet.StrankaListNazivFormated_1">
      <item>FINA Regionalni centar Zagreb</item>
      <item>Dragomir Tešić</item>
      <item>vjerovnici</item>
    </derivirana_varijabla>
  </DomainObject.Predmet.StrankaListNazivFormated>
  <DomainObject.Predmet.StrankaListNazivFormatedOIB>
    <izvorni_sadrzaj>
      <item>FINA Regionalni centar Zagreb, OIB 85821130368</item>
      <item>Dragomir Tešić, OIB 79775698611</item>
      <item>vjerovnici</item>
    </izvorni_sadrzaj>
    <derivirana_varijabla naziv="DomainObject.Predmet.StrankaListNazivFormatedOIB_1">
      <item>FINA Regionalni centar Zagreb, OIB 85821130368</item>
      <item>Dragomir Tešić, OIB 79775698611</item>
      <item>vjerovnici</item>
    </derivirana_varijabla>
  </DomainObject.Predmet.StrankaListNazivFormatedOIB>
  <DomainObject.Predmet.ProtuStrankaListFormated>
    <izvorni_sadrzaj>
      <item>TEDRA d.o.o. zastupanog po punomoćniku Dragomir Tešić</item>
    </izvorni_sadrzaj>
    <derivirana_varijabla naziv="DomainObject.Predmet.ProtuStrankaListFormated_1">
      <item>TEDRA d.o.o. zastupanog po punomoćniku Dragomir Tešić</item>
    </derivirana_varijabla>
  </DomainObject.Predmet.ProtuStrankaListFormated>
  <DomainObject.Predmet.ProtuStrankaListFormatedOIB>
    <izvorni_sadrzaj>
      <item>TEDRA d.o.o., OIB 25332961433 zastupanog po punomoćniku Dragomir Tešić</item>
    </izvorni_sadrzaj>
    <derivirana_varijabla naziv="DomainObject.Predmet.ProtuStrankaListFormatedOIB_1">
      <item>TEDRA d.o.o., OIB 25332961433 zastupanog po punomoćniku Dragomir Tešić</item>
    </derivirana_varijabla>
  </DomainObject.Predmet.ProtuStrankaListFormatedOIB>
  <DomainObject.Predmet.ProtuStrankaListFormatedWithAdress>
    <izvorni_sadrzaj>
      <item>TEDRA d.o.o., Biševska 13, 10000 Zagreb zastupanog po punomoćniku Dragomir Tešić</item>
    </izvorni_sadrzaj>
    <derivirana_varijabla naziv="DomainObject.Predmet.ProtuStrankaListFormatedWithAdress_1">
      <item>TEDRA d.o.o., Biševska 13, 10000 Zagreb zastupanog po punomoćniku Dragomir Tešić</item>
    </derivirana_varijabla>
  </DomainObject.Predmet.ProtuStrankaListFormatedWithAdress>
  <DomainObject.Predmet.ProtuStrankaListFormatedWithAdressOIB>
    <izvorni_sadrzaj>
      <item>TEDRA d.o.o., OIB 25332961433, Biševska 13, 10000 Zagreb zastupanog po punomoćniku Dragomir Tešić</item>
    </izvorni_sadrzaj>
    <derivirana_varijabla naziv="DomainObject.Predmet.ProtuStrankaListFormatedWithAdressOIB_1">
      <item>TEDRA d.o.o., OIB 25332961433, Biševska 13, 10000 Zagreb zastupanog po punomoćniku Dragomir Tešić</item>
    </derivirana_varijabla>
  </DomainObject.Predmet.ProtuStrankaListFormatedWithAdressOIB>
  <DomainObject.Predmet.ProtuStrankaListNazivFormated>
    <izvorni_sadrzaj>
      <item>TEDRA d.o.o.</item>
    </izvorni_sadrzaj>
    <derivirana_varijabla naziv="DomainObject.Predmet.ProtuStrankaListNazivFormated_1">
      <item>TEDRA d.o.o.</item>
    </derivirana_varijabla>
  </DomainObject.Predmet.ProtuStrankaListNazivFormated>
  <DomainObject.Predmet.ProtuStrankaListNazivFormatedOIB>
    <izvorni_sadrzaj>
      <item>TEDRA d.o.o., OIB 25332961433</item>
    </izvorni_sadrzaj>
    <derivirana_varijabla naziv="DomainObject.Predmet.ProtuStrankaListNazivFormatedOIB_1">
      <item>TEDRA d.o.o., OIB 25332961433</item>
    </derivirana_varijabla>
  </DomainObject.Predmet.ProtuStrankaListNazivFormatedOIB>
  <DomainObject.Predmet.OstaliListFormated>
    <izvorni_sadrzaj>
      <item>Dragomir Tešić punomoćnik sudionika u postupku TEDRA d.o.o.</item>
      <item>Općinski sud u Novom Zagreb, zk odjel Novi Zagreb</item>
      <item>RH MUP</item>
    </izvorni_sadrzaj>
    <derivirana_varijabla naziv="DomainObject.Predmet.OstaliListFormated_1">
      <item>Dragomir Tešić punomoćnik sudionika u postupku TEDRA d.o.o.</item>
      <item>Općinski sud u Novom Zagreb, zk odjel Novi Zagreb</item>
      <item>RH MUP</item>
    </derivirana_varijabla>
  </DomainObject.Predmet.OstaliListFormated>
  <DomainObject.Predmet.OstaliListFormatedOIB>
    <izvorni_sadrzaj>
      <item>Dragomir Tešić, OIB 79775698611 punomoćnik sudionika u postupku TEDRA d.o.o.</item>
      <item>Općinski sud u Novom Zagreb, zk odjel Novi Zagreb</item>
      <item>RH MUP</item>
    </izvorni_sadrzaj>
    <derivirana_varijabla naziv="DomainObject.Predmet.OstaliListFormatedOIB_1">
      <item>Dragomir Tešić, OIB 79775698611 punomoćnik sudionika u postupku TEDRA d.o.o.</item>
      <item>Općinski sud u Novom Zagreb, zk odjel Novi Zagreb</item>
      <item>RH MUP</item>
    </derivirana_varijabla>
  </DomainObject.Predmet.OstaliListFormatedOIB>
  <DomainObject.Predmet.OstaliListFormatedWithAdress>
    <izvorni_sadrzaj>
      <item>Dragomir Tešić, Biševska 13, 10010 Veliko Polje punomoćnik sudionika u postupku TEDRA d.o.o.</item>
      <item>Općinski sud u Novom Zagreb, zk odjel Novi Zagreb, Turinina 3, 10020 Zagreb</item>
      <item>RH MUP, Petrinjska 30, 10000 Zagreb</item>
    </izvorni_sadrzaj>
    <derivirana_varijabla naziv="DomainObject.Predmet.OstaliListFormatedWithAdress_1">
      <item>Dragomir Tešić, Biševska 13, 10010 Veliko Polje punomoćnik sudionika u postupku TEDRA d.o.o.</item>
      <item>Općinski sud u Novom Zagreb, zk odjel Novi Zagreb, Turinina 3, 10020 Zagreb</item>
      <item>RH MUP, Petrinjska 30, 10000 Zagreb</item>
    </derivirana_varijabla>
  </DomainObject.Predmet.OstaliListFormatedWithAdress>
  <DomainObject.Predmet.OstaliListFormatedWithAdressOIB>
    <izvorni_sadrzaj>
      <item>Dragomir Tešić, OIB 79775698611, Biševska 13, 10010 Veliko Polje punomoćnik sudionika u postupku TEDRA d.o.o.</item>
      <item>Općinski sud u Novom Zagreb, zk odjel Novi Zagreb, Turinina 3, 10020 Zagreb</item>
      <item>RH MUP, Petrinjska 30, 10000 Zagreb</item>
    </izvorni_sadrzaj>
    <derivirana_varijabla naziv="DomainObject.Predmet.OstaliListFormatedWithAdressOIB_1">
      <item>Dragomir Tešić, OIB 79775698611, Biševska 13, 10010 Veliko Polje punomoćnik sudionika u postupku TEDRA d.o.o.</item>
      <item>Općinski sud u Novom Zagreb, zk odjel Novi Zagreb, Turinina 3, 10020 Zagreb</item>
      <item>RH MUP, Petrinjska 30, 10000 Zagreb</item>
    </derivirana_varijabla>
  </DomainObject.Predmet.OstaliListFormatedWithAdressOIB>
  <DomainObject.Predmet.OstaliListNazivFormated>
    <izvorni_sadrzaj>
      <item>Dragomir Tešić</item>
      <item>Općinski sud u Novom Zagreb, zk odjel Novi Zagreb</item>
      <item>RH MUP</item>
    </izvorni_sadrzaj>
    <derivirana_varijabla naziv="DomainObject.Predmet.OstaliListNazivFormated_1">
      <item>Dragomir Tešić</item>
      <item>Općinski sud u Novom Zagreb, zk odjel Novi Zagreb</item>
      <item>RH MUP</item>
    </derivirana_varijabla>
  </DomainObject.Predmet.OstaliListNazivFormated>
  <DomainObject.Predmet.OstaliListNazivFormatedOIB>
    <izvorni_sadrzaj>
      <item>Dragomir Tešić, OIB 79775698611</item>
      <item>Općinski sud u Novom Zagreb, zk odjel Novi Zagreb</item>
      <item>RH MUP</item>
    </izvorni_sadrzaj>
    <derivirana_varijabla naziv="DomainObject.Predmet.OstaliListNazivFormatedOIB_1">
      <item>Dragomir Tešić, OIB 79775698611</item>
      <item>Općinski sud u Novom Zagreb, zk odjel Novi Zagreb</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St-4319/2016-28</izvorni_sadrzaj>
    <derivirana_varijabla naziv="DomainObject.PoslovniBrojDokumenta_1">St-4319/2016-28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TEDRA d.o.o.</izvorni_sadrzaj>
    <derivirana_varijabla naziv="DomainObject.Predmet.ProtustrankaIDrugi_1">TEDRA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TEDRA d.o.o., OIB 25332961433, Biševska 13, 10000 Zagreb</izvorni_sadrzaj>
    <derivirana_varijabla naziv="DomainObject.Predmet.ProtustrankaIDrugiAdressOIB_1">TEDRA d.o.o., OIB 25332961433, Biševska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TEDRA d.o.o.</item>
      <item>Dragomir Tešić</item>
      <item>Dragomir Tešić</item>
      <item>vjerovnici</item>
      <item>Općinski sud u Novom Zagreb, zk odjel Novi Zagreb</item>
      <item>RH MUP</item>
    </izvorni_sadrzaj>
    <derivirana_varijabla naziv="DomainObject.Predmet.SudioniciListNaziv_1">
      <item>FINA Regionalni centar Zagreb</item>
      <item>TEDRA d.o.o.</item>
      <item>Dragomir Tešić</item>
      <item>Dragomir Tešić</item>
      <item>vjerovnici</item>
      <item>Općinski sud u Novom Zagreb, zk odjel Novi Zagreb</item>
      <item>RH MUP</item>
    </derivirana_varijabla>
  </DomainObject.Predmet.SudioniciListNaziv>
  <DomainObject.Predmet.SudioniciListAdressOIB>
    <izvorni_sadrzaj>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item>Općinski sud u Novom Zagreb, zk odjel Novi Zagreb, Turinina 3,10020 Zagreb</item>
      <item>RH MUP, Petrinjska 30,10000 Zagreb</item>
    </izvorni_sadrzaj>
    <derivirana_varijabla naziv="DomainObject.Predmet.SudioniciListAdressOIB_1">
      <item>FINA Regionalni centar Zagreb, OIB 85821130368, Trg svibanjskih žrtava 1995. br. 1,10000 Zagreb</item>
      <item>TEDRA d.o.o., OIB 25332961433, Biševska 13,10000 Zagreb</item>
      <item>Dragomir Tešić, OIB 79775698611, Biševska 13,10010 Veliko Polje</item>
      <item>Dragomir Tešić, OIB 79775698611, Biševska 13,10010 Veliko Polje</item>
      <item>vjerovnici</item>
      <item>Općinski sud u Novom Zagreb, zk odjel Novi Zagreb, Turinina 3,10020 Zagreb</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25332961433</item>
      <item>, OIB 79775698611</item>
      <item>, OIB 79775698611</item>
      <item>, OIB null</item>
      <item>, OIB null</item>
      <item>, OIB null</item>
    </izvorni_sadrzaj>
    <derivirana_varijabla naziv="DomainObject.Predmet.SudioniciListNazivOIB_1">
      <item>, OIB 85821130368</item>
      <item>, OIB 25332961433</item>
      <item>, OIB 79775698611</item>
      <item>, OIB 79775698611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26. veljače 2018.</izvorni_sadrzaj>
    <derivirana_varijabla naziv="DomainObject.PredzadnjaOdlukaIzPredmeta.DatumDonosenjaOdluke_1">26. veljače 2018.</derivirana_varijabla>
  </DomainObject.PredzadnjaOdlukaIzPredmeta.DatumDonosenjaOdluke>
  <DomainObject.PredzadnjaOdlukaIzPredmeta.Oznaka>
    <izvorni_sadrzaj>St-4319/2016-20</izvorni_sadrzaj>
    <derivirana_varijabla naziv="DomainObject.PredzadnjaOdlukaIzPredmeta.Oznaka_1">St-4319/2016-20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1524</properties:Words>
  <properties:Characters>8555</properties:Characters>
  <properties:Lines>193</properties:Lines>
  <properties:Paragraphs>57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2018-11-16T08:11:00Z</dcterms:created>
  <dc:creator>Monika Grbac</dc:creator>
  <cp:lastModifiedBy>Monika Grbac</cp:lastModifiedBy>
  <cp:lastPrinted>2018-10-05T09:06:00Z</cp:lastPrinted>
  <dcterms:modified xmlns:xsi="http://www.w3.org/2001/XMLSchema-instance" xsi:type="dcterms:W3CDTF">2018-11-16T13:37:00Z</dcterms:modified>
  <cp:revision>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St-4319/2016-28 / Odluka - Rješenje - otvaranje stečajnog postupka (st-4319-16 TEDRA.docx)</vt:lpwstr>
  </prop:property>
  <prop:property name="CC_coloring" pid="4" fmtid="{D5CDD505-2E9C-101B-9397-08002B2CF9AE}">
    <vt:bool>false</vt:bool>
  </prop:property>
  <prop:property name="BrojStranica" pid="5" fmtid="{D5CDD505-2E9C-101B-9397-08002B2CF9AE}">
    <vt:i4>4</vt:i4>
  </prop:property>
</prop:Properties>
</file>