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9f15" w14:paraId="cea9f15" w:rsidRDefault="00E654B4" w:rsidP="00E654B4" w:rsidR="00E654B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5170" cx="5765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7356B">
        <w:rPr>
          <w:rFonts w:hAnsi="Times New Roman" w:ascii="Times New Roman"/>
          <w:color w:val="auto"/>
          <w:sz w:val="24"/>
          <w:szCs w:val="24"/>
          <w:lang w:val="pl-PL"/>
        </w:rPr>
        <w:t>7 St-3027/16-23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57356B">
        <w:rPr>
          <w:rFonts w:hAnsi="Times New Roman" w:ascii="Times New Roman"/>
          <w:sz w:val="24"/>
          <w:szCs w:val="24"/>
        </w:rPr>
        <w:t xml:space="preserve"> ALFA TELKOM d. o. o., za komunikacijske usluge i telemarketing, Zagreb, Borongaj-Aerodrom 16, OIB 03015060711</w:t>
      </w:r>
      <w:r w:rsidRPr="00E654B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57356B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 travnja 2017.</w:t>
      </w:r>
    </w:p>
    <w:p w:rsidRDefault="00E654B4" w:rsidP="00E654B4" w:rsidR="00E654B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1. Pozivaju se osobe koje imaju pravni interes da se provede stečajni postupak nad dužnikom</w:t>
      </w:r>
      <w:r w:rsidR="0057356B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7356B" w:rsidRPr="0057356B">
        <w:rPr>
          <w:rFonts w:hAnsi="Times New Roman" w:ascii="Times New Roman"/>
          <w:color w:val="auto"/>
          <w:sz w:val="24"/>
          <w:szCs w:val="24"/>
        </w:rPr>
        <w:t>ALFA TELKOM d. o. o., za komunikacijske usluge i telemarketing, Zagreb, Borongaj-Aerodrom 16, OIB 03015060711</w:t>
      </w:r>
      <w:r w:rsidRPr="001550AF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1550AF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</w:t>
      </w:r>
      <w:r w:rsidR="0057356B">
        <w:rPr>
          <w:rFonts w:hAnsi="Times New Roman" w:ascii="Times New Roman"/>
          <w:color w:val="auto"/>
          <w:sz w:val="24"/>
          <w:szCs w:val="24"/>
        </w:rPr>
        <w:t xml:space="preserve"> Zagreb, pozivom na broj 05-3027</w:t>
      </w:r>
      <w:r>
        <w:rPr>
          <w:rFonts w:hAnsi="Times New Roman" w:ascii="Times New Roman"/>
          <w:color w:val="auto"/>
          <w:sz w:val="24"/>
          <w:szCs w:val="24"/>
        </w:rPr>
        <w:t>16  iznos od 50.000,00 kn na ime predujma za pokriće troškova kako prethodnog tako i otvorenog stečajnog postupka, te da u istom roku potvrdu o uplati dostavi u sudski spis.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>2. Rješenje će se objaviti na e-oglasnoj ploči suda.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286 -292 Stečajnog zakona.</w:t>
      </w:r>
    </w:p>
    <w:p w:rsidRDefault="00E654B4" w:rsidP="00E654B4" w:rsidR="00E654B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4. Ukoliko se stečajni postupak zaključi u skladu s odredbom čl. 132 st. 2 Stečajnog zakona a dužnik nema sredstava za pokriće najnužnijih troškova, sredstva će se isplatiti na teret predujmljenih sredstava za troškove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654B4" w:rsidP="00E654B4" w:rsidR="00E654B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57356B">
        <w:rPr>
          <w:rFonts w:hAnsi="Times New Roman" w:ascii="Times New Roman"/>
          <w:color w:val="auto"/>
          <w:sz w:val="24"/>
          <w:szCs w:val="24"/>
        </w:rPr>
        <w:t>25</w:t>
      </w:r>
      <w:r>
        <w:rPr>
          <w:rFonts w:hAnsi="Times New Roman" w:ascii="Times New Roman"/>
          <w:color w:val="auto"/>
          <w:sz w:val="24"/>
          <w:szCs w:val="24"/>
        </w:rPr>
        <w:t>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7356B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7356B">
        <w:rPr>
          <w:rFonts w:hAnsi="Times New Roman" w:ascii="Times New Roman"/>
          <w:color w:val="auto"/>
          <w:sz w:val="24"/>
          <w:szCs w:val="24"/>
          <w:lang w:val="hr-HR"/>
        </w:rPr>
        <w:t>11.010,82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rješenjem ovog suda broj St-3027</w:t>
      </w:r>
      <w:r w:rsidR="001550AF">
        <w:rPr>
          <w:rFonts w:hAnsi="Times New Roman" w:ascii="Times New Roman"/>
          <w:color w:val="auto"/>
          <w:sz w:val="24"/>
          <w:szCs w:val="24"/>
          <w:lang w:val="hr-HR"/>
        </w:rPr>
        <w:t>/16. od 1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 studenog 2016. pokrenut prethodni postupak radi utvrđivanja uvjeta za otvaranje stečajnog postupka.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7 St-3027/16-23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2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stupka održanom 01. ožujka 2017.,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 xml:space="preserve"> navodeći da je račun dužnika blokiran cca godinu dana, time da ne može točno navesti iznos blokade. Ima jednog zaposlenika, nema pokretnina niti nekretnina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Iz Potvrde FINA-e na dan 18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2016. proizlazi da je račun dužnika neprekidno blokiran </w:t>
      </w:r>
      <w:r w:rsidR="00A9095C">
        <w:rPr>
          <w:rFonts w:hAnsi="Times New Roman" w:ascii="Times New Roman"/>
          <w:color w:val="auto"/>
          <w:sz w:val="24"/>
          <w:szCs w:val="24"/>
          <w:lang w:val="hr-HR"/>
        </w:rPr>
        <w:t>359 dana.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132 SZ-a.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56B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</w:t>
      </w:r>
      <w:r w:rsidR="00E654B4">
        <w:rPr>
          <w:rFonts w:hAnsi="Times New Roman" w:ascii="Times New Roman"/>
          <w:color w:val="auto"/>
          <w:sz w:val="24"/>
          <w:szCs w:val="24"/>
          <w:lang w:val="hr-HR"/>
        </w:rPr>
        <w:t>. travnja 2017.</w:t>
      </w:r>
    </w:p>
    <w:p w:rsidRDefault="00E654B4" w:rsidP="00E654B4" w:rsidR="00E654B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B366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654B4" w:rsidP="00E654B4" w:rsidR="00E654B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</w:rPr>
        <w:t>POUKA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PRAVNOM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LIJEKU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</w:rPr>
        <w:t>Protiv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nezadovoljna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mo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iti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>
        <w:rPr>
          <w:rFonts w:hAnsi="Times New Roman" w:ascii="Times New Roman"/>
          <w:color w:val="auto"/>
          <w:sz w:val="24"/>
          <w:szCs w:val="24"/>
        </w:rPr>
        <w:t>albu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Visokom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trgova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kom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Republike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Hrvatske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roku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>
        <w:rPr>
          <w:rFonts w:hAnsi="Times New Roman" w:ascii="Times New Roman"/>
          <w:color w:val="auto"/>
          <w:sz w:val="24"/>
          <w:szCs w:val="24"/>
        </w:rPr>
        <w:t>dana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primitku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>
        <w:rPr>
          <w:rFonts w:hAnsi="Times New Roman" w:ascii="Times New Roman"/>
          <w:color w:val="auto"/>
          <w:sz w:val="24"/>
          <w:szCs w:val="24"/>
        </w:rPr>
        <w:t>enja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</w:rPr>
        <w:t>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putem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ovog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>
        <w:rPr>
          <w:rFonts w:hAnsi="Times New Roman" w:ascii="Times New Roman"/>
          <w:color w:val="auto"/>
          <w:sz w:val="24"/>
          <w:szCs w:val="24"/>
        </w:rPr>
        <w:t>primjerka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po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>
        <w:rPr>
          <w:rFonts w:hAnsi="Times New Roman" w:ascii="Times New Roman"/>
          <w:color w:val="auto"/>
          <w:sz w:val="24"/>
          <w:szCs w:val="24"/>
        </w:rPr>
        <w:t>za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svaku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protivnu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stranku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654B4" w:rsidP="00E654B4" w:rsidR="00E654B4" w:rsidRPr="00BB36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B3668" w:rsidP="002152A3" w:rsidR="00BB3668" w:rsidRPr="00BB3668">
      <w:pPr>
        <w:jc w:val="right"/>
        <w:rPr>
          <w:rFonts w:hAnsi="Times New Roman" w:ascii="Times New Roman"/>
          <w:color w:val="auto"/>
          <w:sz w:val="24"/>
        </w:rPr>
      </w:pPr>
      <w:r w:rsidRPr="00BB366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BB3668" w:rsidP="002152A3" w:rsidR="00BB3668" w:rsidRPr="00BB3668">
      <w:pPr>
        <w:jc w:val="right"/>
        <w:rPr>
          <w:rFonts w:hAnsi="Times New Roman" w:ascii="Times New Roman"/>
          <w:color w:val="auto"/>
          <w:sz w:val="24"/>
        </w:rPr>
      </w:pPr>
      <w:r w:rsidRPr="00BB3668">
        <w:rPr>
          <w:rFonts w:hAnsi="Times New Roman" w:ascii="Times New Roman"/>
          <w:color w:val="auto"/>
          <w:sz w:val="24"/>
        </w:rPr>
        <w:t>Višnja Svečak</w:t>
      </w:r>
    </w:p>
    <w:p w:rsidRDefault="00E654B4" w:rsidP="00E654B4" w:rsidR="00E654B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063E3" w:rsidR="00D063E3"/>
    <w:sectPr w:rsidR="00D063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4B4"/>
    <w:rsid w:val="0001706F"/>
    <w:rsid w:val="00020D67"/>
    <w:rsid w:val="000247AB"/>
    <w:rsid w:val="00026539"/>
    <w:rsid w:val="00031C20"/>
    <w:rsid w:val="00036E83"/>
    <w:rsid w:val="00046BA8"/>
    <w:rsid w:val="00064C7E"/>
    <w:rsid w:val="00064FD2"/>
    <w:rsid w:val="00073796"/>
    <w:rsid w:val="00085F1F"/>
    <w:rsid w:val="000972A4"/>
    <w:rsid w:val="000A5F1D"/>
    <w:rsid w:val="000A72B2"/>
    <w:rsid w:val="000B08E6"/>
    <w:rsid w:val="000B2F48"/>
    <w:rsid w:val="000B74A0"/>
    <w:rsid w:val="000C1470"/>
    <w:rsid w:val="000D5E40"/>
    <w:rsid w:val="00102773"/>
    <w:rsid w:val="0011778A"/>
    <w:rsid w:val="001201C9"/>
    <w:rsid w:val="00123164"/>
    <w:rsid w:val="001550AF"/>
    <w:rsid w:val="001552F0"/>
    <w:rsid w:val="00162514"/>
    <w:rsid w:val="00170AFB"/>
    <w:rsid w:val="001743D2"/>
    <w:rsid w:val="00174E68"/>
    <w:rsid w:val="00181E31"/>
    <w:rsid w:val="001953C7"/>
    <w:rsid w:val="00197751"/>
    <w:rsid w:val="001A650D"/>
    <w:rsid w:val="001A7819"/>
    <w:rsid w:val="001B0A82"/>
    <w:rsid w:val="001B0B9E"/>
    <w:rsid w:val="001B12EA"/>
    <w:rsid w:val="001B3692"/>
    <w:rsid w:val="001C2C0C"/>
    <w:rsid w:val="001D7379"/>
    <w:rsid w:val="001E491D"/>
    <w:rsid w:val="001E66C0"/>
    <w:rsid w:val="001E7572"/>
    <w:rsid w:val="001F15A7"/>
    <w:rsid w:val="00207458"/>
    <w:rsid w:val="00224F1A"/>
    <w:rsid w:val="0022688B"/>
    <w:rsid w:val="002339EC"/>
    <w:rsid w:val="002343D2"/>
    <w:rsid w:val="002366F1"/>
    <w:rsid w:val="00240BF7"/>
    <w:rsid w:val="00253706"/>
    <w:rsid w:val="0025508D"/>
    <w:rsid w:val="00265A3B"/>
    <w:rsid w:val="002A7A15"/>
    <w:rsid w:val="002B1096"/>
    <w:rsid w:val="002C38B6"/>
    <w:rsid w:val="002D6BBC"/>
    <w:rsid w:val="002E6439"/>
    <w:rsid w:val="002E7380"/>
    <w:rsid w:val="002F52BF"/>
    <w:rsid w:val="002F5DE7"/>
    <w:rsid w:val="00310A03"/>
    <w:rsid w:val="003138AD"/>
    <w:rsid w:val="0032145E"/>
    <w:rsid w:val="00325A18"/>
    <w:rsid w:val="00330023"/>
    <w:rsid w:val="003368D7"/>
    <w:rsid w:val="00337433"/>
    <w:rsid w:val="00345A65"/>
    <w:rsid w:val="003550B0"/>
    <w:rsid w:val="00373C3E"/>
    <w:rsid w:val="003912EE"/>
    <w:rsid w:val="00394EBC"/>
    <w:rsid w:val="003A150C"/>
    <w:rsid w:val="003C1AF3"/>
    <w:rsid w:val="003C7499"/>
    <w:rsid w:val="003D074D"/>
    <w:rsid w:val="003E6423"/>
    <w:rsid w:val="003E6CD2"/>
    <w:rsid w:val="0040172E"/>
    <w:rsid w:val="00402E77"/>
    <w:rsid w:val="00412D70"/>
    <w:rsid w:val="004160B0"/>
    <w:rsid w:val="00432AAD"/>
    <w:rsid w:val="0046270C"/>
    <w:rsid w:val="00475963"/>
    <w:rsid w:val="004B2D2A"/>
    <w:rsid w:val="004B328A"/>
    <w:rsid w:val="004B795A"/>
    <w:rsid w:val="004B7BA6"/>
    <w:rsid w:val="004C3244"/>
    <w:rsid w:val="004D4F81"/>
    <w:rsid w:val="004F24B2"/>
    <w:rsid w:val="004F4F00"/>
    <w:rsid w:val="004F6C14"/>
    <w:rsid w:val="004F7766"/>
    <w:rsid w:val="00505FD6"/>
    <w:rsid w:val="00511CF8"/>
    <w:rsid w:val="00512440"/>
    <w:rsid w:val="005132C9"/>
    <w:rsid w:val="00521147"/>
    <w:rsid w:val="0052147B"/>
    <w:rsid w:val="00522F14"/>
    <w:rsid w:val="0053152A"/>
    <w:rsid w:val="00532F7E"/>
    <w:rsid w:val="00535574"/>
    <w:rsid w:val="00536317"/>
    <w:rsid w:val="00543AA0"/>
    <w:rsid w:val="00561DCA"/>
    <w:rsid w:val="005655A1"/>
    <w:rsid w:val="005655CC"/>
    <w:rsid w:val="0057356B"/>
    <w:rsid w:val="0057502D"/>
    <w:rsid w:val="00577AD8"/>
    <w:rsid w:val="005818B8"/>
    <w:rsid w:val="00591CD6"/>
    <w:rsid w:val="005C3E03"/>
    <w:rsid w:val="005D6D07"/>
    <w:rsid w:val="005D74E7"/>
    <w:rsid w:val="005E4415"/>
    <w:rsid w:val="005E4BFC"/>
    <w:rsid w:val="005F1AEC"/>
    <w:rsid w:val="005F4077"/>
    <w:rsid w:val="005F441F"/>
    <w:rsid w:val="005F719E"/>
    <w:rsid w:val="00602747"/>
    <w:rsid w:val="00610557"/>
    <w:rsid w:val="006206BE"/>
    <w:rsid w:val="00630654"/>
    <w:rsid w:val="0063363C"/>
    <w:rsid w:val="00636582"/>
    <w:rsid w:val="00644F35"/>
    <w:rsid w:val="00677C61"/>
    <w:rsid w:val="006A1226"/>
    <w:rsid w:val="006A332F"/>
    <w:rsid w:val="006B2146"/>
    <w:rsid w:val="006C701A"/>
    <w:rsid w:val="006D315C"/>
    <w:rsid w:val="006D352E"/>
    <w:rsid w:val="006E68F7"/>
    <w:rsid w:val="006F0780"/>
    <w:rsid w:val="006F25F7"/>
    <w:rsid w:val="0070420A"/>
    <w:rsid w:val="007103F9"/>
    <w:rsid w:val="00723809"/>
    <w:rsid w:val="00733B67"/>
    <w:rsid w:val="0073408D"/>
    <w:rsid w:val="00741104"/>
    <w:rsid w:val="00762A75"/>
    <w:rsid w:val="00763C47"/>
    <w:rsid w:val="00771D1A"/>
    <w:rsid w:val="00771ECF"/>
    <w:rsid w:val="00776651"/>
    <w:rsid w:val="00781EA0"/>
    <w:rsid w:val="007B5BDF"/>
    <w:rsid w:val="007C20BF"/>
    <w:rsid w:val="007D0453"/>
    <w:rsid w:val="007D1C74"/>
    <w:rsid w:val="007F467E"/>
    <w:rsid w:val="007F54BB"/>
    <w:rsid w:val="00803618"/>
    <w:rsid w:val="00806CB5"/>
    <w:rsid w:val="0085584D"/>
    <w:rsid w:val="00867669"/>
    <w:rsid w:val="00880AB4"/>
    <w:rsid w:val="00887BC5"/>
    <w:rsid w:val="008951D8"/>
    <w:rsid w:val="008A4A29"/>
    <w:rsid w:val="008A6CFD"/>
    <w:rsid w:val="008B17B8"/>
    <w:rsid w:val="008B33CC"/>
    <w:rsid w:val="008D1EFD"/>
    <w:rsid w:val="008D54FA"/>
    <w:rsid w:val="008E1580"/>
    <w:rsid w:val="008F496D"/>
    <w:rsid w:val="0091558E"/>
    <w:rsid w:val="0094238A"/>
    <w:rsid w:val="009452A4"/>
    <w:rsid w:val="009461C1"/>
    <w:rsid w:val="00980556"/>
    <w:rsid w:val="00993686"/>
    <w:rsid w:val="009A7627"/>
    <w:rsid w:val="009B2E0F"/>
    <w:rsid w:val="009C6574"/>
    <w:rsid w:val="009C7970"/>
    <w:rsid w:val="009D7D38"/>
    <w:rsid w:val="009E3702"/>
    <w:rsid w:val="009F00E0"/>
    <w:rsid w:val="00A0366F"/>
    <w:rsid w:val="00A041E7"/>
    <w:rsid w:val="00A152E9"/>
    <w:rsid w:val="00A5165C"/>
    <w:rsid w:val="00A9095C"/>
    <w:rsid w:val="00AD72C9"/>
    <w:rsid w:val="00AD72E7"/>
    <w:rsid w:val="00AE0AD8"/>
    <w:rsid w:val="00AE40DE"/>
    <w:rsid w:val="00AE709D"/>
    <w:rsid w:val="00AF6603"/>
    <w:rsid w:val="00B21956"/>
    <w:rsid w:val="00B42D8F"/>
    <w:rsid w:val="00B620F6"/>
    <w:rsid w:val="00B86041"/>
    <w:rsid w:val="00B93405"/>
    <w:rsid w:val="00BB3668"/>
    <w:rsid w:val="00BB6E67"/>
    <w:rsid w:val="00C03684"/>
    <w:rsid w:val="00C22F7B"/>
    <w:rsid w:val="00C232A0"/>
    <w:rsid w:val="00C257F6"/>
    <w:rsid w:val="00C4007A"/>
    <w:rsid w:val="00C535EF"/>
    <w:rsid w:val="00C60472"/>
    <w:rsid w:val="00C75A11"/>
    <w:rsid w:val="00C80D8D"/>
    <w:rsid w:val="00C81242"/>
    <w:rsid w:val="00C84D10"/>
    <w:rsid w:val="00C87FEA"/>
    <w:rsid w:val="00C94704"/>
    <w:rsid w:val="00CA0173"/>
    <w:rsid w:val="00CA3BB8"/>
    <w:rsid w:val="00CA56B1"/>
    <w:rsid w:val="00CF0DD8"/>
    <w:rsid w:val="00CF2B4D"/>
    <w:rsid w:val="00CF36C4"/>
    <w:rsid w:val="00D04A33"/>
    <w:rsid w:val="00D063E3"/>
    <w:rsid w:val="00D068C7"/>
    <w:rsid w:val="00D21B0C"/>
    <w:rsid w:val="00D22D6C"/>
    <w:rsid w:val="00D23B95"/>
    <w:rsid w:val="00D3716A"/>
    <w:rsid w:val="00D50C53"/>
    <w:rsid w:val="00D81F07"/>
    <w:rsid w:val="00D82E20"/>
    <w:rsid w:val="00D91535"/>
    <w:rsid w:val="00D935C6"/>
    <w:rsid w:val="00DA12E8"/>
    <w:rsid w:val="00DA3079"/>
    <w:rsid w:val="00DC5686"/>
    <w:rsid w:val="00DD4F73"/>
    <w:rsid w:val="00DE21AF"/>
    <w:rsid w:val="00DE2AE0"/>
    <w:rsid w:val="00DF642A"/>
    <w:rsid w:val="00E005B8"/>
    <w:rsid w:val="00E052FC"/>
    <w:rsid w:val="00E07DBA"/>
    <w:rsid w:val="00E23822"/>
    <w:rsid w:val="00E274C0"/>
    <w:rsid w:val="00E46916"/>
    <w:rsid w:val="00E57F36"/>
    <w:rsid w:val="00E654B4"/>
    <w:rsid w:val="00E6727F"/>
    <w:rsid w:val="00E67B85"/>
    <w:rsid w:val="00E70970"/>
    <w:rsid w:val="00E71A65"/>
    <w:rsid w:val="00E83EB6"/>
    <w:rsid w:val="00EB18D7"/>
    <w:rsid w:val="00EB273E"/>
    <w:rsid w:val="00EC4E00"/>
    <w:rsid w:val="00ED0231"/>
    <w:rsid w:val="00ED3F3D"/>
    <w:rsid w:val="00EE440B"/>
    <w:rsid w:val="00EF3A78"/>
    <w:rsid w:val="00F0635F"/>
    <w:rsid w:val="00F12E9C"/>
    <w:rsid w:val="00F146D6"/>
    <w:rsid w:val="00F167C3"/>
    <w:rsid w:val="00F23CB4"/>
    <w:rsid w:val="00F332F0"/>
    <w:rsid w:val="00F4471E"/>
    <w:rsid w:val="00F46714"/>
    <w:rsid w:val="00F52C9C"/>
    <w:rsid w:val="00F57C86"/>
    <w:rsid w:val="00F77EEA"/>
    <w:rsid w:val="00F81405"/>
    <w:rsid w:val="00F93842"/>
    <w:rsid w:val="00FA3D01"/>
    <w:rsid w:val="00FA6382"/>
    <w:rsid w:val="00FB1953"/>
    <w:rsid w:val="00FC2563"/>
    <w:rsid w:val="00FD055F"/>
    <w:rsid w:val="00FE15D2"/>
    <w:rsid w:val="00F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4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54B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B3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66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66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66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66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4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654B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5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54B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B3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6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66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6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6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St-3027/2016</izvorni_sadrzaj>
    <derivirana_varijabla naziv="DomainObject.Predmet.OznakaBroj_1">St-3027/2016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TELKOM d.o.o.</izvorni_sadrzaj>
    <derivirana_varijabla naziv="DomainObject.Predmet.ProtustrankaFormated_1">  ALFA TELKOM d.o.o.</derivirana_varijabla>
  </DomainObject.Predmet.ProtustrankaFormated>
  <DomainObject.Predmet.ProtustrankaFormatedOIB>
    <izvorni_sadrzaj>  ALFA TELKOM d.o.o., OIB 03015060711</izvorni_sadrzaj>
    <derivirana_varijabla naziv="DomainObject.Predmet.ProtustrankaFormatedOIB_1">  ALFA TELKOM d.o.o., OIB 03015060711</derivirana_varijabla>
  </DomainObject.Predmet.ProtustrankaFormatedOIB>
  <DomainObject.Predmet.ProtustrankaFormatedWithAdress>
    <izvorni_sadrzaj> ALFA TELKOM d.o.o., Borongaj-Aerodrom 16, 10000 Zagreb</izvorni_sadrzaj>
    <derivirana_varijabla naziv="DomainObject.Predmet.ProtustrankaFormatedWithAdress_1"> ALFA TELKOM d.o.o., Borongaj-Aerodrom 16, 10000 Zagreb</derivirana_varijabla>
  </DomainObject.Predmet.ProtustrankaFormatedWithAdress>
  <DomainObject.Predmet.ProtustrankaFormatedWithAdressOIB>
    <izvorni_sadrzaj> ALFA TELKOM d.o.o., OIB 03015060711, Borongaj-Aerodrom 16, 10000 Zagreb</izvorni_sadrzaj>
    <derivirana_varijabla naziv="DomainObject.Predmet.ProtustrankaFormatedWithAdressOIB_1"> ALFA TELKOM d.o.o., OIB 03015060711, Borongaj-Aerodrom 16, 10000 Zagreb</derivirana_varijabla>
  </DomainObject.Predmet.ProtustrankaFormatedWithAdressOIB>
  <DomainObject.Predmet.ProtustrankaWithAdress>
    <izvorni_sadrzaj>ALFA TELKOM d.o.o. Borongaj-Aerodrom 16, 10000 Zagreb</izvorni_sadrzaj>
    <derivirana_varijabla naziv="DomainObject.Predmet.ProtustrankaWithAdress_1">ALFA TELKOM d.o.o. Borongaj-Aerodrom 16, 10000 Zagreb</derivirana_varijabla>
  </DomainObject.Predmet.ProtustrankaWithAdress>
  <DomainObject.Predmet.ProtustrankaWithAdressOIB>
    <izvorni_sadrzaj>ALFA TELKOM d.o.o., OIB 03015060711, Borongaj-Aerodrom 16, 10000 Zagreb</izvorni_sadrzaj>
    <derivirana_varijabla naziv="DomainObject.Predmet.ProtustrankaWithAdressOIB_1">ALFA TELKOM d.o.o., OIB 03015060711, Borongaj-Aerodrom 16, 10000 Zagreb</derivirana_varijabla>
  </DomainObject.Predmet.ProtustrankaWithAdressOIB>
  <DomainObject.Predmet.ProtustrankaNazivFormated>
    <izvorni_sadrzaj>ALFA TELKOM d.o.o.</izvorni_sadrzaj>
    <derivirana_varijabla naziv="DomainObject.Predmet.ProtustrankaNazivFormated_1">ALFA TELKOM d.o.o.</derivirana_varijabla>
  </DomainObject.Predmet.ProtustrankaNazivFormated>
  <DomainObject.Predmet.ProtustrankaNazivFormatedOIB>
    <izvorni_sadrzaj>ALFA TELKOM d.o.o., OIB 03015060711</izvorni_sadrzaj>
    <derivirana_varijabla naziv="DomainObject.Predmet.ProtustrankaNazivFormatedOIB_1">ALFA TELKOM d.o.o., OIB 03015060711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Hrastić; vjerovnici</izvorni_sadrzaj>
    <derivirana_varijabla naziv="DomainObject.Predmet.StrankaFormated_1">  FINA Regionalni centar Zagreb; Josip Hrastić; vjerovnici</derivirana_varijabla>
  </DomainObject.Predmet.StrankaFormated>
  <DomainObject.Predmet.StrankaFormatedOIB>
    <izvorni_sadrzaj>  FINA Regionalni centar Zagreb, OIB 85821130368; Josip Hrastić, OIB 61572044728; vjerovnici</izvorni_sadrzaj>
    <derivirana_varijabla naziv="DomainObject.Predmet.StrankaFormatedOIB_1">  FINA Regionalni centar Zagreb, OIB 85821130368; Josip Hrastić, OIB 61572044728; vjerovnici</derivirana_varijabla>
  </DomainObject.Predmet.StrankaFormatedOIB>
  <DomainObject.Predmet.StrankaFormatedWithAdress>
    <izvorni_sadrzaj> FINA Regionalni centar Zagreb, Trg svibanjskih žrtava 1995. br. 1, 10000 Zagreb; Josip Hrastić, Dugi Dol 39, 10000 Zagreb; vjerovnici</izvorni_sadrzaj>
    <derivirana_varijabla naziv="DomainObject.Predmet.StrankaFormatedWithAdress_1"> FINA Regionalni centar Zagreb, Trg svibanjskih žrtava 1995. br. 1, 10000 Zagreb; Josip Hrastić, Dugi Dol 39, 10000 Zagreb; vjerovnici</derivirana_varijabla>
  </DomainObject.Predmet.StrankaFormatedWithAdress>
  <DomainObject.Predmet.StrankaFormatedWithAdressOIB>
    <izvorni_sadrzaj> FINA Regionalni centar Zagreb, OIB 85821130368, Trg svibanjskih žrtava 1995. br. 1, 10000 Zagreb; Josip Hrastić, OIB 61572044728, Dugi Dol 39, 10000 Zagreb; vjerovnici</izvorni_sadrzaj>
    <derivirana_varijabla naziv="DomainObject.Predmet.StrankaFormatedWithAdressOIB_1"> FINA Regionalni centar Zagreb, OIB 85821130368, Trg svibanjskih žrtava 1995. br. 1, 10000 Zagreb; Josip Hrastić, OIB 61572044728, Dugi Dol 39, 10000 Zagreb; vjerovnici</derivirana_varijabla>
  </DomainObject.Predmet.StrankaFormatedWithAdressOIB>
  <DomainObject.Predmet.StrankaWithAdress>
    <izvorni_sadrzaj>FINA Regionalni centar Zagreb Trg svibanjskih žrtava 1995. br. 1,10000 Zagreb,Josip Hrastić Dugi Dol 39,10000 Zagreb,vjerovnici </izvorni_sadrzaj>
    <derivirana_varijabla naziv="DomainObject.Predmet.StrankaWithAdress_1">FINA Regionalni centar Zagreb Trg svibanjskih žrtava 1995. br. 1,10000 Zagreb,Josip Hrastić Dugi Dol 39,10000 Zagreb,vjerovnici </derivirana_varijabla>
  </DomainObject.Predmet.StrankaWithAdress>
  <DomainObject.Predmet.StrankaWithAdressOIB>
    <izvorni_sadrzaj>FINA Regionalni centar Zagreb, OIB 85821130368, Trg svibanjskih žrtava 1995. br. 1,10000 Zagreb,Josip Hrastić, OIB 61572044728, Dugi Dol 39,10000 Zagreb,vjerovnici</izvorni_sadrzaj>
    <derivirana_varijabla naziv="DomainObject.Predmet.StrankaWithAdressOIB_1">FINA Regionalni centar Zagreb, OIB 85821130368, Trg svibanjskih žrtava 1995. br. 1,10000 Zagreb,Josip Hrastić, OIB 61572044728, Dugi Dol 39,10000 Zagreb,vjerovnici</derivirana_varijabla>
  </DomainObject.Predmet.StrankaWithAdressOIB>
  <DomainObject.Predmet.StrankaNazivFormated>
    <izvorni_sadrzaj>FINA Regionalni centar Zagreb,Josip Hrastić,vjerovnici</izvorni_sadrzaj>
    <derivirana_varijabla naziv="DomainObject.Predmet.StrankaNazivFormated_1">FINA Regionalni centar Zagreb,Josip Hrastić,vjerovnici</derivirana_varijabla>
  </DomainObject.Predmet.StrankaNazivFormated>
  <DomainObject.Predmet.StrankaNazivFormatedOIB>
    <izvorni_sadrzaj>FINA Regionalni centar Zagreb, OIB 85821130368,Josip Hrastić, OIB 61572044728,vjerovnici</izvorni_sadrzaj>
    <derivirana_varijabla naziv="DomainObject.Predmet.StrankaNazivFormatedOIB_1">FINA Regionalni centar Zagreb, OIB 85821130368,Josip Hrastić, OIB 61572044728,vjerovnici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Josip Hrastić</item>
      <item>vjerovnici</item>
    </izvorni_sadrzaj>
    <derivirana_varijabla naziv="DomainObject.Predmet.StrankaListFormated_1">
      <item>FINA Regionalni centar Zagreb</item>
      <item>Josip Hrastić</item>
      <item>vjerovnici</item>
    </derivirana_varijabla>
  </DomainObject.Predmet.StrankaListFormated>
  <DomainObject.Predmet.StrankaListFormatedOIB>
    <izvorni_sadrzaj>
      <item>FINA Regionalni centar Zagreb, OIB 85821130368</item>
      <item>Josip Hrastić, OIB 61572044728</item>
      <item>vjerovnici</item>
    </izvorni_sadrzaj>
    <derivirana_varijabla naziv="DomainObject.Predmet.StrankaListFormatedOIB_1">
      <item>FINA Regionalni centar Zagreb, OIB 85821130368</item>
      <item>Josip Hrastić, OIB 61572044728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Hrastić, Dugi Dol 39, 10000 Zagreb</item>
      <item>vjerovnici</item>
    </izvorni_sadrzaj>
    <derivirana_varijabla naziv="DomainObject.Predmet.StrankaListFormatedWithAdress_1">
      <item>FINA Regionalni centar Zagreb, Trg svibanjskih žrtava 1995. br. 1, 10000 Zagreb</item>
      <item>Josip Hrastić, Dugi Dol 39,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Hrastić, OIB 61572044728, Dugi Dol 39,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Hrastić, OIB 61572044728, Dugi Dol 39, 10000 Zagreb</item>
      <item>vjerovnici</item>
    </derivirana_varijabla>
  </DomainObject.Predmet.StrankaListFormatedWithAdressOIB>
  <DomainObject.Predmet.StrankaListNazivFormated>
    <izvorni_sadrzaj>
      <item>FINA Regionalni centar Zagreb</item>
      <item>Josip Hrastić</item>
      <item>vjerovnici</item>
    </izvorni_sadrzaj>
    <derivirana_varijabla naziv="DomainObject.Predmet.StrankaListNazivFormated_1">
      <item>FINA Regionalni centar Zagreb</item>
      <item>Josip Hrastić</item>
      <item>vjerovnici</item>
    </derivirana_varijabla>
  </DomainObject.Predmet.StrankaListNazivFormated>
  <DomainObject.Predmet.StrankaListNazivFormatedOIB>
    <izvorni_sadrzaj>
      <item>FINA Regionalni centar Zagreb, OIB 85821130368</item>
      <item>Josip Hrastić, OIB 61572044728</item>
      <item>vjerovnici</item>
    </izvorni_sadrzaj>
    <derivirana_varijabla naziv="DomainObject.Predmet.StrankaListNazivFormatedOIB_1">
      <item>FINA Regionalni centar Zagreb, OIB 85821130368</item>
      <item>Josip Hrastić, OIB 61572044728</item>
      <item>vjerovnici</item>
    </derivirana_varijabla>
  </DomainObject.Predmet.StrankaListNazivFormatedOIB>
  <DomainObject.Predmet.ProtuStrankaListFormated>
    <izvorni_sadrzaj>
      <item>ALFA TELKOM d.o.o.</item>
    </izvorni_sadrzaj>
    <derivirana_varijabla naziv="DomainObject.Predmet.ProtuStrankaListFormated_1">
      <item>ALFA TELKOM d.o.o.</item>
    </derivirana_varijabla>
  </DomainObject.Predmet.ProtuStrankaListFormated>
  <DomainObject.Predmet.ProtuStrankaListFormatedOIB>
    <izvorni_sadrzaj>
      <item>ALFA TELKOM d.o.o., OIB 03015060711</item>
    </izvorni_sadrzaj>
    <derivirana_varijabla naziv="DomainObject.Predmet.ProtuStrankaListFormatedOIB_1">
      <item>ALFA TELKOM d.o.o., OIB 03015060711</item>
    </derivirana_varijabla>
  </DomainObject.Predmet.ProtuStrankaListFormatedOIB>
  <DomainObject.Predmet.ProtuStrankaListFormatedWithAdress>
    <izvorni_sadrzaj>
      <item>ALFA TELKOM d.o.o., Borongaj-Aerodrom 16, 10000 Zagreb</item>
    </izvorni_sadrzaj>
    <derivirana_varijabla naziv="DomainObject.Predmet.ProtuStrankaListFormatedWithAdress_1">
      <item>ALFA TELKOM d.o.o., Borongaj-Aerodrom 16, 10000 Zagreb</item>
    </derivirana_varijabla>
  </DomainObject.Predmet.ProtuStrankaListFormatedWithAdress>
  <DomainObject.Predmet.ProtuStrankaListFormatedWithAdressOIB>
    <izvorni_sadrzaj>
      <item>ALFA TELKOM d.o.o., OIB 03015060711, Borongaj-Aerodrom 16, 10000 Zagreb</item>
    </izvorni_sadrzaj>
    <derivirana_varijabla naziv="DomainObject.Predmet.ProtuStrankaListFormatedWithAdressOIB_1">
      <item>ALFA TELKOM d.o.o., OIB 03015060711, Borongaj-Aerodrom 16, 10000 Zagreb</item>
    </derivirana_varijabla>
  </DomainObject.Predmet.ProtuStrankaListFormatedWithAdressOIB>
  <DomainObject.Predmet.ProtuStrankaListNazivFormated>
    <izvorni_sadrzaj>
      <item>ALFA TELKOM d.o.o.</item>
    </izvorni_sadrzaj>
    <derivirana_varijabla naziv="DomainObject.Predmet.ProtuStrankaListNazivFormated_1">
      <item>ALFA TELKOM d.o.o.</item>
    </derivirana_varijabla>
  </DomainObject.Predmet.ProtuStrankaListNazivFormated>
  <DomainObject.Predmet.ProtuStrankaListNazivFormatedOIB>
    <izvorni_sadrzaj>
      <item>ALFA TELKOM d.o.o., OIB 03015060711</item>
    </izvorni_sadrzaj>
    <derivirana_varijabla naziv="DomainObject.Predmet.ProtuStrankaListNazivFormatedOIB_1">
      <item>ALFA TELKOM d.o.o., OIB 03015060711</item>
    </derivirana_varijabla>
  </DomainObject.Predmet.ProtuStrankaListNazivFormatedOIB>
  <DomainObject.Predmet.OstaliListFormated>
    <izvorni_sadrzaj>
      <item>Josip Hrastić</item>
    </izvorni_sadrzaj>
    <derivirana_varijabla naziv="DomainObject.Predmet.OstaliListFormated_1">
      <item>Josip Hrastić</item>
    </derivirana_varijabla>
  </DomainObject.Predmet.OstaliListFormated>
  <DomainObject.Predmet.OstaliListFormatedOIB>
    <izvorni_sadrzaj>
      <item>Josip Hrastić, OIB 61572044728</item>
    </izvorni_sadrzaj>
    <derivirana_varijabla naziv="DomainObject.Predmet.OstaliListFormatedOIB_1">
      <item>Josip Hrastić, OIB 61572044728</item>
    </derivirana_varijabla>
  </DomainObject.Predmet.OstaliListFormatedOIB>
  <DomainObject.Predmet.OstaliListFormatedWithAdress>
    <izvorni_sadrzaj>
      <item>Josip Hrastić, Dugi Dol 39, 10000 Zagreb</item>
    </izvorni_sadrzaj>
    <derivirana_varijabla naziv="DomainObject.Predmet.OstaliListFormatedWithAdress_1">
      <item>Josip Hrastić, Dugi Dol 39, 10000 Zagreb</item>
    </derivirana_varijabla>
  </DomainObject.Predmet.OstaliListFormatedWithAdress>
  <DomainObject.Predmet.OstaliListFormatedWithAdressOIB>
    <izvorni_sadrzaj>
      <item>Josip Hrastić, OIB 61572044728, Dugi Dol 39, 10000 Zagreb</item>
    </izvorni_sadrzaj>
    <derivirana_varijabla naziv="DomainObject.Predmet.OstaliListFormatedWithAdressOIB_1">
      <item>Josip Hrastić, OIB 61572044728, Dugi Dol 39, 10000 Zagreb</item>
    </derivirana_varijabla>
  </DomainObject.Predmet.OstaliListFormatedWithAdressOIB>
  <DomainObject.Predmet.OstaliListNazivFormated>
    <izvorni_sadrzaj>
      <item>Josip Hrastić</item>
    </izvorni_sadrzaj>
    <derivirana_varijabla naziv="DomainObject.Predmet.OstaliListNazivFormated_1">
      <item>Josip Hrastić</item>
    </derivirana_varijabla>
  </DomainObject.Predmet.OstaliListNazivFormated>
  <DomainObject.Predmet.OstaliListNazivFormatedOIB>
    <izvorni_sadrzaj>
      <item>Josip Hrastić, OIB 61572044728</item>
    </izvorni_sadrzaj>
    <derivirana_varijabla naziv="DomainObject.Predmet.OstaliListNazivFormatedOIB_1">
      <item>Josip Hrastić, OIB 61572044728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TELKOM d.o.o.</izvorni_sadrzaj>
    <derivirana_varijabla naziv="DomainObject.Predmet.ProtustrankaIDrugi_1">ALFA TELKOM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TELKOM d.o.o., OIB 03015060711, Borongaj-Aerodrom 16, 10000 Zagreb</izvorni_sadrzaj>
    <derivirana_varijabla naziv="DomainObject.Predmet.ProtustrankaIDrugiAdressOIB_1">ALFA TELKOM d.o.o., OIB 03015060711, Borongaj-Aerodrom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TELKOM d.o.o.</item>
      <item>FINA Regionalni centar Zagreb</item>
      <item>Josip Hrastić</item>
      <item>Josip Hrastić</item>
      <item>vjerovnici</item>
    </izvorni_sadrzaj>
    <derivirana_varijabla naziv="DomainObject.Predmet.SudioniciListNaziv_1">
      <item>ALFA TELKOM d.o.o.</item>
      <item>FINA Regionalni centar Zagreb</item>
      <item>Josip Hrastić</item>
      <item>Josip Hrastić</item>
      <item>vjerovnici</item>
    </derivirana_varijabla>
  </DomainObject.Predmet.SudioniciListNaziv>
  <DomainObject.Predmet.SudioniciListAdressOIB>
    <izvorni_sadrzaj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  <item>vjerovnici</item>
    </izvorni_sadrzaj>
    <derivirana_varijabla naziv="DomainObject.Predmet.SudioniciListAdressOIB_1">
      <item>ALFA TELKOM d.o.o., OIB 03015060711, Borongaj-Aerodrom 16,10000 Zagreb</item>
      <item>FINA Regionalni centar Zagreb, OIB 85821130368, Trg svibanjskih žrtava 1995. br. 1,10000 Zagreb</item>
      <item>Josip Hrastić, OIB 61572044728, Dugi Dol 39,10000 Zagreb</item>
      <item>Josip Hrastić, OIB 61572044728, Dugi Dol 39,10000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03015060711</item>
      <item>, OIB 85821130368</item>
      <item>, OIB 61572044728</item>
      <item>, OIB 61572044728</item>
      <item>, OIB null</item>
    </izvorni_sadrzaj>
    <derivirana_varijabla naziv="DomainObject.Predmet.SudioniciListNazivOIB_1">
      <item>, OIB 03015060711</item>
      <item>, OIB 85821130368</item>
      <item>, OIB 61572044728</item>
      <item>, OIB 61572044728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E4C7C-26B6-4746-9732-A2FA876C9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696</properties:Words>
  <properties:Characters>3807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2017-04-20T07:58:00Z</dcterms:created>
  <dc:creator>Višnja Svečak</dc:creator>
  <cp:lastModifiedBy>Višnja Svečak</cp:lastModifiedBy>
  <cp:lastPrinted>2017-04-20T07:58:00Z</cp:lastPrinted>
  <dcterms:modified xmlns:xsi="http://www.w3.org/2001/XMLSchema-instance" xsi:type="dcterms:W3CDTF">2017-04-20T08:00:00Z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