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dfb0" w14:paraId="baedfb0" w:rsidRDefault="00937A16" w:rsidP="00910611" w:rsidR="00937A1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A16" w:rsidP="00910611" w:rsidR="00937A16">
      <w:r>
        <w:rPr>
          <w:rFonts w:eastAsia="MS Mincho"/>
        </w:rPr>
        <w:t xml:space="preserve">   REPUBLIKA HRVATSKA</w:t>
      </w:r>
    </w:p>
    <w:p w:rsidRDefault="00937A16" w:rsidP="00910611" w:rsidR="00937A16">
      <w:r>
        <w:rPr>
          <w:rFonts w:eastAsia="MS Mincho"/>
        </w:rPr>
        <w:t>TRGOVAČKI SUD U RIJECI</w:t>
      </w:r>
    </w:p>
    <w:p w:rsidRDefault="00937A16" w:rsidR="00937A1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333DC1">
        <w:t>6</w:t>
      </w:r>
      <w:r w:rsidR="0006511B">
        <w:t>11</w:t>
      </w:r>
      <w:r w:rsidR="002B13C9">
        <w:t>/18-</w:t>
      </w:r>
      <w:r w:rsidR="005E0A2A">
        <w:t>2</w:t>
      </w: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333DC1" w:rsidRPr="00333DC1">
        <w:rPr>
          <w:rFonts w:cs="Arial"/>
        </w:rPr>
        <w:t>FINCO CONSULT društvo s ograničenom odgovornošću za financijske, tehničke i poslovne usluge</w:t>
      </w:r>
      <w:r w:rsidR="00333DC1">
        <w:t xml:space="preserve">, Opatija, 1. istarske čete 11, </w:t>
      </w:r>
      <w:r w:rsidR="003C6F11">
        <w:t>OIB</w:t>
      </w:r>
      <w:r w:rsidR="00333DC1" w:rsidRPr="00333DC1">
        <w:t xml:space="preserve"> 83340459930</w:t>
      </w:r>
      <w:r w:rsidR="00CA4F8F">
        <w:rPr>
          <w:rFonts w:cs="Arial"/>
          <w:b/>
        </w:rPr>
        <w:t>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3C6F11">
        <w:rPr>
          <w:rFonts w:cs="Arial"/>
        </w:rPr>
        <w:t>0</w:t>
      </w:r>
      <w:r w:rsidR="00333DC1">
        <w:rPr>
          <w:rFonts w:cs="Arial"/>
        </w:rPr>
        <w:t>2</w:t>
      </w:r>
      <w:r w:rsidR="00CA4F8F">
        <w:rPr>
          <w:rFonts w:cs="Arial"/>
        </w:rPr>
        <w:t xml:space="preserve">. </w:t>
      </w:r>
      <w:r w:rsidR="00333DC1">
        <w:rPr>
          <w:rFonts w:cs="Arial"/>
        </w:rPr>
        <w:t xml:space="preserve">studenoga </w:t>
      </w:r>
      <w:r w:rsidR="00134E2B">
        <w:rPr>
          <w:rFonts w:cs="Arial"/>
        </w:rPr>
        <w:t>2018.</w:t>
      </w:r>
      <w:r w:rsidR="00D54EDF">
        <w:rPr>
          <w:rFonts w:cs="Arial"/>
        </w:rPr>
        <w:t xml:space="preserve">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333DC1" w:rsidR="0061436B" w:rsidRPr="00CA4F8F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333DC1" w:rsidRPr="00333DC1">
        <w:rPr>
          <w:rFonts w:cs="Arial"/>
        </w:rPr>
        <w:t>FINCO CONSULT društvo s ograničenom odgovornošću za financijske, tehničke i poslovne usluge, Opatija, 1. istarske čete 11, OIB 83340459930</w:t>
      </w:r>
      <w:r w:rsidR="00CA4F8F" w:rsidRPr="00CA4F8F">
        <w:rPr>
          <w:rFonts w:cs="Arial"/>
        </w:rPr>
        <w:t>.</w:t>
      </w:r>
    </w:p>
    <w:p w:rsidRDefault="00CA4F8F" w:rsidP="00CA4F8F" w:rsidR="00CA4F8F">
      <w:pPr>
        <w:ind w:left="1080"/>
        <w:jc w:val="both"/>
      </w:pPr>
    </w:p>
    <w:p w:rsidRDefault="006962A2" w:rsidP="003E6752" w:rsidR="006962A2" w:rsidRPr="003E6752">
      <w:pPr>
        <w:pStyle w:val="Bezproreda"/>
        <w:numPr>
          <w:ilvl w:val="0"/>
          <w:numId w:val="4"/>
        </w:numPr>
        <w:jc w:val="both"/>
        <w:rPr>
          <w:rFonts w:hAnsi="Times New Roman" w:ascii="Times New Roman"/>
          <w:b w:val="false"/>
          <w:color w:val="000000"/>
        </w:rPr>
      </w:pPr>
      <w:r w:rsidRPr="003E6752">
        <w:rPr>
          <w:rFonts w:hAnsi="Times New Roman" w:ascii="Times New Roman"/>
          <w:b w:val="false"/>
        </w:rPr>
        <w:t>Za privremenog stečajnog upravitelja imenuje se</w:t>
      </w:r>
      <w:r w:rsidR="00107E21" w:rsidRPr="003E6752">
        <w:rPr>
          <w:rFonts w:hAnsi="Times New Roman" w:ascii="Times New Roman"/>
          <w:b w:val="false"/>
        </w:rPr>
        <w:t xml:space="preserve"> </w:t>
      </w:r>
      <w:r w:rsidR="00937A16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3C6F11" w:rsidP="00562A5A" w:rsidR="003C6F1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333DC1" w:rsidRPr="00333DC1">
        <w:rPr>
          <w:rFonts w:hAnsi="Times New Roman" w:ascii="Times New Roman"/>
          <w:b w:val="false"/>
        </w:rPr>
        <w:t>Kristijan Mijandrušić, Pula, Kaštanjer 23, OIB 96007816779</w:t>
      </w:r>
      <w:r w:rsidR="00333DC1">
        <w:rPr>
          <w:rFonts w:hAnsi="Times New Roman" w:ascii="Times New Roman"/>
          <w:b w:val="false"/>
        </w:rPr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06511B">
        <w:t>pretpostavke</w:t>
      </w:r>
      <w:r w:rsidRPr="00BF24A6">
        <w:t xml:space="preserve">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431A01" w:rsidP="00431A01" w:rsidR="00431A01">
      <w:pPr>
        <w:pStyle w:val="Odlomakpopisa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5E0A2A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20. prosinca</w:t>
      </w:r>
      <w:r w:rsidR="00D54EDF">
        <w:rPr>
          <w:b/>
          <w:bCs/>
        </w:rPr>
        <w:t xml:space="preserve"> </w:t>
      </w:r>
      <w:r w:rsidR="00134E2B">
        <w:rPr>
          <w:b/>
          <w:bCs/>
        </w:rPr>
        <w:t>2018.</w:t>
      </w:r>
      <w:r w:rsidR="00D54EDF">
        <w:rPr>
          <w:b/>
          <w:bCs/>
        </w:rPr>
        <w:t xml:space="preserve"> godine</w:t>
      </w:r>
      <w:r w:rsidR="00367E18">
        <w:rPr>
          <w:b/>
          <w:bCs/>
        </w:rPr>
        <w:t xml:space="preserve">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 w:rsidR="004B7D12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lastRenderedPageBreak/>
        <w:t>- privremeni stečajni upravitelj.</w:t>
      </w:r>
    </w:p>
    <w:p w:rsidRDefault="003D6D77" w:rsidP="00BF24A6" w:rsidR="00BF24A6" w:rsidRPr="00BF24A6">
      <w:pPr>
        <w:jc w:val="both"/>
      </w:pPr>
      <w:r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5E0A2A">
        <w:t>26</w:t>
      </w:r>
      <w:r w:rsidR="003C6F11">
        <w:t xml:space="preserve">. listopada </w:t>
      </w:r>
      <w:r w:rsidR="00D32640">
        <w:t>2018.</w:t>
      </w:r>
      <w:r w:rsidR="00314A06">
        <w:t xml:space="preserve"> godine</w:t>
      </w:r>
      <w:r w:rsidR="003D6D77">
        <w:t xml:space="preserve"> </w:t>
      </w:r>
      <w:r>
        <w:t xml:space="preserve">prijedlog za otvaranje stečajnog postupka nad dužnikom </w:t>
      </w:r>
      <w:r w:rsidR="005E0A2A" w:rsidRPr="005E0A2A">
        <w:rPr>
          <w:rFonts w:cs="Arial"/>
        </w:rPr>
        <w:t xml:space="preserve">FINCO CONSULT društvo s ograničenom odgovornošću za financijske, tehničke i poslovne usluge, Opatija, 1. istarske čete 11, OIB 83340459930 </w:t>
      </w:r>
      <w:r>
        <w:t xml:space="preserve">(dalje: dužnik) temeljem čl.110. st.1. Stečajnog zakona (Narodne novine, broj </w:t>
      </w:r>
      <w:r w:rsidR="00134E2B">
        <w:t>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5E0A2A">
        <w:t>24. listopada</w:t>
      </w:r>
      <w:r w:rsidR="003C6F11">
        <w:t xml:space="preserve"> </w:t>
      </w:r>
      <w:r w:rsidR="00D32640">
        <w:t>2018</w:t>
      </w:r>
      <w:r>
        <w:t>.</w:t>
      </w:r>
      <w:r w:rsidR="00314A06">
        <w:t xml:space="preserve"> godine</w:t>
      </w:r>
      <w:r>
        <w:t xml:space="preserve"> u Očevidniku redoslijeda osnova za plaćanje ima evidentirane neizvršene osnove za plaćanje u neprekinutom razdoblju od 120 dana u ukupnom iznosu </w:t>
      </w:r>
      <w:r w:rsidR="005E0A2A">
        <w:t>26.680,40</w:t>
      </w:r>
      <w:r w:rsidR="00431A01">
        <w:t xml:space="preserve"> </w:t>
      </w:r>
      <w:r>
        <w:t>kn u koji iznos je uračunata i kamata i naknada Financi</w:t>
      </w:r>
      <w:r w:rsidR="00314A06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3E6752">
        <w:t>jednog</w:t>
      </w:r>
      <w:r w:rsidR="00431A01">
        <w:t xml:space="preserve">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>Uvidom u Očevidnik redoslijeda osnova za plaćanje na dan</w:t>
      </w:r>
      <w:r w:rsidR="00314A06">
        <w:t xml:space="preserve"> </w:t>
      </w:r>
      <w:r w:rsidR="005E0A2A">
        <w:t>02. studenoga</w:t>
      </w:r>
      <w:r w:rsidR="003E6752">
        <w:t xml:space="preserve"> </w:t>
      </w:r>
      <w:r>
        <w:t xml:space="preserve">2018. </w:t>
      </w:r>
      <w:r w:rsidR="00314A06">
        <w:t xml:space="preserve">godine </w:t>
      </w:r>
      <w:r>
        <w:t xml:space="preserve">utvrđeno je da su na računu dužnika evidentirane neizvršene osnove za plaćanje u razdoblju dužem od 60 dana, a iznos nepodmirenih obveza iznosi </w:t>
      </w:r>
      <w:r w:rsidR="005E0A2A">
        <w:t>22.940,98</w:t>
      </w:r>
      <w:r w:rsidR="00314A06">
        <w:t xml:space="preserve"> </w:t>
      </w:r>
      <w:r>
        <w:t>kn.</w:t>
      </w:r>
    </w:p>
    <w:p w:rsidRDefault="00B65459" w:rsidP="00B65459" w:rsidR="00F61F73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čl.85. st.1. SZ-a.</w:t>
      </w:r>
    </w:p>
    <w:p w:rsidRDefault="0003712E" w:rsidP="00B65459" w:rsidR="00B65459">
      <w:pPr>
        <w:jc w:val="both"/>
      </w:pPr>
      <w:r>
        <w:t xml:space="preserve"> </w:t>
      </w:r>
    </w:p>
    <w:p w:rsidRDefault="001704C1" w:rsidR="00722C92">
      <w:pPr>
        <w:jc w:val="center"/>
      </w:pPr>
      <w:r w:rsidRPr="00134E2B">
        <w:t>U Rijeci,</w:t>
      </w:r>
      <w:r w:rsidR="00016072" w:rsidRPr="00134E2B">
        <w:t xml:space="preserve"> </w:t>
      </w:r>
      <w:r w:rsidR="005E0A2A">
        <w:t>02. studenoga</w:t>
      </w:r>
      <w:r w:rsidR="00134E2B">
        <w:t xml:space="preserve"> 2018.</w:t>
      </w:r>
      <w:r w:rsidR="00314A06">
        <w:t xml:space="preserve"> godine</w:t>
      </w:r>
    </w:p>
    <w:p w:rsidRDefault="00314A06" w:rsidR="00314A06" w:rsidRPr="00134E2B">
      <w:pPr>
        <w:jc w:val="center"/>
      </w:pP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07E21">
        <w:tab/>
      </w:r>
      <w:r w:rsidR="00107E21">
        <w:tab/>
      </w:r>
      <w:r w:rsidR="00107E21">
        <w:tab/>
        <w:t xml:space="preserve"> </w:t>
      </w:r>
      <w:r w:rsidR="00967E0F">
        <w:t xml:space="preserve">        </w:t>
      </w:r>
      <w:r w:rsidR="004C57B3" w:rsidRPr="00134E2B">
        <w:t>S</w:t>
      </w:r>
      <w:r w:rsidR="00722C92" w:rsidRPr="00134E2B">
        <w:t>udac</w:t>
      </w:r>
    </w:p>
    <w:p w:rsidRDefault="00E97155" w:rsidP="0006511B" w:rsidR="00681744" w:rsidRPr="0003712E">
      <w:pPr>
        <w:ind w:firstLine="708" w:left="1416"/>
        <w:jc w:val="right"/>
        <w:rPr>
          <w:b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681744">
        <w:t xml:space="preserve"> </w:t>
      </w:r>
      <w:r w:rsidR="0010482A">
        <w:t xml:space="preserve"> </w:t>
      </w:r>
      <w:r w:rsidR="0006511B">
        <w:t xml:space="preserve"> </w:t>
      </w:r>
      <w:r w:rsidR="00BA4FC2" w:rsidRPr="00692C93">
        <w:rPr>
          <w:sz w:val="28"/>
        </w:rPr>
        <w:t xml:space="preserve"> </w:t>
      </w:r>
    </w:p>
    <w:p w:rsidRDefault="00575D26" w:rsidP="00681744" w:rsidR="00575D26" w:rsidRPr="00575D26">
      <w:pPr>
        <w:ind w:firstLine="708" w:left="1416"/>
        <w:jc w:val="center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A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01" w:rsidP="00431A01" w:rsidR="00431A01" w:rsidRPr="00134E2B">
    <w:pPr>
      <w:pStyle w:val="Zaglavlje"/>
      <w:jc w:val="right"/>
    </w:pPr>
    <w:r>
      <w:t>Poslovni broj</w:t>
    </w:r>
    <w:r w:rsidRPr="00DA66D5">
      <w:t xml:space="preserve"> 15 St-</w:t>
    </w:r>
    <w:r w:rsidR="0006511B">
      <w:t>611</w:t>
    </w:r>
    <w:r>
      <w:t>/18-</w:t>
    </w:r>
    <w:r w:rsidR="00BA4FC2">
      <w:t>2</w:t>
    </w:r>
  </w:p>
  <w:p w:rsidRDefault="002F5D3C" w:rsidP="00431A01" w:rsidR="002F5D3C" w:rsidRPr="00431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3712E"/>
    <w:rsid w:val="0006511B"/>
    <w:rsid w:val="000673BD"/>
    <w:rsid w:val="00067516"/>
    <w:rsid w:val="000713C5"/>
    <w:rsid w:val="00077611"/>
    <w:rsid w:val="000865A5"/>
    <w:rsid w:val="000C4209"/>
    <w:rsid w:val="000D429D"/>
    <w:rsid w:val="000F4EC2"/>
    <w:rsid w:val="0010482A"/>
    <w:rsid w:val="00107E21"/>
    <w:rsid w:val="00113914"/>
    <w:rsid w:val="00131834"/>
    <w:rsid w:val="00134E2B"/>
    <w:rsid w:val="001704C1"/>
    <w:rsid w:val="0017075B"/>
    <w:rsid w:val="00177E7A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B13C9"/>
    <w:rsid w:val="002C449D"/>
    <w:rsid w:val="002F5D3C"/>
    <w:rsid w:val="00314A06"/>
    <w:rsid w:val="00321827"/>
    <w:rsid w:val="00333DC1"/>
    <w:rsid w:val="00344D37"/>
    <w:rsid w:val="0036495B"/>
    <w:rsid w:val="00367E18"/>
    <w:rsid w:val="0037582E"/>
    <w:rsid w:val="00384432"/>
    <w:rsid w:val="003859A7"/>
    <w:rsid w:val="003A60E3"/>
    <w:rsid w:val="003B2388"/>
    <w:rsid w:val="003C6F11"/>
    <w:rsid w:val="003D43CB"/>
    <w:rsid w:val="003D6D77"/>
    <w:rsid w:val="003E2CC1"/>
    <w:rsid w:val="003E6752"/>
    <w:rsid w:val="003F3E25"/>
    <w:rsid w:val="00401A09"/>
    <w:rsid w:val="00431A01"/>
    <w:rsid w:val="004435FE"/>
    <w:rsid w:val="00447210"/>
    <w:rsid w:val="00454272"/>
    <w:rsid w:val="004B7D12"/>
    <w:rsid w:val="004C57B3"/>
    <w:rsid w:val="004E180B"/>
    <w:rsid w:val="004E2785"/>
    <w:rsid w:val="004E613C"/>
    <w:rsid w:val="00537A36"/>
    <w:rsid w:val="005436EC"/>
    <w:rsid w:val="00561A74"/>
    <w:rsid w:val="0056366F"/>
    <w:rsid w:val="00573792"/>
    <w:rsid w:val="00575D26"/>
    <w:rsid w:val="005867FD"/>
    <w:rsid w:val="005E0A2A"/>
    <w:rsid w:val="0061436B"/>
    <w:rsid w:val="0064379B"/>
    <w:rsid w:val="00652A84"/>
    <w:rsid w:val="0066796C"/>
    <w:rsid w:val="00677DB1"/>
    <w:rsid w:val="00681744"/>
    <w:rsid w:val="00683C57"/>
    <w:rsid w:val="00692C93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77F64"/>
    <w:rsid w:val="007A51A2"/>
    <w:rsid w:val="007B6C2F"/>
    <w:rsid w:val="007C70B1"/>
    <w:rsid w:val="007F30F2"/>
    <w:rsid w:val="007F7AF6"/>
    <w:rsid w:val="0080145E"/>
    <w:rsid w:val="00801D50"/>
    <w:rsid w:val="00805F8A"/>
    <w:rsid w:val="00821538"/>
    <w:rsid w:val="0083767F"/>
    <w:rsid w:val="00837722"/>
    <w:rsid w:val="00851399"/>
    <w:rsid w:val="00856C6D"/>
    <w:rsid w:val="00871E20"/>
    <w:rsid w:val="00885ECD"/>
    <w:rsid w:val="008E181E"/>
    <w:rsid w:val="00902968"/>
    <w:rsid w:val="00937A16"/>
    <w:rsid w:val="00945219"/>
    <w:rsid w:val="00967E0F"/>
    <w:rsid w:val="0097306C"/>
    <w:rsid w:val="00986FCD"/>
    <w:rsid w:val="009B219F"/>
    <w:rsid w:val="009B744A"/>
    <w:rsid w:val="009F68AE"/>
    <w:rsid w:val="00A02BE2"/>
    <w:rsid w:val="00A02EFB"/>
    <w:rsid w:val="00A43A2A"/>
    <w:rsid w:val="00A46343"/>
    <w:rsid w:val="00A5297B"/>
    <w:rsid w:val="00A61CD8"/>
    <w:rsid w:val="00A63D14"/>
    <w:rsid w:val="00A71F87"/>
    <w:rsid w:val="00A83FF9"/>
    <w:rsid w:val="00AA2E5E"/>
    <w:rsid w:val="00AA76B8"/>
    <w:rsid w:val="00AB559F"/>
    <w:rsid w:val="00AD0E3C"/>
    <w:rsid w:val="00AE264B"/>
    <w:rsid w:val="00AF564C"/>
    <w:rsid w:val="00B05FBF"/>
    <w:rsid w:val="00B12EF7"/>
    <w:rsid w:val="00B1315C"/>
    <w:rsid w:val="00B20466"/>
    <w:rsid w:val="00B21DA4"/>
    <w:rsid w:val="00B64195"/>
    <w:rsid w:val="00B64DFD"/>
    <w:rsid w:val="00B65459"/>
    <w:rsid w:val="00B67AA0"/>
    <w:rsid w:val="00B87751"/>
    <w:rsid w:val="00B97064"/>
    <w:rsid w:val="00BA0ECF"/>
    <w:rsid w:val="00BA4F91"/>
    <w:rsid w:val="00BA4FC2"/>
    <w:rsid w:val="00BD077D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64585"/>
    <w:rsid w:val="00C86CBE"/>
    <w:rsid w:val="00C87349"/>
    <w:rsid w:val="00C910C7"/>
    <w:rsid w:val="00CA4F8F"/>
    <w:rsid w:val="00CB4546"/>
    <w:rsid w:val="00CB53EC"/>
    <w:rsid w:val="00CC7D0C"/>
    <w:rsid w:val="00CD53BB"/>
    <w:rsid w:val="00D203CE"/>
    <w:rsid w:val="00D32640"/>
    <w:rsid w:val="00D54EDF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E691E"/>
    <w:rsid w:val="00DF7302"/>
    <w:rsid w:val="00DF7E85"/>
    <w:rsid w:val="00E37B45"/>
    <w:rsid w:val="00E50421"/>
    <w:rsid w:val="00E53DC8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ED583A"/>
    <w:rsid w:val="00F016A5"/>
    <w:rsid w:val="00F44721"/>
    <w:rsid w:val="00F50611"/>
    <w:rsid w:val="00F61F73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A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A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A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A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A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A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A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A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A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St-611/2018</izvorni_sadrzaj>
    <derivirana_varijabla naziv="DomainObject.Predmet.OznakaBroj_1">St-611/2018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FINCO CONSULT društvo s ograničenom odgovornošću za financijske, tehničke i poslovne usluge</izvorni_sadrzaj>
    <derivirana_varijabla naziv="DomainObject.Predmet.ProtustrankaFormated_1">  FINCO CONSULT društvo s ograničenom odgovornošću za financijske, tehničke i poslovne usluge</derivirana_varijabla>
  </DomainObject.Predmet.ProtustrankaFormated>
  <DomainObject.Predmet.ProtustrankaFormatedOIB>
    <izvorni_sadrzaj>  FINCO CONSULT društvo s ograničenom odgovornošću za financijske, tehničke i poslovne usluge, OIB 83340459930</izvorni_sadrzaj>
    <derivirana_varijabla naziv="DomainObject.Predmet.ProtustrankaFormatedOIB_1">  FINCO CONSULT društvo s ograničenom odgovornošću za financijske, tehničke i poslovne usluge, OIB 83340459930</derivirana_varijabla>
  </DomainObject.Predmet.ProtustrankaFormatedOIB>
  <DomainObject.Predmet.ProtustrankaFormatedWithAdress>
    <izvorni_sadrzaj> FINCO CONSULT društvo s ograničenom odgovornošću za financijske, tehničke i poslovne usluge, 1. Istarske Čete 11, 51410 Opatija</izvorni_sadrzaj>
    <derivirana_varijabla naziv="DomainObject.Predmet.ProtustrankaFormatedWithAdress_1"> FINCO CONSULT društvo s ograničenom odgovornošću za financijske, tehničke i poslovne usluge, 1. Istarske Čete 11, 51410 Opatija</derivirana_varijabla>
  </DomainObject.Predmet.ProtustrankaFormatedWithAdress>
  <DomainObject.Predmet.ProtustrankaFormatedWithAdressOIB>
    <izvorni_sadrzaj> FINCO CONSULT društvo s ograničenom odgovornošću za financijske, tehničke i poslovne usluge, OIB 83340459930, 1. Istarske Čete 11, 51410 Opatija</izvorni_sadrzaj>
    <derivirana_varijabla naziv="DomainObject.Predmet.ProtustrankaFormatedWithAdressOIB_1"> FINCO CONSULT društvo s ograničenom odgovornošću za financijske, tehničke i poslovne usluge, OIB 83340459930, 1. Istarske Čete 11, 51410 Opatija</derivirana_varijabla>
  </DomainObject.Predmet.ProtustrankaFormatedWithAdressOIB>
  <DomainObject.Predmet.ProtustrankaWithAdress>
    <izvorni_sadrzaj>FINCO CONSULT društvo s ograničenom odgovornošću za financijske, tehničke i poslovne usluge 1. Istarske Čete 11, 51410 Opatija</izvorni_sadrzaj>
    <derivirana_varijabla naziv="DomainObject.Predmet.ProtustrankaWithAdress_1">FINCO CONSULT društvo s ograničenom odgovornošću za financijske, tehničke i poslovne usluge 1. Istarske Čete 11, 51410 Opatija</derivirana_varijabla>
  </DomainObject.Predmet.ProtustrankaWithAdress>
  <DomainObject.Predmet.ProtustrankaWithAdressOIB>
    <izvorni_sadrzaj>FINCO CONSULT društvo s ograničenom odgovornošću za financijske, tehničke i poslovne usluge, OIB 83340459930, 1. Istarske Čete 11, 51410 Opatija</izvorni_sadrzaj>
    <derivirana_varijabla naziv="DomainObject.Predmet.ProtustrankaWithAdressOIB_1">FINCO CONSULT društvo s ograničenom odgovornošću za financijske, tehničke i poslovne usluge, OIB 83340459930, 1. Istarske Čete 11, 51410 Opatija</derivirana_varijabla>
  </DomainObject.Predmet.ProtustrankaWithAdressOIB>
  <DomainObject.Predmet.ProtustrankaNazivFormated>
    <izvorni_sadrzaj>FINCO CONSULT društvo s ograničenom odgovornošću za financijske, tehničke i poslovne usluge</izvorni_sadrzaj>
    <derivirana_varijabla naziv="DomainObject.Predmet.ProtustrankaNazivFormated_1">FINCO CONSULT društvo s ograničenom odgovornošću za financijske, tehničke i poslovne usluge</derivirana_varijabla>
  </DomainObject.Predmet.ProtustrankaNazivFormated>
  <DomainObject.Predmet.ProtustrankaNazivFormatedOIB>
    <izvorni_sadrzaj>FINCO CONSULT društvo s ograničenom odgovornošću za financijske, tehničke i poslovne usluge, OIB 83340459930</izvorni_sadrzaj>
    <derivirana_varijabla naziv="DomainObject.Predmet.ProtustrankaNazivFormatedOIB_1">FINCO CONSULT društvo s ograničenom odgovornošću za financijske, tehničke i poslovne usluge, OIB 83340459930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FINCO CONSULT društvo s ograničenom odgovornošću za financijske, tehničke i poslovne usluge</item>
    </izvorni_sadrzaj>
    <derivirana_varijabla naziv="DomainObject.Predmet.ProtuStrankaListFormated_1">
      <item>FINCO CONSULT društvo s ograničenom odgovornošću za financijske, tehničke i poslovne usluge</item>
    </derivirana_varijabla>
  </DomainObject.Predmet.ProtuStrankaListFormated>
  <DomainObject.Predmet.ProtuStrankaListFormatedOIB>
    <izvorni_sadrzaj>
      <item>FINCO CONSULT društvo s ograničenom odgovornošću za financijske, tehničke i poslovne usluge, OIB 83340459930</item>
    </izvorni_sadrzaj>
    <derivirana_varijabla naziv="DomainObject.Predmet.ProtuStrankaListFormatedOIB_1">
      <item>FINCO CONSULT društvo s ograničenom odgovornošću za financijske, tehničke i poslovne usluge, OIB 83340459930</item>
    </derivirana_varijabla>
  </DomainObject.Predmet.ProtuStrankaListFormatedOIB>
  <DomainObject.Predmet.ProtuStrankaListFormatedWithAdress>
    <izvorni_sadrzaj>
      <item>FINCO CONSULT društvo s ograničenom odgovornošću za financijske, tehničke i poslovne usluge, 1. Istarske Čete 11, 51410 Opatija</item>
    </izvorni_sadrzaj>
    <derivirana_varijabla naziv="DomainObject.Predmet.ProtuStrankaListFormatedWithAdress_1">
      <item>FINCO CONSULT društvo s ograničenom odgovornošću za financijske, tehničke i poslovne usluge, 1. Istarske Čete 11, 51410 Opatija</item>
    </derivirana_varijabla>
  </DomainObject.Predmet.ProtuStrankaListFormatedWithAdress>
  <DomainObject.Predmet.ProtuStrankaListFormatedWithAdressOIB>
    <izvorni_sadrzaj>
      <item>FINCO CONSULT društvo s ograničenom odgovornošću za financijske, tehničke i poslovne usluge, OIB 83340459930, 1. Istarske Čete 11, 51410 Opatija</item>
    </izvorni_sadrzaj>
    <derivirana_varijabla naziv="DomainObject.Predmet.ProtuStrankaListFormatedWithAdressOIB_1">
      <item>FINCO CONSULT društvo s ograničenom odgovornošću za financijske, tehničke i poslovne usluge, OIB 83340459930, 1. Istarske Čete 11, 51410 Opatija</item>
    </derivirana_varijabla>
  </DomainObject.Predmet.ProtuStrankaListFormatedWithAdressOIB>
  <DomainObject.Predmet.ProtuStrankaListNazivFormated>
    <izvorni_sadrzaj>
      <item>FINCO CONSULT društvo s ograničenom odgovornošću za financijske, tehničke i poslovne usluge</item>
    </izvorni_sadrzaj>
    <derivirana_varijabla naziv="DomainObject.Predmet.ProtuStrankaListNazivFormated_1">
      <item>FINCO CONSULT društvo s ograničenom odgovornošću za financijske, tehničke i poslovne usluge</item>
    </derivirana_varijabla>
  </DomainObject.Predmet.ProtuStrankaListNazivFormated>
  <DomainObject.Predmet.ProtuStrankaListNazivFormatedOIB>
    <izvorni_sadrzaj>
      <item>FINCO CONSULT društvo s ograničenom odgovornošću za financijske, tehničke i poslovne usluge, OIB 83340459930</item>
    </izvorni_sadrzaj>
    <derivirana_varijabla naziv="DomainObject.Predmet.ProtuStrankaListNazivFormatedOIB_1">
      <item>FINCO CONSULT društvo s ograničenom odgovornošću za financijske, tehničke i poslovne usluge, OIB 83340459930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FINCO CONSULT društvo s ograničenom odgovornošću za financijske, tehničke i poslovne usluge</izvorni_sadrzaj>
    <derivirana_varijabla naziv="DomainObject.Predmet.ProtustrankaIDrugi_1">FINCO CONSULT društvo s ograničenom odgovornošću za financijske, tehničke i poslovne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FINCO CONSULT društvo s ograničenom odgovornošću za financijske, tehničke i poslovne usluge, OIB 83340459930, 1. Istarske Čete 11, 51410 Opatija</izvorni_sadrzaj>
    <derivirana_varijabla naziv="DomainObject.Predmet.ProtustrankaIDrugiAdressOIB_1">FINCO CONSULT društvo s ograničenom odgovornošću za financijske, tehničke i poslovne usluge, OIB 83340459930, 1. Istarske Čete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FINCO CONSULT društvo s ograničenom odgovornošću za financijske, tehničke i poslovne usluge</item>
    </izvorni_sadrzaj>
    <derivirana_varijabla naziv="DomainObject.Predmet.SudioniciListNaziv_1">
      <item>FINA  Rijeka</item>
      <item>FINCO CONSULT društvo s ograničenom odgovornošću za financijske, tehničke i poslovne usluge</item>
    </derivirana_varijabla>
  </DomainObject.Predmet.SudioniciListNaziv>
  <DomainObject.Predmet.SudioniciListAdressOIB>
    <izvorni_sadrzaj>
      <item>FINA  Rijeka, OIB 85821130368, Frana Kurelca 8,51000 Rijeka</item>
      <item>FINCO CONSULT društvo s ograničenom odgovornošću za financijske, tehničke i poslovne usluge, OIB 83340459930, 1. Istarske Čete 11,51410 Opatija</item>
    </izvorni_sadrzaj>
    <derivirana_varijabla naziv="DomainObject.Predmet.SudioniciListAdressOIB_1">
      <item>FINA  Rijeka, OIB 85821130368, Frana Kurelca 8,51000 Rijeka</item>
      <item>FINCO CONSULT društvo s ograničenom odgovornošću za financijske, tehničke i poslovne usluge, OIB 83340459930, 1. Istarske Čete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83340459930</item>
    </izvorni_sadrzaj>
    <derivirana_varijabla naziv="DomainObject.Predmet.SudioniciListNazivOIB_1">
      <item>, OIB 85821130368</item>
      <item>, OIB 83340459930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E7B3A-BD8E-495F-B64B-617B27172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583</properties:Words>
  <properties:Characters>3259</properties:Characters>
  <properties:Lines>84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2018-11-02T12:44:00Z</dcterms:created>
  <dc:creator>stecaj</dc:creator>
  <cp:lastModifiedBy>Jasna Radulović</cp:lastModifiedBy>
  <cp:lastPrinted>2018-11-02T12:41:00Z</cp:lastPrinted>
  <dcterms:modified xmlns:xsi="http://www.w3.org/2001/XMLSchema-instance" xsi:type="dcterms:W3CDTF">2018-11-02T12:45:00Z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(611-18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