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19a0c" w14:paraId="da19a0c" w:rsidRDefault="000E1F39" w:rsidP="00994770" w:rsidR="000E1F39" w:rsidRPr="00193999">
      <w:pPr>
        <w:spacing w:lineRule="auto" w:line="360"/>
        <w:jc w:val="center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193999">
        <w:rPr>
          <w:rFonts w:hAnsi="Times New Roman" w:ascii="Times New Roman"/>
          <w:b/>
          <w:sz w:val="24"/>
          <w:szCs w:val="24"/>
        </w:rPr>
        <w:t>Obrazac 20.</w:t>
      </w:r>
    </w:p>
    <w:p w:rsidRDefault="000E1F39" w:rsidP="00994770" w:rsidR="000E1F39" w:rsidRPr="00193999">
      <w:pPr>
        <w:spacing w:lineRule="auto" w:line="360"/>
        <w:jc w:val="center"/>
        <w:rPr>
          <w:rFonts w:hAnsi="Times New Roman" w:ascii="Times New Roman"/>
          <w:b/>
          <w:sz w:val="24"/>
          <w:szCs w:val="24"/>
        </w:rPr>
      </w:pPr>
      <w:r w:rsidRPr="00193999">
        <w:rPr>
          <w:rFonts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:rsidRDefault="000E1F39" w:rsidP="00994770" w:rsidR="000E1F39" w:rsidRPr="00193999">
      <w:pPr>
        <w:spacing w:lineRule="auto" w:line="360"/>
        <w:jc w:val="center"/>
        <w:rPr>
          <w:rFonts w:hAnsi="Times New Roman" w:ascii="Times New Roman"/>
          <w:sz w:val="24"/>
          <w:szCs w:val="24"/>
        </w:rPr>
      </w:pPr>
    </w:p>
    <w:p w:rsidRDefault="000E1F39" w:rsidP="00994770" w:rsidR="000E1F39" w:rsidRPr="00193999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193999">
        <w:rPr>
          <w:rFonts w:hAnsi="Times New Roman" w:ascii="Times New Roman"/>
          <w:sz w:val="24"/>
          <w:szCs w:val="24"/>
        </w:rPr>
        <w:t>Nadležni trgovački sud</w:t>
      </w:r>
      <w:r w:rsidR="003A55B3" w:rsidRPr="00193999">
        <w:rPr>
          <w:rFonts w:hAnsi="Times New Roman" w:ascii="Times New Roman"/>
          <w:sz w:val="24"/>
          <w:szCs w:val="24"/>
        </w:rPr>
        <w:t>: Trgovački sud u Zagrebu</w:t>
      </w:r>
    </w:p>
    <w:p w:rsidRDefault="000E1F39" w:rsidP="00994770" w:rsidR="000E1F39" w:rsidRPr="00193999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193999">
        <w:rPr>
          <w:rFonts w:hAnsi="Times New Roman" w:ascii="Times New Roman"/>
          <w:sz w:val="24"/>
          <w:szCs w:val="24"/>
        </w:rPr>
        <w:t xml:space="preserve">Poslovni broj spisa </w:t>
      </w:r>
      <w:r w:rsidR="003A55B3" w:rsidRPr="00193999">
        <w:rPr>
          <w:rFonts w:hAnsi="Times New Roman" w:ascii="Times New Roman"/>
          <w:b/>
          <w:sz w:val="24"/>
          <w:szCs w:val="24"/>
        </w:rPr>
        <w:t>St-969/2012</w:t>
      </w:r>
      <w:r w:rsidR="003A55B3" w:rsidRPr="00193999">
        <w:rPr>
          <w:rFonts w:hAnsi="Times New Roman" w:ascii="Times New Roman"/>
          <w:sz w:val="24"/>
          <w:szCs w:val="24"/>
        </w:rPr>
        <w:t xml:space="preserve"> </w:t>
      </w:r>
    </w:p>
    <w:p w:rsidRDefault="000E1F39" w:rsidP="00994770" w:rsidR="003A55B3" w:rsidRPr="00193999">
      <w:pPr>
        <w:spacing w:lineRule="auto" w:line="360"/>
        <w:rPr>
          <w:rFonts w:hAnsi="Times New Roman" w:ascii="Times New Roman"/>
          <w:sz w:val="24"/>
          <w:szCs w:val="24"/>
        </w:rPr>
      </w:pPr>
      <w:r w:rsidRPr="00193999">
        <w:rPr>
          <w:rFonts w:hAnsi="Times New Roman" w:ascii="Times New Roman"/>
          <w:sz w:val="24"/>
          <w:szCs w:val="24"/>
        </w:rPr>
        <w:t xml:space="preserve">Dužnik (ime i prezime / tvrtka ili naziv, OIB, adresa / sjedište) </w:t>
      </w:r>
    </w:p>
    <w:p w:rsidRDefault="003A55B3" w:rsidP="00994770" w:rsidR="000E1F39" w:rsidRPr="00193999">
      <w:pPr>
        <w:spacing w:lineRule="auto" w:line="360"/>
        <w:rPr>
          <w:rFonts w:hAnsi="Times New Roman" w:ascii="Times New Roman"/>
          <w:sz w:val="24"/>
          <w:szCs w:val="24"/>
        </w:rPr>
      </w:pPr>
      <w:r w:rsidRPr="00193999">
        <w:rPr>
          <w:rFonts w:hAnsi="Times New Roman" w:ascii="Times New Roman"/>
          <w:b/>
          <w:sz w:val="24"/>
          <w:szCs w:val="24"/>
        </w:rPr>
        <w:t xml:space="preserve">Stečajna </w:t>
      </w:r>
      <w:r w:rsidR="00193999" w:rsidRPr="00193999">
        <w:rPr>
          <w:rFonts w:hAnsi="Times New Roman" w:ascii="Times New Roman"/>
          <w:b/>
          <w:sz w:val="24"/>
          <w:szCs w:val="24"/>
        </w:rPr>
        <w:t>masa iza EX-CITO GRADNJA d.o.o. u stečaju</w:t>
      </w:r>
      <w:r w:rsidRPr="00193999">
        <w:rPr>
          <w:rFonts w:hAnsi="Times New Roman" w:ascii="Times New Roman"/>
          <w:sz w:val="24"/>
          <w:szCs w:val="24"/>
        </w:rPr>
        <w:t>, OIB: 08319467376, Zagreb, Đorđićeva</w:t>
      </w:r>
      <w:r w:rsidR="00250263" w:rsidRPr="00193999">
        <w:rPr>
          <w:rFonts w:hAnsi="Times New Roman" w:ascii="Times New Roman"/>
          <w:sz w:val="24"/>
          <w:szCs w:val="24"/>
        </w:rPr>
        <w:t xml:space="preserve"> 24.</w:t>
      </w:r>
    </w:p>
    <w:p w:rsidRDefault="00250263" w:rsidP="00994770" w:rsidR="00250263" w:rsidRPr="00193999">
      <w:pPr>
        <w:spacing w:lineRule="auto" w:line="360"/>
        <w:rPr>
          <w:rFonts w:hAnsi="Times New Roman" w:ascii="Times New Roman"/>
          <w:sz w:val="24"/>
          <w:szCs w:val="24"/>
        </w:rPr>
      </w:pPr>
    </w:p>
    <w:p w:rsidRDefault="000E1F39" w:rsidP="00994770" w:rsidR="000E1F39" w:rsidRPr="00193999">
      <w:pPr>
        <w:spacing w:lineRule="auto" w:line="360"/>
        <w:rPr>
          <w:rFonts w:hAnsi="Times New Roman" w:ascii="Times New Roman"/>
          <w:sz w:val="24"/>
          <w:szCs w:val="24"/>
        </w:rPr>
      </w:pPr>
      <w:r w:rsidRPr="00193999">
        <w:rPr>
          <w:rFonts w:hAnsi="Times New Roman" w:ascii="Times New Roman"/>
          <w:sz w:val="24"/>
          <w:szCs w:val="24"/>
        </w:rPr>
        <w:t>I.  TIJEK STEČAJNOGA POSTUPKA U RAZDOBLJU OD</w:t>
      </w:r>
      <w:r w:rsidR="00250263" w:rsidRPr="00193999">
        <w:rPr>
          <w:rFonts w:hAnsi="Times New Roman" w:ascii="Times New Roman"/>
          <w:sz w:val="24"/>
          <w:szCs w:val="24"/>
        </w:rPr>
        <w:t xml:space="preserve"> </w:t>
      </w:r>
      <w:r w:rsidR="000A3EDF" w:rsidRPr="000A3EDF">
        <w:rPr>
          <w:rFonts w:hAnsi="Times New Roman" w:ascii="Times New Roman"/>
          <w:sz w:val="24"/>
          <w:szCs w:val="24"/>
        </w:rPr>
        <w:t>26.06.2018.</w:t>
      </w:r>
      <w:r w:rsidR="00250263" w:rsidRPr="00193999">
        <w:rPr>
          <w:rFonts w:hAnsi="Times New Roman" w:ascii="Times New Roman"/>
          <w:sz w:val="24"/>
          <w:szCs w:val="24"/>
        </w:rPr>
        <w:t xml:space="preserve">. </w:t>
      </w:r>
      <w:r w:rsidRPr="00193999">
        <w:rPr>
          <w:rFonts w:hAnsi="Times New Roman" w:ascii="Times New Roman"/>
          <w:sz w:val="24"/>
          <w:szCs w:val="24"/>
        </w:rPr>
        <w:t>DO</w:t>
      </w:r>
      <w:r w:rsidR="00250263" w:rsidRPr="00193999">
        <w:rPr>
          <w:rFonts w:hAnsi="Times New Roman" w:ascii="Times New Roman"/>
          <w:sz w:val="24"/>
          <w:szCs w:val="24"/>
        </w:rPr>
        <w:t xml:space="preserve"> </w:t>
      </w:r>
      <w:r w:rsidR="000A3EDF">
        <w:rPr>
          <w:rFonts w:hAnsi="Times New Roman" w:ascii="Times New Roman"/>
          <w:sz w:val="24"/>
          <w:szCs w:val="24"/>
        </w:rPr>
        <w:t>29.09.2018.</w:t>
      </w:r>
    </w:p>
    <w:p w:rsidRDefault="00250263" w:rsidP="00994770" w:rsidR="00250263" w:rsidRPr="00193999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380539" w:rsidP="00994770" w:rsidR="002222DF" w:rsidRPr="00193999">
      <w:pPr>
        <w:spacing w:lineRule="auto" w:line="360"/>
        <w:jc w:val="both"/>
        <w:rPr>
          <w:rFonts w:hAnsi="Times New Roman" w:ascii="Times New Roman"/>
          <w:i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Nije bilo radnji vezanih za stečajnu masu.</w:t>
      </w:r>
    </w:p>
    <w:p w:rsidRDefault="00994770" w:rsidP="00994770" w:rsidR="00994770" w:rsidRPr="00193999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0E1F39" w:rsidP="00994770" w:rsidR="000E1F39" w:rsidRPr="00193999">
      <w:pPr>
        <w:spacing w:lineRule="auto" w:line="360"/>
        <w:rPr>
          <w:rFonts w:hAnsi="Times New Roman" w:ascii="Times New Roman"/>
          <w:sz w:val="24"/>
          <w:szCs w:val="24"/>
        </w:rPr>
      </w:pPr>
      <w:r w:rsidRPr="00193999">
        <w:rPr>
          <w:rFonts w:hAnsi="Times New Roman" w:ascii="Times New Roman"/>
          <w:sz w:val="24"/>
          <w:szCs w:val="24"/>
        </w:rPr>
        <w:t>II. STANJE STEČAJNE MASE</w:t>
      </w:r>
    </w:p>
    <w:p w:rsidRDefault="00CE39CE" w:rsidP="00CE39CE" w:rsidR="00CE39CE" w:rsidRPr="00193999">
      <w:pPr>
        <w:spacing w:lineRule="auto" w:line="360"/>
        <w:rPr>
          <w:rFonts w:hAnsi="Times New Roman" w:ascii="Times New Roman"/>
          <w:sz w:val="24"/>
          <w:szCs w:val="24"/>
        </w:rPr>
      </w:pPr>
    </w:p>
    <w:p w:rsidRDefault="00CE39CE" w:rsidP="00CE39CE" w:rsidR="00CE39CE" w:rsidRPr="00193999">
      <w:pPr>
        <w:spacing w:lineRule="auto" w:line="360"/>
        <w:rPr>
          <w:rFonts w:hAnsi="Times New Roman" w:ascii="Times New Roman"/>
          <w:sz w:val="24"/>
          <w:szCs w:val="24"/>
        </w:rPr>
      </w:pPr>
      <w:r w:rsidRPr="00193999">
        <w:rPr>
          <w:rFonts w:hAnsi="Times New Roman" w:ascii="Times New Roman"/>
          <w:sz w:val="24"/>
          <w:szCs w:val="24"/>
        </w:rPr>
        <w:t>Nema promjena u stanju stečajne mase.</w:t>
      </w:r>
    </w:p>
    <w:p w:rsidRDefault="00CE39CE" w:rsidP="00CE39CE" w:rsidR="00CE39CE" w:rsidRPr="00193999">
      <w:pPr>
        <w:spacing w:lineRule="auto" w:line="360"/>
        <w:rPr>
          <w:rFonts w:hAnsi="Times New Roman" w:ascii="Times New Roman"/>
          <w:sz w:val="24"/>
          <w:szCs w:val="24"/>
        </w:rPr>
      </w:pPr>
    </w:p>
    <w:p w:rsidRDefault="000E1F39" w:rsidP="00994770" w:rsidR="000E1F39" w:rsidRPr="00193999">
      <w:pPr>
        <w:spacing w:lineRule="auto" w:line="360"/>
        <w:rPr>
          <w:rFonts w:hAnsi="Times New Roman" w:ascii="Times New Roman"/>
          <w:sz w:val="24"/>
          <w:szCs w:val="24"/>
        </w:rPr>
      </w:pPr>
      <w:r w:rsidRPr="00193999">
        <w:rPr>
          <w:rFonts w:hAnsi="Times New Roman" w:ascii="Times New Roman"/>
          <w:sz w:val="24"/>
          <w:szCs w:val="24"/>
        </w:rPr>
        <w:t>III. RADNJE KOJE ĆE SE PODUZETI U NAREDNOM RAZDOBLJU</w:t>
      </w:r>
    </w:p>
    <w:p w:rsidRDefault="00380539" w:rsidP="00380539" w:rsidR="00380539">
      <w:pPr>
        <w:spacing w:lineRule="auto" w:line="360"/>
        <w:rPr>
          <w:rFonts w:hAnsi="Times New Roman" w:ascii="Times New Roman"/>
          <w:sz w:val="24"/>
          <w:szCs w:val="24"/>
        </w:rPr>
      </w:pPr>
    </w:p>
    <w:p w:rsidRDefault="00380539" w:rsidP="00380539" w:rsidR="00380539">
      <w:pPr>
        <w:spacing w:lineRule="auto" w:line="36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Očekuju se odluke Suda o registarskom ispravku i postupanju vezanom za navode iz prošlog izvješća</w:t>
      </w:r>
    </w:p>
    <w:p w:rsidRDefault="00380539" w:rsidP="00380539" w:rsidR="00380539" w:rsidRPr="00193999">
      <w:pPr>
        <w:spacing w:lineRule="auto" w:line="360"/>
        <w:rPr>
          <w:rFonts w:hAnsi="Times New Roman" w:ascii="Times New Roman"/>
          <w:sz w:val="24"/>
          <w:szCs w:val="24"/>
        </w:rPr>
      </w:pPr>
    </w:p>
    <w:p w:rsidRDefault="000E1F39" w:rsidP="00994770" w:rsidR="000E1F39" w:rsidRPr="00193999">
      <w:pPr>
        <w:spacing w:lineRule="auto" w:line="360"/>
        <w:rPr>
          <w:rFonts w:hAnsi="Times New Roman" w:ascii="Times New Roman"/>
          <w:sz w:val="24"/>
          <w:szCs w:val="24"/>
        </w:rPr>
      </w:pPr>
      <w:r w:rsidRPr="00193999">
        <w:rPr>
          <w:rFonts w:hAnsi="Times New Roman" w:ascii="Times New Roman"/>
          <w:sz w:val="24"/>
          <w:szCs w:val="24"/>
        </w:rPr>
        <w:t xml:space="preserve">Mjesto i datum </w:t>
      </w:r>
      <w:r w:rsidRPr="00193999">
        <w:rPr>
          <w:rFonts w:hAnsi="Times New Roman" w:ascii="Times New Roman"/>
          <w:sz w:val="24"/>
          <w:szCs w:val="24"/>
        </w:rPr>
        <w:tab/>
      </w:r>
      <w:r w:rsidRPr="00193999">
        <w:rPr>
          <w:rFonts w:hAnsi="Times New Roman" w:ascii="Times New Roman"/>
          <w:sz w:val="24"/>
          <w:szCs w:val="24"/>
        </w:rPr>
        <w:tab/>
      </w:r>
      <w:r w:rsidRPr="00193999">
        <w:rPr>
          <w:rFonts w:hAnsi="Times New Roman" w:ascii="Times New Roman"/>
          <w:sz w:val="24"/>
          <w:szCs w:val="24"/>
        </w:rPr>
        <w:tab/>
      </w:r>
      <w:r w:rsidRPr="00193999">
        <w:rPr>
          <w:rFonts w:hAnsi="Times New Roman" w:ascii="Times New Roman"/>
          <w:sz w:val="24"/>
          <w:szCs w:val="24"/>
        </w:rPr>
        <w:tab/>
      </w:r>
      <w:r w:rsidRPr="00193999">
        <w:rPr>
          <w:rFonts w:hAnsi="Times New Roman" w:ascii="Times New Roman"/>
          <w:sz w:val="24"/>
          <w:szCs w:val="24"/>
        </w:rPr>
        <w:tab/>
      </w:r>
      <w:r w:rsidRPr="00193999">
        <w:rPr>
          <w:rFonts w:hAnsi="Times New Roman" w:ascii="Times New Roman"/>
          <w:sz w:val="24"/>
          <w:szCs w:val="24"/>
        </w:rPr>
        <w:tab/>
        <w:t>Stečajni upravitelj</w:t>
      </w:r>
    </w:p>
    <w:p w:rsidRDefault="00193999" w:rsidP="00193999" w:rsidR="000E1F39" w:rsidRPr="00193999">
      <w:pPr>
        <w:spacing w:lineRule="auto" w:line="360"/>
        <w:ind w:hanging="3540" w:left="3540"/>
        <w:rPr>
          <w:rFonts w:hAnsi="Times New Roman" w:ascii="Times New Roman"/>
          <w:sz w:val="24"/>
          <w:szCs w:val="24"/>
        </w:rPr>
      </w:pPr>
      <w:r w:rsidRPr="00193999">
        <w:rPr>
          <w:rFonts w:hAnsi="Times New Roman" w:ascii="Times New Roman"/>
          <w:sz w:val="24"/>
          <w:szCs w:val="24"/>
        </w:rPr>
        <w:t xml:space="preserve">U Zagrebu, </w:t>
      </w:r>
      <w:r w:rsidR="00380539">
        <w:rPr>
          <w:rFonts w:hAnsi="Times New Roman" w:ascii="Times New Roman"/>
          <w:sz w:val="24"/>
          <w:szCs w:val="24"/>
        </w:rPr>
        <w:t>29.09.</w:t>
      </w:r>
      <w:r w:rsidRPr="00193999">
        <w:rPr>
          <w:rFonts w:hAnsi="Times New Roman" w:ascii="Times New Roman"/>
          <w:sz w:val="24"/>
          <w:szCs w:val="24"/>
        </w:rPr>
        <w:t>2018.</w:t>
      </w:r>
      <w:r w:rsidR="000E1F39" w:rsidRPr="00193999">
        <w:rPr>
          <w:rFonts w:hAnsi="Times New Roman" w:ascii="Times New Roman"/>
          <w:sz w:val="24"/>
          <w:szCs w:val="24"/>
        </w:rPr>
        <w:tab/>
      </w:r>
      <w:r w:rsidRPr="00193999">
        <w:rPr>
          <w:rFonts w:hAnsi="Times New Roman" w:ascii="Times New Roman"/>
          <w:sz w:val="24"/>
          <w:szCs w:val="24"/>
        </w:rPr>
        <w:t>Za stečajnu masu iza EX-CITO GRADNJA d.o.o. u stečaju, stečajni upravitelj Domagoj Repač, v.r</w:t>
      </w:r>
    </w:p>
    <w:p w:rsidRDefault="000E1F39" w:rsidP="00994770" w:rsidR="000E1F39" w:rsidRPr="00193999">
      <w:pPr>
        <w:spacing w:lineRule="auto" w:line="360"/>
        <w:ind w:left="360"/>
        <w:rPr>
          <w:rFonts w:hAnsi="Times New Roman" w:ascii="Times New Roman"/>
          <w:sz w:val="24"/>
          <w:szCs w:val="24"/>
        </w:rPr>
      </w:pPr>
    </w:p>
    <w:p w:rsidRDefault="00C61F72" w:rsidP="00994770" w:rsidR="00C61F72" w:rsidRPr="00193999">
      <w:pPr>
        <w:spacing w:lineRule="auto" w:line="360"/>
        <w:rPr>
          <w:sz w:val="24"/>
          <w:szCs w:val="24"/>
        </w:rPr>
      </w:pPr>
    </w:p>
    <w:sectPr w:rsidR="00C61F72" w:rsidRPr="0019399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A3EDF"/>
    <w:rsid w:val="000E1F39"/>
    <w:rsid w:val="00193999"/>
    <w:rsid w:val="002222DF"/>
    <w:rsid w:val="00250263"/>
    <w:rsid w:val="00306B42"/>
    <w:rsid w:val="00380539"/>
    <w:rsid w:val="003A55B3"/>
    <w:rsid w:val="005C695E"/>
    <w:rsid w:val="008512FB"/>
    <w:rsid w:val="00984616"/>
    <w:rsid w:val="00994770"/>
    <w:rsid w:val="00C61F72"/>
    <w:rsid w:val="00CE39CE"/>
    <w:rsid w:val="00E20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846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461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4616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461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461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846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461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4616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461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461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6109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465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0766687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86517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122</properties:Words>
  <properties:Characters>693</properties:Characters>
  <properties:Lines>27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2018-09-29T20:25:00Z</dcterms:created>
  <dc:creator>ADMINIBM</dc:creator>
  <cp:lastModifiedBy>Monika Grbac</cp:lastModifiedBy>
  <dcterms:modified xmlns:xsi="http://www.w3.org/2001/XMLSchema-instance" xsi:type="dcterms:W3CDTF">2018-10-09T08:30:00Z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St-969/2012-72 / Podnesak - Izvješće stečajnog upravitelja (izvješće od 2.10.18..docx)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