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b769" w14:paraId="337b769" w:rsidRDefault="00870BCF" w:rsidP="00870BCF" w:rsidR="00870BCF" w:rsidRPr="00FA17E6">
      <w:pPr>
        <w:jc w:val="both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</w:p>
    <w:p w:rsidRDefault="008A0958" w:rsidR="008A0958">
      <w:pPr>
        <w:jc w:val="both"/>
        <w:rPr>
          <w:rFonts w:cs="Times New Roman" w:hAnsi="Times New Roman" w:ascii="Times New Roman"/>
        </w:rPr>
      </w:pPr>
    </w:p>
    <w:p w:rsidRDefault="008A0958" w:rsidP="008A0958" w:rsidR="008A095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 G L A S</w:t>
      </w:r>
    </w:p>
    <w:p w:rsidRDefault="008A0958" w:rsidP="008A0958" w:rsidR="008A0958">
      <w:pPr>
        <w:jc w:val="center"/>
        <w:rPr>
          <w:rFonts w:cs="Times New Roman" w:hAnsi="Times New Roman" w:ascii="Times New Roman"/>
        </w:rPr>
      </w:pPr>
    </w:p>
    <w:p w:rsidRDefault="008A0958" w:rsidP="008A0958" w:rsidR="008A095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Obavještavaju se vjerovnici da je u stečajnom postupku nad stečajnim dužnikom</w:t>
      </w:r>
      <w:r w:rsidRPr="008A0958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ZAGREPČANKA d.d. </w:t>
      </w:r>
      <w:r w:rsidRPr="00FA17E6">
        <w:rPr>
          <w:rFonts w:cs="Times New Roman" w:hAnsi="Times New Roman" w:ascii="Times New Roman"/>
        </w:rPr>
        <w:t>za proizvodnju, trgovinu i ugostiteljstvo - u stečaju,</w:t>
      </w:r>
      <w:r>
        <w:rPr>
          <w:rFonts w:cs="Times New Roman" w:hAnsi="Times New Roman" w:ascii="Times New Roman"/>
        </w:rPr>
        <w:t xml:space="preserve"> Zagreb, </w:t>
      </w:r>
      <w:proofErr w:type="spellStart"/>
      <w:r>
        <w:rPr>
          <w:rFonts w:cs="Times New Roman" w:hAnsi="Times New Roman" w:ascii="Times New Roman"/>
        </w:rPr>
        <w:t>Heinzelova</w:t>
      </w:r>
      <w:proofErr w:type="spellEnd"/>
      <w:r>
        <w:rPr>
          <w:rFonts w:cs="Times New Roman" w:hAnsi="Times New Roman" w:ascii="Times New Roman"/>
        </w:rPr>
        <w:t xml:space="preserve"> 66, OIB: </w:t>
      </w:r>
      <w:r w:rsidRPr="00FA17E6">
        <w:rPr>
          <w:rFonts w:cs="Times New Roman" w:hAnsi="Times New Roman" w:ascii="Times New Roman"/>
        </w:rPr>
        <w:t>42495408324</w:t>
      </w:r>
      <w:r>
        <w:rPr>
          <w:rFonts w:cs="Times New Roman" w:hAnsi="Times New Roman" w:ascii="Times New Roman"/>
        </w:rPr>
        <w:t>, stečajnom upravitelju odobrena razlika nagrade.</w:t>
      </w:r>
    </w:p>
    <w:p w:rsidRDefault="008A0958" w:rsidR="008A0958">
      <w:pPr>
        <w:jc w:val="both"/>
        <w:rPr>
          <w:rFonts w:cs="Times New Roman" w:hAnsi="Times New Roman" w:ascii="Times New Roman"/>
        </w:rPr>
      </w:pPr>
    </w:p>
    <w:p w:rsidRDefault="00F66801" w:rsidP="00F66801" w:rsidR="00A87922" w:rsidRPr="00FA17E6">
      <w:pPr>
        <w:jc w:val="center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Zagrebu, </w:t>
      </w:r>
      <w:r w:rsidR="008A0958">
        <w:rPr>
          <w:rFonts w:cs="Times New Roman" w:hAnsi="Times New Roman" w:ascii="Times New Roman"/>
        </w:rPr>
        <w:t>8</w:t>
      </w:r>
      <w:r w:rsidR="00225D75" w:rsidRPr="00FA17E6">
        <w:rPr>
          <w:rFonts w:cs="Times New Roman" w:hAnsi="Times New Roman" w:ascii="Times New Roman"/>
        </w:rPr>
        <w:t xml:space="preserve">. </w:t>
      </w:r>
      <w:r w:rsidR="008A0958">
        <w:rPr>
          <w:rFonts w:cs="Times New Roman" w:hAnsi="Times New Roman" w:ascii="Times New Roman"/>
        </w:rPr>
        <w:t>siječnja</w:t>
      </w:r>
      <w:r>
        <w:rPr>
          <w:rFonts w:cs="Times New Roman" w:hAnsi="Times New Roman" w:ascii="Times New Roman"/>
        </w:rPr>
        <w:t xml:space="preserve"> </w:t>
      </w:r>
      <w:r w:rsidR="008A0958">
        <w:rPr>
          <w:rFonts w:cs="Times New Roman" w:hAnsi="Times New Roman" w:ascii="Times New Roman"/>
        </w:rPr>
        <w:t>2016</w:t>
      </w:r>
      <w:r>
        <w:rPr>
          <w:rFonts w:cs="Times New Roman" w:hAnsi="Times New Roman" w:ascii="Times New Roman"/>
        </w:rPr>
        <w:t>.</w:t>
      </w:r>
    </w:p>
    <w:p w:rsidRDefault="00A87922" w:rsidR="00A87922" w:rsidRPr="00FA17E6">
      <w:pPr>
        <w:jc w:val="both"/>
        <w:rPr>
          <w:rFonts w:cs="Times New Roman" w:hAnsi="Times New Roman" w:ascii="Times New Roman"/>
        </w:rPr>
      </w:pP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="0081090F" w:rsidRPr="00FA17E6">
        <w:rPr>
          <w:rFonts w:cs="Times New Roman" w:hAnsi="Times New Roman" w:ascii="Times New Roman"/>
        </w:rPr>
        <w:tab/>
      </w:r>
      <w:r w:rsidR="0081090F" w:rsidRPr="00FA17E6">
        <w:rPr>
          <w:rFonts w:cs="Times New Roman" w:hAnsi="Times New Roman" w:ascii="Times New Roman"/>
        </w:rPr>
        <w:tab/>
      </w:r>
      <w:r w:rsidR="00F77671" w:rsidRPr="00FA17E6">
        <w:rPr>
          <w:rFonts w:cs="Times New Roman" w:hAnsi="Times New Roman" w:ascii="Times New Roman"/>
        </w:rPr>
        <w:t xml:space="preserve">  </w:t>
      </w:r>
      <w:r w:rsidR="00F66801">
        <w:rPr>
          <w:rFonts w:cs="Times New Roman" w:hAnsi="Times New Roman" w:ascii="Times New Roman"/>
        </w:rPr>
        <w:t xml:space="preserve">         </w:t>
      </w:r>
      <w:r w:rsidR="001E6847">
        <w:rPr>
          <w:rFonts w:cs="Times New Roman" w:hAnsi="Times New Roman" w:ascii="Times New Roman"/>
        </w:rPr>
        <w:t xml:space="preserve">  </w:t>
      </w:r>
      <w:r w:rsidR="00AB079B">
        <w:rPr>
          <w:rFonts w:cs="Times New Roman" w:hAnsi="Times New Roman" w:ascii="Times New Roman"/>
        </w:rPr>
        <w:t xml:space="preserve"> </w:t>
      </w:r>
      <w:r w:rsidR="00F77671" w:rsidRPr="00FA17E6">
        <w:rPr>
          <w:rFonts w:cs="Times New Roman" w:hAnsi="Times New Roman" w:ascii="Times New Roman"/>
        </w:rPr>
        <w:t>SUDAC</w:t>
      </w:r>
      <w:r w:rsidRPr="00FA17E6">
        <w:rPr>
          <w:rFonts w:cs="Times New Roman" w:hAnsi="Times New Roman" w:ascii="Times New Roman"/>
        </w:rPr>
        <w:t>:</w:t>
      </w:r>
    </w:p>
    <w:p w:rsidRDefault="00A87922" w:rsidP="00522D62" w:rsidR="00506A4E">
      <w:pPr>
        <w:rPr>
          <w:rFonts w:cs="Times New Roman" w:hAnsi="Times New Roman" w:ascii="Times New Roman"/>
        </w:rPr>
      </w:pP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Pr="00FA17E6">
        <w:rPr>
          <w:rFonts w:cs="Times New Roman" w:hAnsi="Times New Roman" w:ascii="Times New Roman"/>
        </w:rPr>
        <w:tab/>
      </w:r>
      <w:r w:rsidR="00242126" w:rsidRPr="00FA17E6">
        <w:rPr>
          <w:rFonts w:cs="Times New Roman" w:hAnsi="Times New Roman" w:ascii="Times New Roman"/>
        </w:rPr>
        <w:tab/>
      </w:r>
      <w:r w:rsidR="00F77671" w:rsidRPr="00FA17E6">
        <w:rPr>
          <w:rFonts w:cs="Times New Roman" w:hAnsi="Times New Roman" w:ascii="Times New Roman"/>
        </w:rPr>
        <w:t xml:space="preserve">  </w:t>
      </w:r>
      <w:r w:rsidR="00F66801">
        <w:rPr>
          <w:rFonts w:cs="Times New Roman" w:hAnsi="Times New Roman" w:ascii="Times New Roman"/>
        </w:rPr>
        <w:t xml:space="preserve">           </w:t>
      </w:r>
      <w:r w:rsidRPr="00FA17E6">
        <w:rPr>
          <w:rFonts w:cs="Times New Roman" w:hAnsi="Times New Roman" w:ascii="Times New Roman"/>
        </w:rPr>
        <w:t xml:space="preserve">Nevenka </w:t>
      </w:r>
      <w:r w:rsidR="00242126" w:rsidRPr="00FA17E6">
        <w:rPr>
          <w:rFonts w:cs="Times New Roman" w:hAnsi="Times New Roman" w:ascii="Times New Roman"/>
        </w:rPr>
        <w:t xml:space="preserve">Siladi </w:t>
      </w:r>
      <w:r w:rsidRPr="00FA17E6">
        <w:rPr>
          <w:rFonts w:cs="Times New Roman" w:hAnsi="Times New Roman" w:ascii="Times New Roman"/>
        </w:rPr>
        <w:t>Rstić</w:t>
      </w:r>
      <w:r w:rsidR="00F66801">
        <w:rPr>
          <w:rFonts w:cs="Times New Roman" w:hAnsi="Times New Roman" w:ascii="Times New Roman"/>
        </w:rPr>
        <w:t>, v.r.</w:t>
      </w:r>
      <w:r w:rsidR="00F77671" w:rsidRPr="00FA17E6">
        <w:rPr>
          <w:rFonts w:cs="Times New Roman" w:hAnsi="Times New Roman" w:ascii="Times New Roman"/>
        </w:rPr>
        <w:t xml:space="preserve"> </w:t>
      </w:r>
    </w:p>
    <w:p w:rsidRDefault="007018E9" w:rsidP="00F677AE" w:rsidR="007018E9">
      <w:pPr>
        <w:jc w:val="both"/>
        <w:rPr>
          <w:rFonts w:hAnsi="Times New Roman" w:ascii="Times New Roman"/>
        </w:rPr>
      </w:pPr>
    </w:p>
    <w:p w:rsidRDefault="00F66801" w:rsidP="00F677AE" w:rsidR="00F66801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 xml:space="preserve">Za točnost </w:t>
      </w:r>
      <w:proofErr w:type="spellStart"/>
      <w:r w:rsidRPr="00333CDA">
        <w:rPr>
          <w:rFonts w:hAnsi="Times New Roman" w:ascii="Times New Roman"/>
        </w:rPr>
        <w:t>otpravka</w:t>
      </w:r>
      <w:proofErr w:type="spellEnd"/>
      <w:r w:rsidRPr="00333CDA">
        <w:rPr>
          <w:rFonts w:hAnsi="Times New Roman" w:ascii="Times New Roman"/>
        </w:rPr>
        <w:t xml:space="preserve"> – ovlašten službenik</w:t>
      </w:r>
    </w:p>
    <w:p w:rsidRDefault="00F66801" w:rsidP="00640526" w:rsidR="00F668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AB079B" w:rsidP="00640526" w:rsidR="00AB079B">
      <w:pPr>
        <w:jc w:val="both"/>
        <w:rPr>
          <w:rFonts w:hAnsi="Times New Roman" w:ascii="Times New Roman"/>
        </w:rPr>
      </w:pPr>
    </w:p>
    <w:p w:rsidRDefault="00AB079B" w:rsidP="00640526" w:rsidR="00AB079B" w:rsidRPr="00333CDA">
      <w:pPr>
        <w:jc w:val="both"/>
        <w:rPr>
          <w:rFonts w:hAnsi="Times New Roman" w:ascii="Times New Roman"/>
        </w:rPr>
      </w:pPr>
    </w:p>
    <w:p w:rsidRDefault="00F66801" w:rsidP="00506A4E" w:rsidR="00F66801" w:rsidRPr="00F66801">
      <w:pPr>
        <w:jc w:val="both"/>
        <w:rPr>
          <w:rFonts w:cs="Times New Roman" w:hAnsi="Times New Roman" w:ascii="Times New Roman"/>
          <w:i/>
        </w:rPr>
      </w:pPr>
    </w:p>
    <w:p w:rsidRDefault="00F66801" w:rsidP="00D0000C" w:rsidR="00D0000C" w:rsidRPr="00FA17E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DNa</w:t>
      </w:r>
      <w:r w:rsidR="00D0000C" w:rsidRPr="00FA17E6">
        <w:rPr>
          <w:rFonts w:cs="Times New Roman" w:hAnsi="Times New Roman" w:ascii="Times New Roman"/>
        </w:rPr>
        <w:t>:</w:t>
      </w:r>
    </w:p>
    <w:p w:rsidRDefault="008A0958" w:rsidP="00F66801" w:rsidR="00AB079B" w:rsidRPr="00FA17E6">
      <w:pPr>
        <w:numPr>
          <w:ilvl w:val="0"/>
          <w:numId w:val="6"/>
        </w:numPr>
        <w:tabs>
          <w:tab w:pos="502" w:val="clear"/>
          <w:tab w:pos="284" w:val="num"/>
        </w:tabs>
        <w:ind w:hanging="284" w:left="28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Mrežna stranica e-Oglasna ploča</w:t>
      </w:r>
    </w:p>
    <w:p w:rsidRDefault="00F77671" w:rsidP="00F66801" w:rsidR="00F77671" w:rsidRPr="00FA17E6">
      <w:pPr>
        <w:ind w:left="284"/>
        <w:jc w:val="both"/>
        <w:rPr>
          <w:rFonts w:cs="Times New Roman" w:hAnsi="Times New Roman" w:ascii="Times New Roman"/>
        </w:rPr>
      </w:pPr>
    </w:p>
    <w:sectPr w:rsidSect="00325FF1" w:rsidR="00F77671" w:rsidRPr="00FA17E6">
      <w:headerReference w:type="default" r:id="rId9"/>
      <w:headerReference w:type="first" r:id="rId10"/>
      <w:pgSz w:code="9" w:h="16840" w:w="11907"/>
      <w:pgMar w:gutter="0" w:footer="709" w:header="573" w:left="1418" w:bottom="1418" w:right="1418" w:top="1418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D3A" w:rsidR="00522D3A">
      <w:r>
        <w:separator/>
      </w:r>
    </w:p>
  </w:endnote>
  <w:endnote w:id="0" w:type="continuationSeparator">
    <w:p w:rsidRDefault="00522D3A" w:rsidR="00522D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D3A" w:rsidR="00522D3A">
      <w:r>
        <w:separator/>
      </w:r>
    </w:p>
  </w:footnote>
  <w:footnote w:id="0" w:type="continuationSeparator">
    <w:p w:rsidRDefault="00522D3A" w:rsidR="00522D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801" w:rsidR="00F66801" w:rsidRPr="00F66801">
    <w:pPr>
      <w:pStyle w:val="Zaglavlje"/>
      <w:jc w:val="center"/>
      <w:rPr>
        <w:rFonts w:cs="Times New Roman" w:hAnsi="Times New Roman" w:ascii="Times New Roman"/>
      </w:rPr>
    </w:pPr>
    <w:r w:rsidRPr="00F66801">
      <w:rPr>
        <w:rFonts w:cs="Times New Roman" w:hAnsi="Times New Roman" w:ascii="Times New Roman"/>
      </w:rPr>
      <w:fldChar w:fldCharType="begin"/>
    </w:r>
    <w:r w:rsidRPr="00F66801">
      <w:rPr>
        <w:rFonts w:cs="Times New Roman" w:hAnsi="Times New Roman" w:ascii="Times New Roman"/>
      </w:rPr>
      <w:instrText xml:space="preserve"> PAGE  \* ArabicDash  \* MERGEFORMAT </w:instrText>
    </w:r>
    <w:r w:rsidRPr="00F66801">
      <w:rPr>
        <w:rFonts w:cs="Times New Roman" w:hAnsi="Times New Roman" w:ascii="Times New Roman"/>
      </w:rPr>
      <w:fldChar w:fldCharType="separate"/>
    </w:r>
    <w:r w:rsidR="008A0958">
      <w:rPr>
        <w:rFonts w:cs="Times New Roman" w:hAnsi="Times New Roman" w:ascii="Times New Roman"/>
        <w:noProof/>
      </w:rPr>
      <w:t>- 2 -</w:t>
    </w:r>
    <w:r w:rsidRPr="00F66801">
      <w:rPr>
        <w:rFonts w:cs="Times New Roman" w:hAnsi="Times New Roman" w:ascii="Times New Roman"/>
      </w:rPr>
      <w:fldChar w:fldCharType="end"/>
    </w:r>
  </w:p>
  <w:p w:rsidRDefault="00F66801" w:rsidP="00F66801" w:rsidR="00A87922" w:rsidRPr="00F66801">
    <w:pPr>
      <w:pStyle w:val="Zaglavlje"/>
    </w:pPr>
    <w:r>
      <w:tab/>
    </w:r>
    <w:r>
      <w:tab/>
    </w:r>
    <w:r>
      <w:rPr>
        <w:rFonts w:cs="Times New Roman" w:hAnsi="Times New Roman" w:ascii="Times New Roman"/>
      </w:rPr>
      <w:t>47.St-1313/</w:t>
    </w:r>
    <w:r w:rsidRPr="00FA17E6">
      <w:rPr>
        <w:rFonts w:cs="Times New Roman" w:hAnsi="Times New Roman" w:ascii="Times New Roman"/>
      </w:rPr>
      <w:t>11-</w:t>
    </w:r>
    <w:r w:rsidR="002518A0">
      <w:rPr>
        <w:rFonts w:cs="Times New Roman" w:hAnsi="Times New Roman" w:ascii="Times New Roman"/>
        <w:sz w:val="20"/>
      </w:rPr>
      <w:t>132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FF1" w:rsidP="00325FF1" w:rsidR="00325FF1">
    <w:pPr>
      <w:pStyle w:val="Zaglavlje"/>
      <w:tabs>
        <w:tab w:pos="4536" w:val="clear"/>
        <w:tab w:pos="9072" w:val="clear"/>
      </w:tabs>
      <w:ind w:left="7200"/>
      <w:rPr>
        <w:rFonts w:cs="Times New Roman" w:hAnsi="Times New Roman" w:ascii="Times New Roman"/>
      </w:rPr>
    </w:pPr>
  </w:p>
  <w:p w:rsidRDefault="00325FF1" w:rsidP="00325FF1" w:rsidR="00325FF1">
    <w:pPr>
      <w:pStyle w:val="Zaglavlje"/>
      <w:tabs>
        <w:tab w:pos="4536" w:val="clear"/>
        <w:tab w:pos="9072" w:val="clear"/>
      </w:tabs>
      <w:ind w:left="720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 xml:space="preserve">  </w:t>
    </w:r>
    <w:r w:rsidR="00FA17E6">
      <w:rPr>
        <w:rFonts w:cs="Times New Roman" w:hAnsi="Times New Roman" w:ascii="Times New Roman"/>
      </w:rPr>
      <w:t>47.St-1313/</w:t>
    </w:r>
    <w:r w:rsidR="00FA17E6" w:rsidRPr="00FA17E6">
      <w:rPr>
        <w:rFonts w:cs="Times New Roman" w:hAnsi="Times New Roman" w:ascii="Times New Roman"/>
      </w:rPr>
      <w:t>11-</w:t>
    </w:r>
    <w:r w:rsidR="008A0958">
      <w:rPr>
        <w:rFonts w:cs="Times New Roman" w:hAnsi="Times New Roman" w:ascii="Times New Roman"/>
        <w:sz w:val="20"/>
      </w:rPr>
      <w:t>134</w:t>
    </w:r>
  </w:p>
  <w:p w:rsidRDefault="00325FF1" w:rsidP="00325FF1" w:rsidR="00325FF1">
    <w:pPr>
      <w:pStyle w:val="Zaglavlje"/>
      <w:tabs>
        <w:tab w:pos="4536" w:val="clear"/>
        <w:tab w:pos="9072" w:val="clear"/>
      </w:tabs>
      <w:ind w:left="7200"/>
      <w:rPr>
        <w:rFonts w:cs="Times New Roman" w:hAnsi="Times New Roman" w:ascii="Times New Roman"/>
        <w:sz w:val="20"/>
      </w:rPr>
    </w:pPr>
  </w:p>
  <w:p w:rsidRDefault="00325FF1" w:rsidP="00325FF1" w:rsidR="00325FF1">
    <w:pPr>
      <w:pStyle w:val="Zaglavlje"/>
      <w:tabs>
        <w:tab w:pos="4536" w:val="clear"/>
        <w:tab w:pos="9072" w:val="clear"/>
      </w:tabs>
      <w:ind w:left="7200"/>
      <w:rPr>
        <w:rFonts w:cs="Times New Roman" w:hAnsi="Times New Roman" w:ascii="Times New Roman"/>
        <w:sz w:val="20"/>
      </w:rPr>
    </w:pPr>
  </w:p>
  <w:p w:rsidRDefault="00325FF1" w:rsidP="00325FF1" w:rsidR="00325FF1">
    <w:pPr>
      <w:pStyle w:val="Zaglavlje"/>
      <w:tabs>
        <w:tab w:pos="4536" w:val="clear"/>
        <w:tab w:pos="9072" w:val="clear"/>
      </w:tabs>
      <w:ind w:left="720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25FF1" w:rsidP="00325FF1" w:rsidR="00325FF1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</w:rPr>
    </w:pPr>
  </w:p>
  <w:p w:rsidRDefault="00325FF1" w:rsidP="00953077" w:rsidR="00325FF1">
    <w:pPr>
      <w:pStyle w:val="Zaglavlje"/>
      <w:rPr>
        <w:rFonts w:hAnsi="Times New Roman" w:ascii="Times New Roman"/>
      </w:rPr>
    </w:pPr>
  </w:p>
  <w:p w:rsidRDefault="00325FF1" w:rsidP="00953077" w:rsidR="00325FF1">
    <w:pPr>
      <w:pStyle w:val="Zaglavlje"/>
      <w:rPr>
        <w:rFonts w:hAnsi="Times New Roman" w:ascii="Times New Roman"/>
      </w:rPr>
    </w:pPr>
  </w:p>
  <w:p w:rsidRDefault="00325FF1" w:rsidP="00953077" w:rsidR="00325FF1">
    <w:pPr>
      <w:pStyle w:val="Zaglavlje"/>
      <w:rPr>
        <w:rFonts w:hAnsi="Times New Roman" w:ascii="Times New Roman"/>
      </w:rPr>
    </w:pPr>
  </w:p>
  <w:p w:rsidRDefault="00325FF1" w:rsidP="00953077" w:rsidR="00325FF1">
    <w:pPr>
      <w:pStyle w:val="Zaglavlje"/>
      <w:rPr>
        <w:rFonts w:hAnsi="Times New Roman" w:ascii="Times New Roman"/>
      </w:rPr>
    </w:pPr>
  </w:p>
  <w:p w:rsidRDefault="00325FF1" w:rsidP="000C42FE" w:rsidR="00325FF1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25FF1" w:rsidP="000C42FE" w:rsidR="00325FF1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25FF1" w:rsidP="00325FF1" w:rsidR="00FA17E6" w:rsidRPr="00FA17E6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1">
    <w:nsid w:val="0A7E2AF9"/>
    <w:multiLevelType w:val="hybridMultilevel"/>
    <w:tmpl w:val="71A4056A"/>
    <w:lvl w:tplc="DBE8CBF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0CA36A76"/>
    <w:multiLevelType w:val="hybridMultilevel"/>
    <w:tmpl w:val="0B06525E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70B23EB"/>
    <w:multiLevelType w:val="hybridMultilevel"/>
    <w:tmpl w:val="C23AE3AA"/>
    <w:lvl w:tplc="B5389CA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271C233D"/>
    <w:multiLevelType w:val="hybridMultilevel"/>
    <w:tmpl w:val="9FA4E3E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28BB39B8"/>
    <w:multiLevelType w:val="hybridMultilevel"/>
    <w:tmpl w:val="D3EEF738"/>
    <w:lvl w:tplc="FF0E4008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8">
    <w:nsid w:val="4A100790"/>
    <w:multiLevelType w:val="multilevel"/>
    <w:tmpl w:val="A8AC4546"/>
    <w:lvl w:ilvl="0">
      <w:start w:val="1"/>
      <w:numFmt w:val="decimal"/>
      <w:lvlText w:val="%1."/>
      <w:legacy w:legacyIndent="405" w:legacySpace="120" w:legacy="true"/>
      <w:lvlJc w:val="left"/>
      <w:pPr>
        <w:ind w:hanging="405" w:left="405"/>
      </w:pPr>
      <w:rPr>
        <w:rFonts w:cs="Times New Roman"/>
      </w:r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65"/>
      </w:pPr>
      <w:rPr>
        <w:rFonts w:cs="Times New Roman"/>
      </w:r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45"/>
      </w:pPr>
      <w:rPr>
        <w:rFonts w:cs="Times New Roman"/>
      </w:r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305"/>
      </w:pPr>
      <w:rPr>
        <w:rFonts w:cs="Times New Roman"/>
      </w:r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65"/>
      </w:pPr>
      <w:rPr>
        <w:rFonts w:cs="Times New Roman"/>
      </w:r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45"/>
      </w:pPr>
      <w:rPr>
        <w:rFonts w:cs="Times New Roman"/>
      </w:r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205"/>
      </w:pPr>
      <w:rPr>
        <w:rFonts w:cs="Times New Roman"/>
      </w:r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65"/>
      </w:pPr>
      <w:rPr>
        <w:rFonts w:cs="Times New Roman"/>
      </w:r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45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0BCF"/>
    <w:rsid w:val="000357AC"/>
    <w:rsid w:val="00086600"/>
    <w:rsid w:val="000C5F9D"/>
    <w:rsid w:val="00132F7A"/>
    <w:rsid w:val="001436A9"/>
    <w:rsid w:val="001668E6"/>
    <w:rsid w:val="00185069"/>
    <w:rsid w:val="001D7E10"/>
    <w:rsid w:val="001E20F1"/>
    <w:rsid w:val="001E6847"/>
    <w:rsid w:val="00205A77"/>
    <w:rsid w:val="00225D75"/>
    <w:rsid w:val="00242126"/>
    <w:rsid w:val="00244A95"/>
    <w:rsid w:val="0024602D"/>
    <w:rsid w:val="002518A0"/>
    <w:rsid w:val="002B6CF0"/>
    <w:rsid w:val="00325FF1"/>
    <w:rsid w:val="00333CDA"/>
    <w:rsid w:val="0033792A"/>
    <w:rsid w:val="003836B9"/>
    <w:rsid w:val="003B4420"/>
    <w:rsid w:val="003D64F0"/>
    <w:rsid w:val="003E42FA"/>
    <w:rsid w:val="0041453E"/>
    <w:rsid w:val="00436A40"/>
    <w:rsid w:val="005002CC"/>
    <w:rsid w:val="00506A4E"/>
    <w:rsid w:val="00522D3A"/>
    <w:rsid w:val="00522D62"/>
    <w:rsid w:val="005362E3"/>
    <w:rsid w:val="00570371"/>
    <w:rsid w:val="00573AC2"/>
    <w:rsid w:val="00580507"/>
    <w:rsid w:val="005E3753"/>
    <w:rsid w:val="005F737C"/>
    <w:rsid w:val="006203D4"/>
    <w:rsid w:val="006303C3"/>
    <w:rsid w:val="00640526"/>
    <w:rsid w:val="00653340"/>
    <w:rsid w:val="00655605"/>
    <w:rsid w:val="006A24E5"/>
    <w:rsid w:val="007018E9"/>
    <w:rsid w:val="0071298A"/>
    <w:rsid w:val="00713108"/>
    <w:rsid w:val="007545F4"/>
    <w:rsid w:val="0076328C"/>
    <w:rsid w:val="00763F73"/>
    <w:rsid w:val="007C7A86"/>
    <w:rsid w:val="008077A0"/>
    <w:rsid w:val="0081090F"/>
    <w:rsid w:val="00870BCF"/>
    <w:rsid w:val="00891B80"/>
    <w:rsid w:val="008A0958"/>
    <w:rsid w:val="00973193"/>
    <w:rsid w:val="00990BEA"/>
    <w:rsid w:val="009962D0"/>
    <w:rsid w:val="00A338B0"/>
    <w:rsid w:val="00A5503F"/>
    <w:rsid w:val="00A87922"/>
    <w:rsid w:val="00AA1BCC"/>
    <w:rsid w:val="00AB079B"/>
    <w:rsid w:val="00AF358F"/>
    <w:rsid w:val="00B02FD2"/>
    <w:rsid w:val="00B37C00"/>
    <w:rsid w:val="00B614BC"/>
    <w:rsid w:val="00B83826"/>
    <w:rsid w:val="00BA41D1"/>
    <w:rsid w:val="00BE57EB"/>
    <w:rsid w:val="00BF38AD"/>
    <w:rsid w:val="00BF6BA0"/>
    <w:rsid w:val="00C166B8"/>
    <w:rsid w:val="00C278B7"/>
    <w:rsid w:val="00C4792B"/>
    <w:rsid w:val="00CC178F"/>
    <w:rsid w:val="00D0000C"/>
    <w:rsid w:val="00D37C88"/>
    <w:rsid w:val="00D54D7A"/>
    <w:rsid w:val="00D60A63"/>
    <w:rsid w:val="00DB3F12"/>
    <w:rsid w:val="00E11597"/>
    <w:rsid w:val="00E3295D"/>
    <w:rsid w:val="00E46241"/>
    <w:rsid w:val="00E5493C"/>
    <w:rsid w:val="00E75772"/>
    <w:rsid w:val="00E77CD6"/>
    <w:rsid w:val="00E85F44"/>
    <w:rsid w:val="00EA5D78"/>
    <w:rsid w:val="00EF1626"/>
    <w:rsid w:val="00F04A70"/>
    <w:rsid w:val="00F35063"/>
    <w:rsid w:val="00F66801"/>
    <w:rsid w:val="00F677AE"/>
    <w:rsid w:val="00F73FB2"/>
    <w:rsid w:val="00F77671"/>
    <w:rsid w:val="00FA17E6"/>
    <w:rsid w:val="00FE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cs="Times New Roman" w:hAnsi="Cambria" w:ascii="Cambria"/>
      <w:b/>
      <w:sz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imes New Roman" w:hAnsi="Tahoma" w:asci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Times New Roman" w:hAnsi="Arial" w:ascii="Arial"/>
      <w:sz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2421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 w:hAnsi="Tahoma" w:ascii="Tahoma"/>
      <w:sz w:val="16"/>
    </w:rPr>
  </w:style>
  <w:style w:styleId="Podnoje" w:type="paragraph">
    <w:name w:val="footer"/>
    <w:basedOn w:val="Normal"/>
    <w:link w:val="PodnojeChar"/>
    <w:uiPriority w:val="99"/>
    <w:unhideWhenUsed/>
    <w:rsid w:val="00FA17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FA17E6"/>
    <w:rPr>
      <w:rFonts w:cs="Times New Roman"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325F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6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C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CF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C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C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="Cambria" w:cs="Times New Roman" w:hAnsi="Cambria"/>
      <w:b/>
      <w:sz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imes New Roman" w:hAns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Times New Roman" w:hAnsi="Arial"/>
      <w:sz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2421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imes New Roman" w:hAnsi="Tahoma"/>
      <w:sz w:val="16"/>
    </w:rPr>
  </w:style>
  <w:style w:styleId="Podnoje" w:type="paragraph">
    <w:name w:val="footer"/>
    <w:basedOn w:val="Normal"/>
    <w:link w:val="PodnojeChar"/>
    <w:uiPriority w:val="99"/>
    <w:unhideWhenUsed/>
    <w:rsid w:val="00FA1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FA17E6"/>
    <w:rPr>
      <w:rFonts w:ascii="Arial" w:cs="Times New Roman" w:hAnsi="Arial"/>
      <w:sz w:val="24"/>
    </w:rPr>
  </w:style>
  <w:style w:styleId="Odlomakpopisa" w:type="paragraph">
    <w:name w:val="List Paragraph"/>
    <w:basedOn w:val="Normal"/>
    <w:uiPriority w:val="34"/>
    <w:qFormat/>
    <w:rsid w:val="00325F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6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C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CF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C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C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908288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St-1313/2011-134</izvorni_sadrzaj>
    <derivirana_varijabla naziv="DomainObject.Oznaka_1">St-1313/2011-134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2011.</izvorni_sadrzaj>
    <derivirana_varijabla naziv="DomainObject.Predmet.DatumOsnivanja_1">11.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srpnja 2015.</izvorni_sadrzaj>
    <derivirana_varijabla naziv="DomainObject.Predmet.DatumRjesavanja_1">29.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2006-06-07 PREDMET podnesak stečajnog vjernovnika od 06.06.2006. IN2 napomene: 2006-07-27 PREDMET podnesak vjerovnika od 26.07.2006. IN2 napomene: 2006-11-24 PREDMET podnesak (Zagrepčanka d.d.) od 23.11.2006. IN2 napomene: 2007-01-08 PREDMET izvješće st. upravitelja od 05.01.2007. IN2 napomene: 2007-03-05 PREDMET podnesak KRMA d.d.Vinkovci od 02.03.2007. IN2 napomene: 2007-03-23 PREDMET podnesak (OS Zagreb) od 22.03.2007. IN2 napomene: 2007-04-10 PREDMET podnesak (St.upravitelja M.Lukina) od 04.04.2007. IN2 napomene: 2007-04-16 PREDMET podnesak (Ustavni sud RH) od 13.04.2007. IN2 napomene: 2007-05-15 PREDMET podnesak (Dalmacijavino d.d.) od 14.05.07. IN2 napomene: 2007-05-17 PREDMET podnesak (st.upravitelj Martin Lukin) od 16.05.07. IN2 napomene: 2007-05-18 PREDMET podnesak (Krma d.d. Križevci) od 17.05.07. IN2 napomene: 2007-05-29 PREDMET podnesak (Zagrepčanka d.d.) od 28.05.07. IN2 napomene: 2007-06-19 PREDMET podnesak (Hrvatski zavod za mirovinsko osiguranje) od 18.06.07. IN2 napomene: 2007-06-19 PREDMET podnesak (ŽDO) od 18.06.2007. IN2 napomene: 2007-06-19 PREDMET podnesak (ŽDO) od 18.06.07. IN2 napomene: 2007-06-26 PREDMET podnesak (Veterinarska stanica grada Zagreba) od 21.06.2007. IN2 napomene: 2007-07-04 PREDMET podnesak (Ustavni sud RH) od 03.07.07. IN2 napomene: 2007-07-06 PREDMET podnesak (Zagrepčanka d.d.) od 05.07.07. IN2 napomene: 2007-07-16 PREDMET Ogl. ploča od 16.7.07. IN2 napomene: 2007-07-24 PREDMET ŽALBA  Županjska banka d.d. od 20.7.07. u vijeće IN2 napomene: 2007-07-26 PREDMET podn. Županj. banka od 25.7.07. IN2 napomene: 2007-07-27 PREDMET podn. Zag. pivovara od 26.7.07. IN2 napomene: 2007-07-27 PREDMET podn. Županj. banka od 26.7.07. IN2 napomene: 2007-08-20 PREDMET podnesak Jozo Jozić Zgb17.08.07. IN2 napomene: 2007-09-21 PREDMET podn. Media Ideja od 20.9.07. IN2 napomene: 2007-09-27 PREDMET spis u Predsjedništvo na presignaciju IN2 napomene: 2007-10-09 PREDMET spis presigniran temeljem 10 Su-30/07 od 09.10.2007. u ref. Nevenke Siladi- Rstić XLVII IN2 napomene: 2007-10-12 PREDMET izvješće steč.upravitelja od 10.10.07. IN2 napomene: 2007-11-19 PREDMET podnesak (Anica Ćulafić) od 16.11.2007. IN2 napomene: 2008-01-22 PREDMET podnesak (Odvj.Josip Tabak nagodbeni prijedlog) od 21.01.2008. IN2 napomene: 2008-01-28 PREDMET podnesak (Anica Ćulafić) od 25.01.2008. IN2 napomene: 2008-02-13 PREDMET ogl.ploča od 04.02.2008. IN2 napomene: 2008-02-15 PREDMET podnesak (Nebojša Antolić) od 14.02.2008. IN2 napomene: 2008-02-18 PREDMET ogl.ploča od 07.02.2008. IN2 napomene: 2008-02-21 PREDMET podnesak (Martin Lukin) od 20.02.2008. IN2 napomene: 2008-02-28 PREDMET podnesak (Anica Ćulafić) od 27.02.2008. IN2 napomene: 2008-03-21 PREDMET povrat pismena od 20.03.2008. IN2 napomene: 2008-04-08 PREDMET podnesak (Anica Ćulafić) od 07.04.2008. IN2 napomene: 2008-12-16 PREDMET ogl.ploča od 08.12.2008. IN2 napomene: 2008-12-22 PREDMET povrat pismena od 19.12.2008. IN2 napomene: 2009-01-26 PREDMET Podnesak 24 SATA d.o.o. IN2 napomene: 2009-02-02 PREDMET Oglasna ploča - zapisnik sa završnog ročišta vjerovnika IN2 napomene: 2009-02-24 PREDMET ogl.ploča od 16.02.2009. IN2 napomene: 2009-03-17 PREDMET podnesak (Pik Vrbovec d.d.) od 16.03.2009. IN2 napomene: 2009-04-07 PREDMET podnesak (Zagrebački holding) od 06.04.2009. IN2 napomene: 2009-05-11 PREDMET podnesak (Momčilo Vujičić) od 11.05.2009. IN2 napomene: 2009-07-03 PREDMET podnesak (OGS Zgb) od 02.07.2009. IN2 napomene: 2010-02-17 PREDMET AA (vraćeno iz ref. sutkinje Rstić) - prijeve potraživanja 28 svežnjeva spisa, procjena imovine - 2 toma spisa IN2 napomene: 2010-04-01 PREDMET Podnesak (OGS ZG) od 01.04.2010. IN2 napomene: 2010-05-19 PREDMET ogl. ploča od 19.05.2010. IN2 napomene: 2010-06-15 PREDMET Podnesak (odvj. MARIJAN PETRIĆ) od 15.06.2010. IN2 napomene: 2010-09-01 PREDMET Podnesak (PREDRAG GAMULIN) od 27.08.2010. IN2 napomene: 2011-01-20 PREDMET Podnesak (OS SAMOBOR) od 20.01.2010. - traže sp</izvorni_sadrzaj>
    <derivirana_varijabla naziv="DomainObject.Predmet.Opis_1">MIGRIRANO IZ IN2 IN2 napomene: 2006-06-07 PREDMET podnesak stečajnog vjernovnika od 06.06.2006. IN2 napomene: 2006-07-27 PREDMET podnesak vjerovnika od 26.07.2006. IN2 napomene: 2006-11-24 PREDMET podnesak (Zagrepčanka d.d.) od 23.11.2006. IN2 napomene: 2007-01-08 PREDMET izvješće st. upravitelja od 05.01.2007. IN2 napomene: 2007-03-05 PREDMET podnesak KRMA d.d.Vinkovci od 02.03.2007. IN2 napomene: 2007-03-23 PREDMET podnesak (OS Zagreb) od 22.03.2007. IN2 napomene: 2007-04-10 PREDMET podnesak (St.upravitelja M.Lukina) od 04.04.2007. IN2 napomene: 2007-04-16 PREDMET podnesak (Ustavni sud RH) od 13.04.2007. IN2 napomene: 2007-05-15 PREDMET podnesak (Dalmacijavino d.d.) od 14.05.07. IN2 napomene: 2007-05-17 PREDMET podnesak (st.upravitelj Martin Lukin) od 16.05.07. IN2 napomene: 2007-05-18 PREDMET podnesak (Krma d.d. Križevci) od 17.05.07. IN2 napomene: 2007-05-29 PREDMET podnesak (Zagrepčanka d.d.) od 28.05.07. IN2 napomene: 2007-06-19 PREDMET podnesak (Hrvatski zavod za mirovinsko osiguranje) od 18.06.07. IN2 napomene: 2007-06-19 PREDMET podnesak (ŽDO) od 18.06.2007. IN2 napomene: 2007-06-19 PREDMET podnesak (ŽDO) od 18.06.07. IN2 napomene: 2007-06-26 PREDMET podnesak (Veterinarska stanica grada Zagreba) od 21.06.2007. IN2 napomene: 2007-07-04 PREDMET podnesak (Ustavni sud RH) od 03.07.07. IN2 napomene: 2007-07-06 PREDMET podnesak (Zagrepčanka d.d.) od 05.07.07. IN2 napomene: 2007-07-16 PREDMET Ogl. ploča od 16.7.07. IN2 napomene: 2007-07-24 PREDMET ŽALBA  Županjska banka d.d. od 20.7.07. u vijeće IN2 napomene: 2007-07-26 PREDMET podn. Županj. banka od 25.7.07. IN2 napomene: 2007-07-27 PREDMET podn. Zag. pivovara od 26.7.07. IN2 napomene: 2007-07-27 PREDMET podn. Županj. banka od 26.7.07. IN2 napomene: 2007-08-20 PREDMET podnesak Jozo Jozić Zgb17.08.07. IN2 napomene: 2007-09-21 PREDMET podn. Media Ideja od 20.9.07. IN2 napomene: 2007-09-27 PREDMET spis u Predsjedništvo na presignaciju IN2 napomene: 2007-10-09 PREDMET spis presigniran temeljem 10 Su-30/07 od 09.10.2007. u ref. Nevenke Siladi- Rstić XLVII IN2 napomene: 2007-10-12 PREDMET izvješće steč.upravitelja od 10.10.07. IN2 napomene: 2007-11-19 PREDMET podnesak (Anica Ćulafić) od 16.11.2007. IN2 napomene: 2008-01-22 PREDMET podnesak (Odvj.Josip Tabak nagodbeni prijedlog) od 21.01.2008. IN2 napomene: 2008-01-28 PREDMET podnesak (Anica Ćulafić) od 25.01.2008. IN2 napomene: 2008-02-13 PREDMET ogl.ploča od 04.02.2008. IN2 napomene: 2008-02-15 PREDMET podnesak (Nebojša Antolić) od 14.02.2008. IN2 napomene: 2008-02-18 PREDMET ogl.ploča od 07.02.2008. IN2 napomene: 2008-02-21 PREDMET podnesak (Martin Lukin) od 20.02.2008. IN2 napomene: 2008-02-28 PREDMET podnesak (Anica Ćulafić) od 27.02.2008. IN2 napomene: 2008-03-21 PREDMET povrat pismena od 20.03.2008. IN2 napomene: 2008-04-08 PREDMET podnesak (Anica Ćulafić) od 07.04.2008. IN2 napomene: 2008-12-16 PREDMET ogl.ploča od 08.12.2008. IN2 napomene: 2008-12-22 PREDMET povrat pismena od 19.12.2008. IN2 napomene: 2009-01-26 PREDMET Podnesak 24 SATA d.o.o. IN2 napomene: 2009-02-02 PREDMET Oglasna ploča - zapisnik sa završnog ročišta vjerovnika IN2 napomene: 2009-02-24 PREDMET ogl.ploča od 16.02.2009. IN2 napomene: 2009-03-17 PREDMET podnesak (Pik Vrbovec d.d.) od 16.03.2009. IN2 napomene: 2009-04-07 PREDMET podnesak (Zagrebački holding) od 06.04.2009. IN2 napomene: 2009-05-11 PREDMET podnesak (Momčilo Vujičić) od 11.05.2009. IN2 napomene: 2009-07-03 PREDMET podnesak (OGS Zgb) od 02.07.2009. IN2 napomene: 2010-02-17 PREDMET AA (vraćeno iz ref. sutkinje Rstić) - prijeve potraživanja 28 svežnjeva spisa, procjena imovine - 2 toma spisa IN2 napomene: 2010-04-01 PREDMET Podnesak (OGS ZG) od 01.04.2010. IN2 napomene: 2010-05-19 PREDMET ogl. ploča od 19.05.2010. IN2 napomene: 2010-06-15 PREDMET Podnesak (odvj. MARIJAN PETRIĆ) od 15.06.2010. IN2 napomene: 2010-09-01 PREDMET Podnesak (PREDRAG GAMULIN) od 27.08.2010. IN2 napomene: 2011-01-20 PREDMET Podnesak (OS SAMOBOR) od 20.01.2010. - traže sp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St-1313/2011</izvorni_sadrzaj>
    <derivirana_varijabla naziv="DomainObject.Predmet.OznakaBroj_1">St-1313/2011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prešao sa ST-72/00. - rj. o nast. post. od 
06.10.2011.
- 20.4.12. firmiran pomoćni omot i po žalbi na VTS</izvorni_sadrzaj>
    <derivirana_varijabla naziv="DomainObject.Predmet.PrimjedbaSuca_1">prešao sa ST-72/00. - rj. o nast. post. od 
06.10.2011.
- 20.4.12. firmiran pomoćni omot i po žalbi na 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ZAGREPČANKA dioničko društvo za proizvodnju, trgovinu i ugostiteljstvo - u stečaju</izvorni_sadrzaj>
    <derivirana_varijabla naziv="DomainObject.Predmet.ProtustrankaFormated_1">  ZAGREPČANKA dioničko društvo za proizvodnju, trgovinu i ugostiteljstvo - u stečaju</derivirana_varijabla>
  </DomainObject.Predmet.ProtustrankaFormated>
  <DomainObject.Predmet.ProtustrankaFormatedOIB>
    <izvorni_sadrzaj>  ZAGREPČANKA dioničko društvo za proizvodnju, trgovinu i ugostiteljstvo - u stečaju, OIB 42495408324</izvorni_sadrzaj>
    <derivirana_varijabla naziv="DomainObject.Predmet.ProtustrankaFormatedOIB_1">  ZAGREPČANKA dioničko društvo za proizvodnju, trgovinu i ugostiteljstvo - u stečaju, OIB 42495408324</derivirana_varijabla>
  </DomainObject.Predmet.ProtustrankaFormatedOIB>
  <DomainObject.Predmet.ProtustrankaFormatedWithAdress>
    <izvorni_sadrzaj> ZAGREPČANKA dioničko društvo za proizvodnju, trgovinu i ugostiteljstvo - u stečaju, Heinzelova 66, 10000 Zagreb</izvorni_sadrzaj>
    <derivirana_varijabla naziv="DomainObject.Predmet.ProtustrankaFormatedWithAdress_1"> ZAGREPČANKA dioničko društvo za proizvodnju, trgovinu i ugostiteljstvo - u stečaju, Heinzelova 66, 10000 Zagreb</derivirana_varijabla>
  </DomainObject.Predmet.ProtustrankaFormatedWithAdress>
  <DomainObject.Predmet.ProtustrankaFormatedWithAdressOIB>
    <izvorni_sadrzaj> ZAGREPČANKA dioničko društvo za proizvodnju, trgovinu i ugostiteljstvo - u stečaju, OIB 42495408324, Heinzelova 66, 10000 Zagreb</izvorni_sadrzaj>
    <derivirana_varijabla naziv="DomainObject.Predmet.ProtustrankaFormatedWithAdressOIB_1"> ZAGREPČANKA dioničko društvo za proizvodnju, trgovinu i ugostiteljstvo - u stečaju, OIB 42495408324, Heinzelova 66, 10000 Zagreb</derivirana_varijabla>
  </DomainObject.Predmet.ProtustrankaFormatedWithAdressOIB>
  <DomainObject.Predmet.ProtustrankaWithAdress>
    <izvorni_sadrzaj>ZAGREPČANKA dioničko društvo za proizvodnju, trgovinu i ugostiteljstvo - u stečaju Heinzelova 66, 10000 Zagreb</izvorni_sadrzaj>
    <derivirana_varijabla naziv="DomainObject.Predmet.ProtustrankaWithAdress_1">ZAGREPČANKA dioničko društvo za proizvodnju, trgovinu i ugostiteljstvo - u stečaju Heinzelova 66, 10000 Zagreb</derivirana_varijabla>
  </DomainObject.Predmet.ProtustrankaWithAdress>
  <DomainObject.Predmet.ProtustrankaWithAdressOIB>
    <izvorni_sadrzaj>ZAGREPČANKA dioničko društvo za proizvodnju, trgovinu i ugostiteljstvo - u stečaju, OIB 42495408324, Heinzelova 66, 10000 Zagreb</izvorni_sadrzaj>
    <derivirana_varijabla naziv="DomainObject.Predmet.ProtustrankaWithAdressOIB_1">ZAGREPČANKA dioničko društvo za proizvodnju, trgovinu i ugostiteljstvo - u stečaju, OIB 42495408324, Heinzelova 66, 10000 Zagreb</derivirana_varijabla>
  </DomainObject.Predmet.ProtustrankaWithAdressOIB>
  <DomainObject.Predmet.ProtustrankaNazivFormated>
    <izvorni_sadrzaj>ZAGREPČANKA dioničko društvo za proizvodnju, trgovinu i ugostiteljstvo - u stečaju</izvorni_sadrzaj>
    <derivirana_varijabla naziv="DomainObject.Predmet.ProtustrankaNazivFormated_1">ZAGREPČANKA dioničko društvo za proizvodnju, trgovinu i ugostiteljstvo - u stečaju</derivirana_varijabla>
  </DomainObject.Predmet.ProtustrankaNazivFormated>
  <DomainObject.Predmet.ProtustrankaNazivFormatedOIB>
    <izvorni_sadrzaj>ZAGREPČANKA dioničko društvo za proizvodnju, trgovinu i ugostiteljstvo - u stečaju, OIB 42495408324</izvorni_sadrzaj>
    <derivirana_varijabla naziv="DomainObject.Predmet.ProtustrankaNazivFormatedOIB_1">ZAGREPČANKA dioničko društvo za proizvodnju, trgovinu i ugostiteljstvo - u stečaju, OIB 42495408324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ZAGREPČANKA dioničko društvo za proizvodnju, trgovinu i ugostiteljstvo - u stečaju; MIZANA MEKIĆ odvjetnica</izvorni_sadrzaj>
    <derivirana_varijabla naziv="DomainObject.Predmet.StrankaFormated_1">  ZAGREPČANKA dioničko društvo za proizvodnju, trgovinu i ugostiteljstvo - u stečaju; MIZANA MEKIĆ odvjetnica</derivirana_varijabla>
  </DomainObject.Predmet.StrankaFormated>
  <DomainObject.Predmet.StrankaFormatedOIB>
    <izvorni_sadrzaj>  ZAGREPČANKA dioničko društvo za proizvodnju, trgovinu i ugostiteljstvo - u stečaju, OIB 42495408324; MIZANA MEKIĆ odvjetnica</izvorni_sadrzaj>
    <derivirana_varijabla naziv="DomainObject.Predmet.StrankaFormatedOIB_1">  ZAGREPČANKA dioničko društvo za proizvodnju, trgovinu i ugostiteljstvo - u stečaju, OIB 42495408324; MIZANA MEKIĆ odvjetnica</derivirana_varijabla>
  </DomainObject.Predmet.StrankaFormatedOIB>
  <DomainObject.Predmet.StrankaFormatedWithAdress>
    <izvorni_sadrzaj> ZAGREPČANKA dioničko društvo za proizvodnju, trgovinu i ugostiteljstvo - u stečaju, Heinzelova 66, 10000 Zagreb; MIZANA MEKIĆ odvjetnica</izvorni_sadrzaj>
    <derivirana_varijabla naziv="DomainObject.Predmet.StrankaFormatedWithAdress_1"> ZAGREPČANKA dioničko društvo za proizvodnju, trgovinu i ugostiteljstvo - u stečaju, Heinzelova 66, 10000 Zagreb; MIZANA MEKIĆ odvjetnica</derivirana_varijabla>
  </DomainObject.Predmet.StrankaFormatedWithAdress>
  <DomainObject.Predmet.StrankaFormatedWithAdressOIB>
    <izvorni_sadrzaj> ZAGREPČANKA dioničko društvo za proizvodnju, trgovinu i ugostiteljstvo - u stečaju, OIB 42495408324, Heinzelova 66, 10000 Zagreb; MIZANA MEKIĆ odvjetnica</izvorni_sadrzaj>
    <derivirana_varijabla naziv="DomainObject.Predmet.StrankaFormatedWithAdressOIB_1"> ZAGREPČANKA dioničko društvo za proizvodnju, trgovinu i ugostiteljstvo - u stečaju, OIB 42495408324, Heinzelova 66, 10000 Zagreb; MIZANA MEKIĆ odvjetnica</derivirana_varijabla>
  </DomainObject.Predmet.StrankaFormatedWithAdressOIB>
  <DomainObject.Predmet.StrankaWithAdress>
    <izvorni_sadrzaj>ZAGREPČANKA dioničko društvo za proizvodnju, trgovinu i ugostiteljstvo - u stečaju Heinzelova 66,10000 Zagreb,MIZANA MEKIĆ odvjetnica </izvorni_sadrzaj>
    <derivirana_varijabla naziv="DomainObject.Predmet.StrankaWithAdress_1">ZAGREPČANKA dioničko društvo za proizvodnju, trgovinu i ugostiteljstvo - u stečaju Heinzelova 66,10000 Zagreb,MIZANA MEKIĆ odvjetnica </derivirana_varijabla>
  </DomainObject.Predmet.StrankaWithAdress>
  <DomainObject.Predmet.StrankaWithAdressOIB>
    <izvorni_sadrzaj>ZAGREPČANKA dioničko društvo za proizvodnju, trgovinu i ugostiteljstvo - u stečaju, OIB 42495408324, Heinzelova 66,10000 Zagreb,MIZANA MEKIĆ odvjetnica</izvorni_sadrzaj>
    <derivirana_varijabla naziv="DomainObject.Predmet.StrankaWithAdressOIB_1">ZAGREPČANKA dioničko društvo za proizvodnju, trgovinu i ugostiteljstvo - u stečaju, OIB 42495408324, Heinzelova 66,10000 Zagreb,MIZANA MEKIĆ odvjetnica</derivirana_varijabla>
  </DomainObject.Predmet.StrankaWithAdressOIB>
  <DomainObject.Predmet.StrankaNazivFormated>
    <izvorni_sadrzaj>ZAGREPČANKA dioničko društvo za proizvodnju, trgovinu i ugostiteljstvo - u stečaju,MIZANA MEKIĆ odvjetnica</izvorni_sadrzaj>
    <derivirana_varijabla naziv="DomainObject.Predmet.StrankaNazivFormated_1">ZAGREPČANKA dioničko društvo za proizvodnju, trgovinu i ugostiteljstvo - u stečaju,MIZANA MEKIĆ odvjetnica</derivirana_varijabla>
  </DomainObject.Predmet.StrankaNazivFormated>
  <DomainObject.Predmet.StrankaNazivFormatedOIB>
    <izvorni_sadrzaj>ZAGREPČANKA dioničko društvo za proizvodnju, trgovinu i ugostiteljstvo - u stečaju, OIB 42495408324,MIZANA MEKIĆ odvjetnica</izvorni_sadrzaj>
    <derivirana_varijabla naziv="DomainObject.Predmet.StrankaNazivFormatedOIB_1">ZAGREPČANKA dioničko društvo za proizvodnju, trgovinu i ugostiteljstvo - u stečaju, OIB 42495408324,MIZANA MEKIĆ odvjetnica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ZAGREPČANKA dioničko društvo za proizvodnju, trgovinu i ugostiteljstvo - u stečaju</item>
      <item>MIZANA MEKIĆ odvjetnica</item>
    </izvorni_sadrzaj>
    <derivirana_varijabla naziv="DomainObject.Predmet.StrankaListFormated_1">
      <item>ZAGREPČANKA dioničko društvo za proizvodnju, trgovinu i ugostiteljstvo - u stečaju</item>
      <item>MIZANA MEKIĆ odvjetnica</item>
    </derivirana_varijabla>
  </DomainObject.Predmet.StrankaListFormated>
  <DomainObject.Predmet.StrankaListFormatedOIB>
    <izvorni_sadrzaj>
      <item>ZAGREPČANKA dioničko društvo za proizvodnju, trgovinu i ugostiteljstvo - u stečaju, OIB 42495408324</item>
      <item>MIZANA MEKIĆ odvjetnica</item>
    </izvorni_sadrzaj>
    <derivirana_varijabla naziv="DomainObject.Predmet.StrankaListFormatedOIB_1">
      <item>ZAGREPČANKA dioničko društvo za proizvodnju, trgovinu i ugostiteljstvo - u stečaju, OIB 42495408324</item>
      <item>MIZANA MEKIĆ odvjetnica</item>
    </derivirana_varijabla>
  </DomainObject.Predmet.StrankaListFormatedOIB>
  <DomainObject.Predmet.StrankaListFormatedWithAdress>
    <izvorni_sadrzaj>
      <item>ZAGREPČANKA dioničko društvo za proizvodnju, trgovinu i ugostiteljstvo - u stečaju, Heinzelova 66, 10000 Zagreb</item>
      <item>MIZANA MEKIĆ odvjetnica</item>
    </izvorni_sadrzaj>
    <derivirana_varijabla naziv="DomainObject.Predmet.StrankaListFormatedWithAdress_1">
      <item>ZAGREPČANKA dioničko društvo za proizvodnju, trgovinu i ugostiteljstvo - u stečaju, Heinzelova 66, 10000 Zagreb</item>
      <item>MIZANA MEKIĆ odvjetnica</item>
    </derivirana_varijabla>
  </DomainObject.Predmet.StrankaListFormatedWithAdress>
  <DomainObject.Predmet.StrankaListFormatedWithAdressOIB>
    <izvorni_sadrzaj>
      <item>ZAGREPČANKA dioničko društvo za proizvodnju, trgovinu i ugostiteljstvo - u stečaju, OIB 42495408324, Heinzelova 66, 10000 Zagreb</item>
      <item>MIZANA MEKIĆ odvjetnica</item>
    </izvorni_sadrzaj>
    <derivirana_varijabla naziv="DomainObject.Predmet.StrankaListFormatedWithAdressOIB_1">
      <item>ZAGREPČANKA dioničko društvo za proizvodnju, trgovinu i ugostiteljstvo - u stečaju, OIB 42495408324, Heinzelova 66, 10000 Zagreb</item>
      <item>MIZANA MEKIĆ odvjetnica</item>
    </derivirana_varijabla>
  </DomainObject.Predmet.StrankaListFormatedWithAdressOIB>
  <DomainObject.Predmet.StrankaListNazivFormated>
    <izvorni_sadrzaj>
      <item>ZAGREPČANKA dioničko društvo za proizvodnju, trgovinu i ugostiteljstvo - u stečaju</item>
      <item>MIZANA MEKIĆ odvjetnica</item>
    </izvorni_sadrzaj>
    <derivirana_varijabla naziv="DomainObject.Predmet.StrankaListNazivFormated_1">
      <item>ZAGREPČANKA dioničko društvo za proizvodnju, trgovinu i ugostiteljstvo - u stečaju</item>
      <item>MIZANA MEKIĆ odvjetnica</item>
    </derivirana_varijabla>
  </DomainObject.Predmet.StrankaListNazivFormated>
  <DomainObject.Predmet.StrankaListNazivFormatedOIB>
    <izvorni_sadrzaj>
      <item>ZAGREPČANKA dioničko društvo za proizvodnju, trgovinu i ugostiteljstvo - u stečaju, OIB 42495408324</item>
      <item>MIZANA MEKIĆ odvjetnica</item>
    </izvorni_sadrzaj>
    <derivirana_varijabla naziv="DomainObject.Predmet.StrankaListNazivFormatedOIB_1">
      <item>ZAGREPČANKA dioničko društvo za proizvodnju, trgovinu i ugostiteljstvo - u stečaju, OIB 42495408324</item>
      <item>MIZANA MEKIĆ odvjetnica</item>
    </derivirana_varijabla>
  </DomainObject.Predmet.StrankaListNazivFormatedOIB>
  <DomainObject.Predmet.ProtuStrankaListFormated>
    <izvorni_sadrzaj>
      <item>ZAGREPČANKA dioničko društvo za proizvodnju, trgovinu i ugostiteljstvo - u stečaju</item>
    </izvorni_sadrzaj>
    <derivirana_varijabla naziv="DomainObject.Predmet.ProtuStrankaListFormated_1">
      <item>ZAGREPČANKA dioničko društvo za proizvodnju, trgovinu i ugostiteljstvo - u stečaju</item>
    </derivirana_varijabla>
  </DomainObject.Predmet.ProtuStrankaListFormated>
  <DomainObject.Predmet.ProtuStrankaListFormatedOIB>
    <izvorni_sadrzaj>
      <item>ZAGREPČANKA dioničko društvo za proizvodnju, trgovinu i ugostiteljstvo - u stečaju, OIB 42495408324</item>
    </izvorni_sadrzaj>
    <derivirana_varijabla naziv="DomainObject.Predmet.ProtuStrankaListFormatedOIB_1">
      <item>ZAGREPČANKA dioničko društvo za proizvodnju, trgovinu i ugostiteljstvo - u stečaju, OIB 42495408324</item>
    </derivirana_varijabla>
  </DomainObject.Predmet.ProtuStrankaListFormatedOIB>
  <DomainObject.Predmet.ProtuStrankaListFormatedWithAdress>
    <izvorni_sadrzaj>
      <item>ZAGREPČANKA dioničko društvo za proizvodnju, trgovinu i ugostiteljstvo - u stečaju, Heinzelova 66, 10000 Zagreb</item>
    </izvorni_sadrzaj>
    <derivirana_varijabla naziv="DomainObject.Predmet.ProtuStrankaListFormatedWithAdress_1">
      <item>ZAGREPČANKA dioničko društvo za proizvodnju, trgovinu i ugostiteljstvo - u stečaju, Heinzelova 66, 10000 Zagreb</item>
    </derivirana_varijabla>
  </DomainObject.Predmet.ProtuStrankaListFormatedWithAdress>
  <DomainObject.Predmet.ProtuStrankaListFormatedWithAdressOIB>
    <izvorni_sadrzaj>
      <item>ZAGREPČANKA dioničko društvo za proizvodnju, trgovinu i ugostiteljstvo - u stečaju, OIB 42495408324, Heinzelova 66, 10000 Zagreb</item>
    </izvorni_sadrzaj>
    <derivirana_varijabla naziv="DomainObject.Predmet.ProtuStrankaListFormatedWithAdressOIB_1">
      <item>ZAGREPČANKA dioničko društvo za proizvodnju, trgovinu i ugostiteljstvo - u stečaju, OIB 42495408324, Heinzelova 66, 10000 Zagreb</item>
    </derivirana_varijabla>
  </DomainObject.Predmet.ProtuStrankaListFormatedWithAdressOIB>
  <DomainObject.Predmet.ProtuStrankaListNazivFormated>
    <izvorni_sadrzaj>
      <item>ZAGREPČANKA dioničko društvo za proizvodnju, trgovinu i ugostiteljstvo - u stečaju</item>
    </izvorni_sadrzaj>
    <derivirana_varijabla naziv="DomainObject.Predmet.ProtuStrankaListNazivFormated_1">
      <item>ZAGREPČANKA dioničko društvo za proizvodnju, trgovinu i ugostiteljstvo - u stečaju</item>
    </derivirana_varijabla>
  </DomainObject.Predmet.ProtuStrankaListNazivFormated>
  <DomainObject.Predmet.ProtuStrankaListNazivFormatedOIB>
    <izvorni_sadrzaj>
      <item>ZAGREPČANKA dioničko društvo za proizvodnju, trgovinu i ugostiteljstvo - u stečaju, OIB 42495408324</item>
    </izvorni_sadrzaj>
    <derivirana_varijabla naziv="DomainObject.Predmet.ProtuStrankaListNazivFormatedOIB_1">
      <item>ZAGREPČANKA dioničko društvo za proizvodnju, trgovinu i ugostiteljstvo - u stečaju, OIB 42495408324</item>
    </derivirana_varijabla>
  </DomainObject.Predmet.ProtuStrankaListNazivFormatedOIB>
  <DomainObject.Predmet.OstaliListFormated>
    <izvorni_sadrzaj>
      <item>Nikola Jakir</item>
    </izvorni_sadrzaj>
    <derivirana_varijabla naziv="DomainObject.Predmet.OstaliListFormated_1">
      <item>Nikola Jakir</item>
    </derivirana_varijabla>
  </DomainObject.Predmet.OstaliListFormated>
  <DomainObject.Predmet.OstaliListFormatedOIB>
    <izvorni_sadrzaj>
      <item>Nikola Jakir, OIB 35440503043</item>
    </izvorni_sadrzaj>
    <derivirana_varijabla naziv="DomainObject.Predmet.OstaliListFormatedOIB_1">
      <item>Nikola Jakir, OIB 35440503043</item>
    </derivirana_varijabla>
  </DomainObject.Predmet.OstaliListFormatedOIB>
  <DomainObject.Predmet.OstaliListFormatedWithAdress>
    <izvorni_sadrzaj>
      <item>Nikola Jakir, Vojina Bakića 10, 10000 Zagreb</item>
    </izvorni_sadrzaj>
    <derivirana_varijabla naziv="DomainObject.Predmet.OstaliListFormatedWithAdress_1">
      <item>Nikola Jakir, Vojina Bakića 10, 10000 Zagreb</item>
    </derivirana_varijabla>
  </DomainObject.Predmet.OstaliListFormatedWithAdress>
  <DomainObject.Predmet.OstaliListFormatedWithAdressOIB>
    <izvorni_sadrzaj>
      <item>Nikola Jakir, OIB 35440503043, Vojina Bakića 10, 10000 Zagreb</item>
    </izvorni_sadrzaj>
    <derivirana_varijabla naziv="DomainObject.Predmet.OstaliListFormatedWithAdressOIB_1">
      <item>Nikola Jakir, OIB 35440503043, Vojina Bakića 10, 10000 Zagreb</item>
    </derivirana_varijabla>
  </DomainObject.Predmet.OstaliListFormatedWithAdressOIB>
  <DomainObject.Predmet.OstaliListNazivFormated>
    <izvorni_sadrzaj>
      <item>Nikola Jakir</item>
    </izvorni_sadrzaj>
    <derivirana_varijabla naziv="DomainObject.Predmet.OstaliListNazivFormated_1">
      <item>Nikola Jakir</item>
    </derivirana_varijabla>
  </DomainObject.Predmet.OstaliListNazivFormated>
  <DomainObject.Predmet.OstaliListNazivFormatedOIB>
    <izvorni_sadrzaj>
      <item>Nikola Jakir, OIB 35440503043</item>
    </izvorni_sadrzaj>
    <derivirana_varijabla naziv="DomainObject.Predmet.OstaliListNazivFormatedOIB_1"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St-1313/2011-134</izvorni_sadrzaj>
    <derivirana_varijabla naziv="DomainObject.PoslovniBrojDokumenta_1">St-1313/2011-134</derivirana_varijabla>
  </DomainObject.PoslovniBrojDokumenta>
  <DomainObject.Predmet.StrankaIDrugi>
    <izvorni_sadrzaj>MIZANA MEKIĆ odvjetnica i dr.</izvorni_sadrzaj>
    <derivirana_varijabla naziv="DomainObject.Predmet.StrankaIDrugi_1">MIZANA MEKIĆ odvjetnica i dr.</derivirana_varijabla>
  </DomainObject.Predmet.StrankaIDrugi>
  <DomainObject.Predmet.ProtustrankaIDrugi>
    <izvorni_sadrzaj>ZAGREPČANKA dioničko društvo za proizvodnju, trgovinu i ugostiteljstvo - u stečaju</izvorni_sadrzaj>
    <derivirana_varijabla naziv="DomainObject.Predmet.ProtustrankaIDrugi_1">ZAGREPČANKA dioničko društvo za proizvodnju, trgovinu i ugostiteljstvo - u stečaju</derivirana_varijabla>
  </DomainObject.Predmet.ProtustrankaIDrugi>
  <DomainObject.Predmet.StrankaIDrugiAdressOIB>
    <izvorni_sadrzaj>MIZANA MEKIĆ odvjetnica i dr.</izvorni_sadrzaj>
    <derivirana_varijabla naziv="DomainObject.Predmet.StrankaIDrugiAdressOIB_1">MIZANA MEKIĆ odvjetnica i dr.</derivirana_varijabla>
  </DomainObject.Predmet.StrankaIDrugiAdressOIB>
  <DomainObject.Predmet.ProtustrankaIDrugiAdressOIB>
    <izvorni_sadrzaj>ZAGREPČANKA dioničko društvo za proizvodnju, trgovinu i ugostiteljstvo - u stečaju, OIB 42495408324, Heinzelova 66, 10000 Zagreb</izvorni_sadrzaj>
    <derivirana_varijabla naziv="DomainObject.Predmet.ProtustrankaIDrugiAdressOIB_1">ZAGREPČANKA dioničko društvo za proizvodnju, trgovinu i ugostiteljstvo - u stečaju, OIB 42495408324,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srpnja 2015.</izvorni_sadrzaj>
    <derivirana_varijabla naziv="DomainObject.Predmet.OdlukaRjesenje.DatumDonosenjaOdluke_1">22. srpnja 2015.</derivirana_varijabla>
  </DomainObject.Predmet.OdlukaRjesenje.DatumDonosenjaOdluke>
  <DomainObject.Predmet.OdlukaRjesenje.DatumPravomocnosti>
    <izvorni_sadrzaj>18. kolovoza 2015.</izvorni_sadrzaj>
    <derivirana_varijabla naziv="DomainObject.Predmet.OdlukaRjesenje.DatumPravomocnosti_1">18. kolovoza 2015.</derivirana_varijabla>
  </DomainObject.Predmet.OdlukaRjesenje.DatumPravomocnosti>
  <DomainObject.Predmet.OdlukaRjesenje.Oznaka>
    <izvorni_sadrzaj>St-1313/2011-123</izvorni_sadrzaj>
    <derivirana_varijabla naziv="DomainObject.Predmet.OdlukaRjesenje.Oznaka_1">St-1313/2011-123</derivirana_varijabla>
  </DomainObject.Predmet.OdlukaRjesenje.Oznaka>
  <DomainObject.Predmet.SudioniciListNaziv>
    <izvorni_sadrzaj>
      <item>ZAGREPČANKA dioničko društvo za proizvodnju, trgovinu i ugostiteljstvo - u stečaju</item>
      <item>ZAGREPČANKA dioničko društvo za proizvodnju, trgovinu i ugostiteljstvo - u stečaju</item>
      <item>MIZANA MEKIĆ odvjetnica</item>
      <item>Nikola Jakir</item>
    </izvorni_sadrzaj>
    <derivirana_varijabla naziv="DomainObject.Predmet.SudioniciListNaziv_1">
      <item>ZAGREPČANKA dioničko društvo za proizvodnju, trgovinu i ugostiteljstvo - u stečaju</item>
      <item>ZAGREPČANKA dioničko društvo za proizvodnju, trgovinu i ugostiteljstvo - u stečaju</item>
      <item>MIZANA MEKIĆ odvjetnica</item>
      <item>Nikola Jakir</item>
    </derivirana_varijabla>
  </DomainObject.Predmet.SudioniciListNaziv>
  <DomainObject.Predmet.SudioniciListAdressOIB>
    <izvorni_sadrzaj>
      <item>ZAGREPČANKA dioničko društvo za proizvodnju, trgovinu i ugostiteljstvo - u stečaju, OIB 42495408324, Heinzelova 66,10000 Zagreb</item>
      <item>ZAGREPČANKA dioničko društvo za proizvodnju, trgovinu i ugostiteljstvo - u stečaju, OIB 42495408324, Heinzelova 66,10000 Zagreb</item>
      <item>MIZANA MEKIĆ odvjetnica</item>
      <item>Nikola Jakir, OIB 35440503043, Vojina Bakića 10,10000 Zagreb</item>
    </izvorni_sadrzaj>
    <derivirana_varijabla naziv="DomainObject.Predmet.SudioniciListAdressOIB_1">
      <item>ZAGREPČANKA dioničko društvo za proizvodnju, trgovinu i ugostiteljstvo - u stečaju, OIB 42495408324, Heinzelova 66,10000 Zagreb</item>
      <item>ZAGREPČANKA dioničko društvo za proizvodnju, trgovinu i ugostiteljstvo - u stečaju, OIB 42495408324, Heinzelova 66,10000 Zagreb</item>
      <item>MIZANA MEKIĆ odvjetnica</item>
      <item>Nikola Jakir, OIB 35440503043, Vojina Bakića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42495408324</item>
      <item>, OIB 42495408324</item>
      <item>, OIB null</item>
      <item>, OIB 35440503043</item>
    </izvorni_sadrzaj>
    <derivirana_varijabla naziv="DomainObject.Predmet.SudioniciListNazivOIB_1">
      <item>, OIB 42495408324</item>
      <item>, OIB 42495408324</item>
      <item>, OIB null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59</properties:Words>
  <properties:Characters>343</properties:Characters>
  <properties:Lines>19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2016-01-08T10:11:00Z</dcterms:created>
  <dc:creator>KDS - 8</dc:creator>
  <cp:lastModifiedBy>Ana Brlek</cp:lastModifiedBy>
  <cp:lastPrinted>2016-01-08T10:15:00Z</cp:lastPrinted>
  <dcterms:modified xmlns:xsi="http://www.w3.org/2001/XMLSchema-instance" xsi:type="dcterms:W3CDTF">2016-01-08T10:16:00Z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St-1313/2011-134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