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a39c" w14:paraId="d3ca39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6D3ACF">
        <w:rPr>
          <w:rFonts w:hAnsi="Times New Roman" w:ascii="Times New Roman"/>
          <w:b/>
          <w:sz w:val="24"/>
          <w:szCs w:val="24"/>
        </w:rPr>
        <w:t>9</w:t>
      </w:r>
      <w:r w:rsidR="008D3E57">
        <w:rPr>
          <w:rFonts w:hAnsi="Times New Roman" w:ascii="Times New Roman"/>
          <w:b/>
          <w:sz w:val="24"/>
          <w:szCs w:val="24"/>
        </w:rPr>
        <w:t>42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6D3ACF">
        <w:rPr>
          <w:rFonts w:hAnsi="Times New Roman" w:ascii="Times New Roman"/>
        </w:rPr>
        <w:t>9</w:t>
      </w:r>
      <w:r w:rsidR="008D3E57">
        <w:rPr>
          <w:rFonts w:hAnsi="Times New Roman" w:ascii="Times New Roman"/>
        </w:rPr>
        <w:t>42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 xml:space="preserve">FINA Regionalni centar </w:t>
      </w:r>
      <w:r w:rsidR="008D3E57">
        <w:rPr>
          <w:rFonts w:hAnsi="Times New Roman" w:ascii="Times New Roman"/>
        </w:rPr>
        <w:t>Karlovac</w:t>
      </w:r>
      <w:r>
        <w:rPr>
          <w:rFonts w:hAnsi="Times New Roman" w:ascii="Times New Roman"/>
        </w:rPr>
        <w:t xml:space="preserve">, iz </w:t>
      </w:r>
      <w:r w:rsidR="008D3E57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8D3E57" w:rsidRPr="008D3E57">
        <w:t>DOMINO-DG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proofErr w:type="spellStart"/>
      <w:r w:rsidR="00430F83">
        <w:rPr>
          <w:rFonts w:hAnsi="Times New Roman" w:ascii="Times New Roman"/>
        </w:rPr>
        <w:t>Bosiljeva</w:t>
      </w:r>
      <w:proofErr w:type="spellEnd"/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430F83" w:rsidRPr="00430F83">
        <w:rPr>
          <w:rFonts w:hAnsi="Times New Roman" w:ascii="Times New Roman"/>
        </w:rPr>
        <w:t>82159875827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1E5CDE"/>
    <w:rsid w:val="002C0217"/>
    <w:rsid w:val="0031609E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D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D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D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D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D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D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D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8942</izvorni_sadrzaj>
    <derivirana_varijabla naziv="DomainObject.Predmet.Broj_1">8942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St-8942/2015</izvorni_sadrzaj>
    <derivirana_varijabla naziv="DomainObject.Predmet.OznakaBroj_1">St-8942/2015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DOMINO-DG d.o.o.</izvorni_sadrzaj>
    <derivirana_varijabla naziv="DomainObject.Predmet.ProtustrankaFormated_1">  DOMINO-DG d.o.o.</derivirana_varijabla>
  </DomainObject.Predmet.ProtustrankaFormated>
  <DomainObject.Predmet.ProtustrankaFormatedOIB>
    <izvorni_sadrzaj>  DOMINO-DG d.o.o., OIB 82159875827</izvorni_sadrzaj>
    <derivirana_varijabla naziv="DomainObject.Predmet.ProtustrankaFormatedOIB_1">  DOMINO-DG d.o.o., OIB 82159875827</derivirana_varijabla>
  </DomainObject.Predmet.ProtustrankaFormatedOIB>
  <DomainObject.Predmet.ProtustrankaFormatedWithAdress>
    <izvorni_sadrzaj> DOMINO-DG d.o.o., Bosiljevo 12, 47251 Bosiljevo</izvorni_sadrzaj>
    <derivirana_varijabla naziv="DomainObject.Predmet.ProtustrankaFormatedWithAdress_1"> DOMINO-DG d.o.o., Bosiljevo 12, 47251 Bosiljevo</derivirana_varijabla>
  </DomainObject.Predmet.ProtustrankaFormatedWithAdress>
  <DomainObject.Predmet.ProtustrankaFormatedWithAdressOIB>
    <izvorni_sadrzaj> DOMINO-DG d.o.o., OIB 82159875827, Bosiljevo 12, 47251 Bosiljevo</izvorni_sadrzaj>
    <derivirana_varijabla naziv="DomainObject.Predmet.ProtustrankaFormatedWithAdressOIB_1"> DOMINO-DG d.o.o., OIB 82159875827, Bosiljevo 12, 47251 Bosiljevo</derivirana_varijabla>
  </DomainObject.Predmet.ProtustrankaFormatedWithAdressOIB>
  <DomainObject.Predmet.ProtustrankaWithAdress>
    <izvorni_sadrzaj>DOMINO-DG d.o.o. Bosiljevo 12, 47251 Bosiljevo</izvorni_sadrzaj>
    <derivirana_varijabla naziv="DomainObject.Predmet.ProtustrankaWithAdress_1">DOMINO-DG d.o.o. Bosiljevo 12, 47251 Bosiljevo</derivirana_varijabla>
  </DomainObject.Predmet.ProtustrankaWithAdress>
  <DomainObject.Predmet.ProtustrankaWithAdressOIB>
    <izvorni_sadrzaj>DOMINO-DG d.o.o., OIB 82159875827, Bosiljevo 12, 47251 Bosiljevo</izvorni_sadrzaj>
    <derivirana_varijabla naziv="DomainObject.Predmet.ProtustrankaWithAdressOIB_1">DOMINO-DG d.o.o., OIB 82159875827, Bosiljevo 12, 47251 Bosiljevo</derivirana_varijabla>
  </DomainObject.Predmet.ProtustrankaWithAdressOIB>
  <DomainObject.Predmet.ProtustrankaNazivFormated>
    <izvorni_sadrzaj>DOMINO-DG d.o.o.</izvorni_sadrzaj>
    <derivirana_varijabla naziv="DomainObject.Predmet.ProtustrankaNazivFormated_1">DOMINO-DG d.o.o.</derivirana_varijabla>
  </DomainObject.Predmet.ProtustrankaNazivFormated>
  <DomainObject.Predmet.ProtustrankaNazivFormatedOIB>
    <izvorni_sadrzaj>DOMINO-DG d.o.o., OIB 82159875827</izvorni_sadrzaj>
    <derivirana_varijabla naziv="DomainObject.Predmet.ProtustrankaNazivFormatedOIB_1">DOMINO-DG d.o.o., OIB 82159875827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DOMINO-DG d.o.o.</item>
    </izvorni_sadrzaj>
    <derivirana_varijabla naziv="DomainObject.Predmet.ProtuStrankaListFormated_1">
      <item>DOMINO-DG d.o.o.</item>
    </derivirana_varijabla>
  </DomainObject.Predmet.ProtuStrankaListFormated>
  <DomainObject.Predmet.ProtuStrankaListFormatedOIB>
    <izvorni_sadrzaj>
      <item>DOMINO-DG d.o.o., OIB 82159875827</item>
    </izvorni_sadrzaj>
    <derivirana_varijabla naziv="DomainObject.Predmet.ProtuStrankaListFormatedOIB_1">
      <item>DOMINO-DG d.o.o., OIB 82159875827</item>
    </derivirana_varijabla>
  </DomainObject.Predmet.ProtuStrankaListFormatedOIB>
  <DomainObject.Predmet.ProtuStrankaListFormatedWithAdress>
    <izvorni_sadrzaj>
      <item>DOMINO-DG d.o.o., Bosiljevo 12, 47251 Bosiljevo</item>
    </izvorni_sadrzaj>
    <derivirana_varijabla naziv="DomainObject.Predmet.ProtuStrankaListFormatedWithAdress_1">
      <item>DOMINO-DG d.o.o., Bosiljevo 12, 47251 Bosiljevo</item>
    </derivirana_varijabla>
  </DomainObject.Predmet.ProtuStrankaListFormatedWithAdress>
  <DomainObject.Predmet.ProtuStrankaListFormatedWithAdressOIB>
    <izvorni_sadrzaj>
      <item>DOMINO-DG d.o.o., OIB 82159875827, Bosiljevo 12, 47251 Bosiljevo</item>
    </izvorni_sadrzaj>
    <derivirana_varijabla naziv="DomainObject.Predmet.ProtuStrankaListFormatedWithAdressOIB_1">
      <item>DOMINO-DG d.o.o., OIB 82159875827, Bosiljevo 12, 47251 Bosiljevo</item>
    </derivirana_varijabla>
  </DomainObject.Predmet.ProtuStrankaListFormatedWithAdressOIB>
  <DomainObject.Predmet.ProtuStrankaListNazivFormated>
    <izvorni_sadrzaj>
      <item>DOMINO-DG d.o.o.</item>
    </izvorni_sadrzaj>
    <derivirana_varijabla naziv="DomainObject.Predmet.ProtuStrankaListNazivFormated_1">
      <item>DOMINO-DG d.o.o.</item>
    </derivirana_varijabla>
  </DomainObject.Predmet.ProtuStrankaListNazivFormated>
  <DomainObject.Predmet.ProtuStrankaListNazivFormatedOIB>
    <izvorni_sadrzaj>
      <item>DOMINO-DG d.o.o., OIB 82159875827</item>
    </izvorni_sadrzaj>
    <derivirana_varijabla naziv="DomainObject.Predmet.ProtuStrankaListNazivFormatedOIB_1">
      <item>DOMINO-DG d.o.o., OIB 82159875827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DOMINO-DG d.o.o.</izvorni_sadrzaj>
    <derivirana_varijabla naziv="DomainObject.Predmet.ProtustrankaIDrugi_1">DOMINO-DG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DOMINO-DG d.o.o., OIB 82159875827, Bosiljevo 12, 47251 Bosiljevo</izvorni_sadrzaj>
    <derivirana_varijabla naziv="DomainObject.Predmet.ProtustrankaIDrugiAdressOIB_1">DOMINO-DG d.o.o., OIB 82159875827, Bosiljevo 12,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DOMINO-DG d.o.o.</item>
    </izvorni_sadrzaj>
    <derivirana_varijabla naziv="DomainObject.Predmet.SudioniciListNaziv_1">
      <item>FINA Regionalni centar, podružnica Karlovac</item>
      <item>DOMINO-DG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DOMINO-DG d.o.o., OIB 82159875827, Bosiljevo 12,47251 Bosiljevo</item>
    </izvorni_sadrzaj>
    <derivirana_varijabla naziv="DomainObject.Predmet.SudioniciListAdressOIB_1">
      <item>FINA Regionalni centar, podružnica Karlovac, OIB 85821130368, Pavla Vitezovića 1,47000 Karlovac</item>
      <item>DOMINO-DG d.o.o., OIB 82159875827, Bosiljevo 12,47251 Bosiljevo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82159875827</item>
    </izvorni_sadrzaj>
    <derivirana_varijabla naziv="DomainObject.Predmet.SudioniciListNazivOIB_1">
      <item>, OIB 85821130368</item>
      <item>, OIB 82159875827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764</properties:Characters>
  <properties:Lines>49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2016-04-16T08:53:00Z</cp:lastPrinted>
  <dcterms:modified xmlns:xsi="http://www.w3.org/2001/XMLSchema-instance" xsi:type="dcterms:W3CDTF">2016-04-16T08:54:00Z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