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b2493" w14:paraId="71b2493" w:rsidRDefault="00BE06D7" w:rsidP="00BE06D7" w:rsidR="00BE06D7" w:rsidRPr="002A7117">
      <w:pPr>
        <w15:collapsed w:val="false"/>
        <w:rPr>
          <w:rFonts w:hAnsi="Times New Roman" w:ascii="Times New Roman"/>
          <w:sz w:val="20"/>
          <w:lang w:val="hr-HR"/>
        </w:rPr>
      </w:pPr>
      <w:bookmarkStart w:name="_GoBack" w:id="0"/>
      <w:bookmarkEnd w:id="0"/>
      <w:r w:rsidRPr="002A7117">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BE06D7" w:rsidP="00BE06D7" w:rsidR="00BE06D7" w:rsidRPr="002A7117">
      <w:pPr>
        <w:rPr>
          <w:rFonts w:hAnsi="Times New Roman" w:ascii="Times New Roman"/>
          <w:szCs w:val="24"/>
          <w:lang w:val="hr-HR"/>
        </w:rPr>
      </w:pPr>
      <w:r w:rsidRPr="002A7117">
        <w:rPr>
          <w:rFonts w:hAnsi="Times New Roman" w:ascii="Times New Roman"/>
          <w:szCs w:val="24"/>
          <w:lang w:val="hr-HR"/>
        </w:rPr>
        <w:t>REPUBLIKA HRVATSKA</w:t>
      </w:r>
    </w:p>
    <w:p w:rsidRDefault="00BE06D7" w:rsidP="00BE06D7" w:rsidR="00BE06D7" w:rsidRPr="002A7117">
      <w:pPr>
        <w:rPr>
          <w:rFonts w:hAnsi="Times New Roman" w:ascii="Times New Roman"/>
          <w:szCs w:val="24"/>
          <w:lang w:val="hr-HR"/>
        </w:rPr>
      </w:pPr>
      <w:r w:rsidRPr="002A7117">
        <w:rPr>
          <w:rFonts w:hAnsi="Times New Roman" w:ascii="Times New Roman"/>
          <w:szCs w:val="24"/>
          <w:lang w:val="hr-HR"/>
        </w:rPr>
        <w:t>TRGOVAČKI SUD U ZAGREBU</w:t>
      </w:r>
    </w:p>
    <w:p w:rsidRDefault="00BE06D7" w:rsidP="00BE06D7" w:rsidR="00BE06D7" w:rsidRPr="002A7117">
      <w:pPr>
        <w:rPr>
          <w:rFonts w:hAnsi="Times New Roman" w:ascii="Times New Roman"/>
          <w:szCs w:val="24"/>
          <w:lang w:val="hr-HR"/>
        </w:rPr>
      </w:pPr>
      <w:r w:rsidRPr="002A7117">
        <w:rPr>
          <w:rFonts w:hAnsi="Times New Roman" w:ascii="Times New Roman"/>
          <w:szCs w:val="24"/>
          <w:lang w:val="hr-HR"/>
        </w:rPr>
        <w:t>Zagreb, Amruševa 2/II</w:t>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7 St-</w:t>
      </w:r>
      <w:r w:rsidR="00DB3EFE">
        <w:rPr>
          <w:rFonts w:hAnsi="Times New Roman" w:ascii="Times New Roman"/>
          <w:szCs w:val="24"/>
          <w:lang w:val="hr-HR"/>
        </w:rPr>
        <w:t>5452/16-10</w:t>
      </w:r>
    </w:p>
    <w:p w:rsidRDefault="00BE06D7" w:rsidP="00BE06D7" w:rsidR="00BE06D7" w:rsidRPr="002A7117">
      <w:pPr>
        <w:rPr>
          <w:rFonts w:hAnsi="Times New Roman" w:ascii="Times New Roman"/>
          <w:szCs w:val="24"/>
          <w:lang w:val="hr-HR"/>
        </w:rPr>
      </w:pPr>
    </w:p>
    <w:p w:rsidRDefault="00BE06D7" w:rsidP="00BE06D7" w:rsidR="00BE06D7" w:rsidRPr="002A7117">
      <w:pPr>
        <w:jc w:val="center"/>
        <w:rPr>
          <w:rFonts w:hAnsi="Times New Roman" w:ascii="Times New Roman"/>
          <w:szCs w:val="24"/>
          <w:lang w:val="hr-HR"/>
        </w:rPr>
      </w:pPr>
      <w:r w:rsidRPr="002A7117">
        <w:rPr>
          <w:rFonts w:hAnsi="Times New Roman" w:ascii="Times New Roman"/>
          <w:szCs w:val="24"/>
          <w:lang w:val="hr-HR"/>
        </w:rPr>
        <w:t>U  I M E  R E P U B L I K E  H R V A T S K E</w:t>
      </w:r>
    </w:p>
    <w:p w:rsidRDefault="00BE06D7" w:rsidP="00BE06D7" w:rsidR="00BE06D7" w:rsidRPr="002A7117">
      <w:pPr>
        <w:jc w:val="center"/>
        <w:rPr>
          <w:rFonts w:hAnsi="Times New Roman" w:ascii="Times New Roman"/>
          <w:szCs w:val="24"/>
          <w:lang w:val="hr-HR"/>
        </w:rPr>
      </w:pPr>
      <w:r w:rsidRPr="002A7117">
        <w:rPr>
          <w:rFonts w:hAnsi="Times New Roman" w:ascii="Times New Roman"/>
          <w:szCs w:val="24"/>
          <w:lang w:val="hr-HR"/>
        </w:rPr>
        <w:t>R J E Š E N J E</w:t>
      </w:r>
    </w:p>
    <w:p w:rsidRDefault="00BE06D7" w:rsidP="00BE06D7" w:rsidR="00BE06D7" w:rsidRPr="002A7117">
      <w:pPr>
        <w:jc w:val="center"/>
        <w:rPr>
          <w:rFonts w:hAnsi="Times New Roman" w:ascii="Times New Roman"/>
          <w:szCs w:val="24"/>
          <w:lang w:val="hr-HR"/>
        </w:rPr>
      </w:pPr>
    </w:p>
    <w:p w:rsidRDefault="00BE06D7" w:rsidP="00BE06D7" w:rsidR="00BE06D7">
      <w:pPr>
        <w:jc w:val="both"/>
        <w:rPr>
          <w:rFonts w:hAnsi="Times New Roman" w:ascii="Times New Roman"/>
        </w:rPr>
      </w:pPr>
      <w:r w:rsidRPr="002A7117">
        <w:rPr>
          <w:rFonts w:hAnsi="Times New Roman" w:ascii="Times New Roman"/>
          <w:szCs w:val="24"/>
          <w:lang w:val="hr-HR"/>
        </w:rPr>
        <w:tab/>
      </w:r>
      <w:r>
        <w:rPr>
          <w:rFonts w:hAnsi="Times New Roman" w:ascii="Times New Roman"/>
          <w:szCs w:val="24"/>
        </w:rPr>
        <w:t xml:space="preserve">Trgovački sud u Zagrebu po sucu pojedincu Vesni Malenica kao stečajnom sucu </w:t>
      </w:r>
      <w:r w:rsidR="006B7763">
        <w:rPr>
          <w:rFonts w:hAnsi="Times New Roman" w:ascii="Times New Roman"/>
          <w:szCs w:val="24"/>
        </w:rPr>
        <w:t>u prethodnom postupku radi utvrđivanja pretpostavki za otvaranje stecajnog postupka nad dužnikom</w:t>
      </w:r>
      <w:r w:rsidR="00FA4E11">
        <w:rPr>
          <w:rFonts w:hAnsi="Times New Roman" w:ascii="Times New Roman"/>
          <w:szCs w:val="24"/>
        </w:rPr>
        <w:t xml:space="preserve"> </w:t>
      </w:r>
      <w:r w:rsidR="00FA4E11">
        <w:rPr>
          <w:rFonts w:hAnsi="Times New Roman" w:ascii="Times New Roman"/>
        </w:rPr>
        <w:t>PRO-MONT ZAGORJE d.o.o., Desinić, Gostenje 5, OIB 03916016190</w:t>
      </w:r>
      <w:r w:rsidR="006B7763">
        <w:rPr>
          <w:rFonts w:hAnsi="Times New Roman" w:ascii="Times New Roman"/>
        </w:rPr>
        <w:t>, 4. travnja 2017.</w:t>
      </w:r>
    </w:p>
    <w:p w:rsidRDefault="006B7763" w:rsidP="00BE06D7" w:rsidR="006B7763" w:rsidRPr="002A7117">
      <w:pPr>
        <w:jc w:val="both"/>
        <w:rPr>
          <w:rFonts w:hAnsi="Times New Roman" w:ascii="Times New Roman"/>
          <w:szCs w:val="24"/>
          <w:lang w:val="hr-HR"/>
        </w:rPr>
      </w:pPr>
    </w:p>
    <w:p w:rsidRDefault="00BE06D7" w:rsidP="00BE06D7" w:rsidR="00BE06D7" w:rsidRPr="002A7117">
      <w:pPr>
        <w:jc w:val="center"/>
        <w:rPr>
          <w:rFonts w:hAnsi="Times New Roman" w:ascii="Times New Roman"/>
          <w:szCs w:val="24"/>
          <w:lang w:val="hr-HR"/>
        </w:rPr>
      </w:pPr>
      <w:r w:rsidRPr="002A7117">
        <w:rPr>
          <w:rFonts w:hAnsi="Times New Roman" w:ascii="Times New Roman"/>
          <w:szCs w:val="24"/>
          <w:lang w:val="hr-HR"/>
        </w:rPr>
        <w:t>r i j e š i o  j e</w:t>
      </w:r>
    </w:p>
    <w:p w:rsidRDefault="00BE06D7" w:rsidP="00BE06D7" w:rsidR="00BE06D7" w:rsidRPr="002A7117">
      <w:pPr>
        <w:jc w:val="both"/>
        <w:rPr>
          <w:rFonts w:hAnsi="Times New Roman" w:ascii="Times New Roman"/>
          <w:szCs w:val="24"/>
          <w:lang w:val="hr-HR"/>
        </w:rPr>
      </w:pPr>
    </w:p>
    <w:p w:rsidRDefault="00BE06D7" w:rsidP="00BE06D7" w:rsidR="006B7763">
      <w:pPr>
        <w:ind w:right="-2"/>
        <w:jc w:val="both"/>
        <w:rPr>
          <w:rFonts w:hAnsi="Times New Roman" w:ascii="Times New Roman"/>
        </w:rPr>
      </w:pPr>
      <w:r w:rsidRPr="002A7117">
        <w:rPr>
          <w:rFonts w:hAnsi="Times New Roman" w:ascii="Times New Roman"/>
          <w:szCs w:val="24"/>
          <w:lang w:val="hr-HR"/>
        </w:rPr>
        <w:tab/>
        <w:t xml:space="preserve">1. Obustavlja se prethodni postupak radi utvrđivanja pretpostavki za otvaranje stečajnog postupka nad dužnikom </w:t>
      </w:r>
      <w:r w:rsidR="00FA4E11">
        <w:rPr>
          <w:rFonts w:hAnsi="Times New Roman" w:ascii="Times New Roman"/>
        </w:rPr>
        <w:t>PRO-MONT ZAGORJE d.o.o., Desinić, Gostenje 5, OIB 03916016190</w:t>
      </w:r>
      <w:r w:rsidR="006B7763">
        <w:rPr>
          <w:rFonts w:hAnsi="Times New Roman" w:ascii="Times New Roman"/>
        </w:rPr>
        <w:t>.</w:t>
      </w:r>
    </w:p>
    <w:p w:rsidRDefault="00BE06D7" w:rsidP="00BE06D7" w:rsidR="00BE06D7" w:rsidRPr="002A7117">
      <w:pPr>
        <w:ind w:right="-2"/>
        <w:jc w:val="both"/>
        <w:rPr>
          <w:rFonts w:hAnsi="Times New Roman" w:ascii="Times New Roman"/>
          <w:szCs w:val="24"/>
          <w:lang w:val="hr-HR"/>
        </w:rPr>
      </w:pPr>
      <w:r w:rsidRPr="002A7117">
        <w:rPr>
          <w:rFonts w:hAnsi="Times New Roman" w:ascii="Times New Roman"/>
          <w:szCs w:val="24"/>
          <w:lang w:val="hr-HR"/>
        </w:rPr>
        <w:tab/>
        <w:t xml:space="preserve">2. Ročište radi rasprave o pretpostavkama za otvaranje stečajnog postupka nad dužnikom, određeno za dan </w:t>
      </w:r>
      <w:r w:rsidR="00710A15">
        <w:rPr>
          <w:rFonts w:hAnsi="Times New Roman" w:ascii="Times New Roman"/>
          <w:szCs w:val="24"/>
          <w:lang w:val="hr-HR"/>
        </w:rPr>
        <w:t>10</w:t>
      </w:r>
      <w:r>
        <w:rPr>
          <w:rFonts w:hAnsi="Times New Roman" w:ascii="Times New Roman"/>
          <w:szCs w:val="24"/>
          <w:lang w:val="hr-HR"/>
        </w:rPr>
        <w:t>. listopad</w:t>
      </w:r>
      <w:r w:rsidRPr="002A7117">
        <w:rPr>
          <w:rFonts w:hAnsi="Times New Roman" w:ascii="Times New Roman"/>
          <w:szCs w:val="24"/>
          <w:lang w:val="hr-HR"/>
        </w:rPr>
        <w:t xml:space="preserve"> 2017. u </w:t>
      </w:r>
      <w:r w:rsidR="00710A15">
        <w:rPr>
          <w:rFonts w:hAnsi="Times New Roman" w:ascii="Times New Roman"/>
          <w:szCs w:val="24"/>
          <w:lang w:val="hr-HR"/>
        </w:rPr>
        <w:t>11,15</w:t>
      </w:r>
      <w:r w:rsidRPr="002A7117">
        <w:rPr>
          <w:rFonts w:hAnsi="Times New Roman" w:ascii="Times New Roman"/>
          <w:szCs w:val="24"/>
          <w:lang w:val="hr-HR"/>
        </w:rPr>
        <w:t xml:space="preserve"> sati, u zgradi ovog suda Zagreb, Petrinjska 8, II. kat soba 93, neće se održati.</w:t>
      </w:r>
    </w:p>
    <w:p w:rsidRDefault="00BE06D7" w:rsidP="00BE06D7" w:rsidR="00BE06D7" w:rsidRPr="002A7117">
      <w:pPr>
        <w:ind w:right="-2"/>
        <w:jc w:val="both"/>
        <w:rPr>
          <w:rFonts w:hAnsi="Times New Roman" w:ascii="Times New Roman"/>
          <w:szCs w:val="24"/>
          <w:lang w:val="hr-HR"/>
        </w:rPr>
      </w:pPr>
      <w:r w:rsidRPr="002A7117">
        <w:rPr>
          <w:rFonts w:hAnsi="Times New Roman" w:ascii="Times New Roman"/>
          <w:szCs w:val="24"/>
          <w:lang w:val="hr-HR"/>
        </w:rPr>
        <w:tab/>
        <w:t>3. Stavlja se van snage rješenje ovog suda broj St-</w:t>
      </w:r>
      <w:r w:rsidR="00710A15">
        <w:rPr>
          <w:rFonts w:hAnsi="Times New Roman" w:ascii="Times New Roman"/>
          <w:szCs w:val="24"/>
          <w:lang w:val="hr-HR"/>
        </w:rPr>
        <w:t>5452</w:t>
      </w:r>
      <w:r w:rsidR="00DF43C2">
        <w:rPr>
          <w:rFonts w:hAnsi="Times New Roman" w:ascii="Times New Roman"/>
          <w:szCs w:val="24"/>
          <w:lang w:val="hr-HR"/>
        </w:rPr>
        <w:t>/16-5</w:t>
      </w:r>
      <w:r>
        <w:rPr>
          <w:rFonts w:hAnsi="Times New Roman" w:ascii="Times New Roman"/>
          <w:szCs w:val="24"/>
          <w:lang w:val="hr-HR"/>
        </w:rPr>
        <w:t xml:space="preserve"> od 1</w:t>
      </w:r>
      <w:r w:rsidR="00710A15">
        <w:rPr>
          <w:rFonts w:hAnsi="Times New Roman" w:ascii="Times New Roman"/>
          <w:szCs w:val="24"/>
          <w:lang w:val="hr-HR"/>
        </w:rPr>
        <w:t>0</w:t>
      </w:r>
      <w:r>
        <w:rPr>
          <w:rFonts w:hAnsi="Times New Roman" w:ascii="Times New Roman"/>
          <w:szCs w:val="24"/>
          <w:lang w:val="hr-HR"/>
        </w:rPr>
        <w:t>. ožujka 2017. u dijelu koji se odnosi na uplatu predujma u iznosu od 10.000,00 kn.</w:t>
      </w:r>
    </w:p>
    <w:p w:rsidRDefault="00BE06D7" w:rsidP="00BE06D7" w:rsidR="00BE06D7">
      <w:pPr>
        <w:ind w:firstLine="708" w:right="-2"/>
        <w:jc w:val="both"/>
        <w:rPr>
          <w:rFonts w:hAnsi="Times New Roman" w:ascii="Times New Roman"/>
          <w:szCs w:val="24"/>
          <w:lang w:val="hr-HR"/>
        </w:rPr>
      </w:pPr>
      <w:r>
        <w:rPr>
          <w:rFonts w:hAnsi="Times New Roman" w:ascii="Times New Roman"/>
          <w:szCs w:val="24"/>
          <w:lang w:val="hr-HR"/>
        </w:rPr>
        <w:t>4</w:t>
      </w:r>
      <w:r w:rsidRPr="002A7117">
        <w:rPr>
          <w:rFonts w:hAnsi="Times New Roman" w:ascii="Times New Roman"/>
          <w:szCs w:val="24"/>
          <w:lang w:val="hr-HR"/>
        </w:rPr>
        <w:t xml:space="preserve">. Odbacuje se prijedlog predlagatelja Financijska agencija, RC Zagreb, Podružnica Zagreb, Trg svibanjskih žrtava 1995. 1, OIB 85821130368, za otvaranje stečajnog postupka nad dužnikom </w:t>
      </w:r>
      <w:r w:rsidR="00FA4E11">
        <w:rPr>
          <w:rFonts w:hAnsi="Times New Roman" w:ascii="Times New Roman"/>
        </w:rPr>
        <w:t>PRO-MONT ZAGORJE d.o.o., Desinić, Gostenje 5, OIB 03916016190</w:t>
      </w:r>
      <w:r w:rsidRPr="002A7117">
        <w:rPr>
          <w:rFonts w:hAnsi="Times New Roman" w:ascii="Times New Roman"/>
          <w:szCs w:val="24"/>
          <w:lang w:val="hr-HR"/>
        </w:rPr>
        <w:t>.</w:t>
      </w:r>
    </w:p>
    <w:p w:rsidRDefault="00E736AF" w:rsidP="00BE06D7" w:rsidR="00E736AF">
      <w:pPr>
        <w:jc w:val="center"/>
        <w:rPr>
          <w:rFonts w:hAnsi="Times New Roman" w:ascii="Times New Roman"/>
          <w:szCs w:val="24"/>
          <w:lang w:val="hr-HR"/>
        </w:rPr>
      </w:pPr>
    </w:p>
    <w:p w:rsidRDefault="00BE06D7" w:rsidP="00BE06D7" w:rsidR="00BE06D7" w:rsidRPr="002A7117">
      <w:pPr>
        <w:jc w:val="center"/>
        <w:rPr>
          <w:rFonts w:hAnsi="Times New Roman" w:ascii="Times New Roman"/>
          <w:szCs w:val="24"/>
          <w:lang w:val="hr-HR"/>
        </w:rPr>
      </w:pPr>
      <w:r w:rsidRPr="002A7117">
        <w:rPr>
          <w:rFonts w:hAnsi="Times New Roman" w:ascii="Times New Roman"/>
          <w:szCs w:val="24"/>
          <w:lang w:val="hr-HR"/>
        </w:rPr>
        <w:t>Obrazloženje</w:t>
      </w:r>
    </w:p>
    <w:p w:rsidRDefault="00BE06D7" w:rsidP="00BE06D7" w:rsidR="00BE06D7" w:rsidRPr="002A7117">
      <w:pPr>
        <w:jc w:val="center"/>
        <w:rPr>
          <w:rFonts w:hAnsi="Times New Roman" w:ascii="Times New Roman"/>
          <w:szCs w:val="24"/>
          <w:lang w:val="hr-HR"/>
        </w:rPr>
      </w:pPr>
    </w:p>
    <w:p w:rsidRDefault="00BE06D7" w:rsidP="00BE06D7" w:rsidR="00BE06D7" w:rsidRPr="002A7117">
      <w:pPr>
        <w:jc w:val="both"/>
        <w:rPr>
          <w:rFonts w:hAnsi="Times New Roman" w:ascii="Times New Roman"/>
          <w:szCs w:val="24"/>
          <w:lang w:val="hr-HR"/>
        </w:rPr>
      </w:pPr>
      <w:r w:rsidRPr="002A7117">
        <w:rPr>
          <w:rFonts w:hAnsi="Times New Roman" w:ascii="Times New Roman"/>
          <w:szCs w:val="24"/>
          <w:lang w:val="hr-HR"/>
        </w:rPr>
        <w:tab/>
        <w:t xml:space="preserve">Predlagatelj Financijska agencija (dalje: FINA) podnio je ovom sudu </w:t>
      </w:r>
      <w:r w:rsidR="00A66B01">
        <w:rPr>
          <w:rFonts w:hAnsi="Times New Roman" w:ascii="Times New Roman"/>
          <w:szCs w:val="24"/>
          <w:lang w:val="hr-HR"/>
        </w:rPr>
        <w:t>10. kolovoza</w:t>
      </w:r>
      <w:r w:rsidRPr="002A7117">
        <w:rPr>
          <w:rFonts w:hAnsi="Times New Roman" w:ascii="Times New Roman"/>
          <w:szCs w:val="24"/>
          <w:lang w:val="hr-HR"/>
        </w:rPr>
        <w:t xml:space="preserve"> 2016. prijedlog za otvaranje stečajnog postupka nad gore navedenom pravnom osobom.</w:t>
      </w:r>
    </w:p>
    <w:p w:rsidRDefault="00BE06D7" w:rsidP="00BE06D7" w:rsidR="00BE06D7" w:rsidRPr="002A7117">
      <w:pPr>
        <w:jc w:val="both"/>
        <w:rPr>
          <w:rFonts w:hAnsi="Times New Roman" w:ascii="Times New Roman"/>
          <w:szCs w:val="24"/>
          <w:lang w:val="hr-HR"/>
        </w:rPr>
      </w:pPr>
      <w:r w:rsidRPr="002A7117">
        <w:rPr>
          <w:rFonts w:hAnsi="Times New Roman" w:ascii="Times New Roman"/>
          <w:szCs w:val="24"/>
          <w:lang w:val="hr-HR"/>
        </w:rPr>
        <w:tab/>
        <w:t xml:space="preserve">U svom prijedlogu predlagatelj navodi da dužnik ima evidentirane neizvršene osnove za  plaćanje u neprekinutom razdoblju od 120 dana u ukupnom iznosu od </w:t>
      </w:r>
      <w:r w:rsidR="00183451">
        <w:rPr>
          <w:rFonts w:hAnsi="Times New Roman" w:ascii="Times New Roman"/>
          <w:szCs w:val="24"/>
          <w:lang w:val="hr-HR"/>
        </w:rPr>
        <w:t>70.620,60</w:t>
      </w:r>
      <w:r w:rsidRPr="002A7117">
        <w:rPr>
          <w:rFonts w:hAnsi="Times New Roman" w:ascii="Times New Roman"/>
          <w:szCs w:val="24"/>
          <w:lang w:val="hr-HR"/>
        </w:rPr>
        <w:t xml:space="preserve"> kn.</w:t>
      </w:r>
    </w:p>
    <w:p w:rsidRDefault="00BE06D7" w:rsidP="00BE06D7" w:rsidR="00BE06D7" w:rsidRPr="002A7117">
      <w:pPr>
        <w:jc w:val="both"/>
        <w:rPr>
          <w:rFonts w:hAnsi="Times New Roman" w:ascii="Times New Roman"/>
          <w:szCs w:val="24"/>
          <w:lang w:val="hr-HR"/>
        </w:rPr>
      </w:pPr>
      <w:r w:rsidRPr="002A7117">
        <w:rPr>
          <w:rFonts w:hAnsi="Times New Roman" w:ascii="Times New Roman"/>
          <w:szCs w:val="24"/>
          <w:lang w:val="hr-HR"/>
        </w:rPr>
        <w:tab/>
        <w:t xml:space="preserve">Dužnik ima </w:t>
      </w:r>
      <w:r w:rsidR="00183451">
        <w:rPr>
          <w:rFonts w:hAnsi="Times New Roman" w:ascii="Times New Roman"/>
          <w:szCs w:val="24"/>
          <w:lang w:val="hr-HR"/>
        </w:rPr>
        <w:t>jednog</w:t>
      </w:r>
      <w:r w:rsidR="00A66B01">
        <w:rPr>
          <w:rFonts w:hAnsi="Times New Roman" w:ascii="Times New Roman"/>
          <w:szCs w:val="24"/>
          <w:lang w:val="hr-HR"/>
        </w:rPr>
        <w:t xml:space="preserve"> </w:t>
      </w:r>
      <w:r w:rsidRPr="002A7117">
        <w:rPr>
          <w:rFonts w:hAnsi="Times New Roman" w:ascii="Times New Roman"/>
          <w:szCs w:val="24"/>
          <w:lang w:val="hr-HR"/>
        </w:rPr>
        <w:t>zaposlenika.</w:t>
      </w:r>
    </w:p>
    <w:p w:rsidRDefault="00BE06D7" w:rsidP="00BE06D7" w:rsidR="00BE06D7" w:rsidRPr="002A7117">
      <w:pPr>
        <w:jc w:val="both"/>
        <w:rPr>
          <w:rFonts w:hAnsi="Times New Roman" w:ascii="Times New Roman"/>
          <w:szCs w:val="24"/>
          <w:lang w:val="hr-HR"/>
        </w:rPr>
      </w:pPr>
      <w:r w:rsidRPr="002A7117">
        <w:rPr>
          <w:rFonts w:hAnsi="Times New Roman" w:ascii="Times New Roman"/>
          <w:szCs w:val="24"/>
          <w:lang w:val="hr-HR"/>
        </w:rPr>
        <w:tab/>
        <w:t>Rješenjem ovog suda broj St-</w:t>
      </w:r>
      <w:r w:rsidR="00183451">
        <w:rPr>
          <w:rFonts w:hAnsi="Times New Roman" w:ascii="Times New Roman"/>
          <w:szCs w:val="24"/>
          <w:lang w:val="hr-HR"/>
        </w:rPr>
        <w:t>5452</w:t>
      </w:r>
      <w:r w:rsidR="00A66B01">
        <w:rPr>
          <w:rFonts w:hAnsi="Times New Roman" w:ascii="Times New Roman"/>
          <w:szCs w:val="24"/>
          <w:lang w:val="hr-HR"/>
        </w:rPr>
        <w:t>/16-6</w:t>
      </w:r>
      <w:r w:rsidR="00183451">
        <w:rPr>
          <w:rFonts w:hAnsi="Times New Roman" w:ascii="Times New Roman"/>
          <w:szCs w:val="24"/>
          <w:lang w:val="hr-HR"/>
        </w:rPr>
        <w:t xml:space="preserve"> od 10</w:t>
      </w:r>
      <w:r w:rsidR="005422BD">
        <w:rPr>
          <w:rFonts w:hAnsi="Times New Roman" w:ascii="Times New Roman"/>
          <w:szCs w:val="24"/>
          <w:lang w:val="hr-HR"/>
        </w:rPr>
        <w:t>. ožujka 2017.</w:t>
      </w:r>
      <w:r w:rsidRPr="002A7117">
        <w:rPr>
          <w:rFonts w:hAnsi="Times New Roman" w:ascii="Times New Roman"/>
          <w:szCs w:val="24"/>
          <w:lang w:val="hr-HR"/>
        </w:rPr>
        <w:t xml:space="preserve"> pokrenut je prethodi postupak nad dužnikom i određeno je ročište radi rasprave o pretpostavkama za otvaranje stečajnog postupka nad dužnikom.</w:t>
      </w:r>
    </w:p>
    <w:p w:rsidRDefault="00BE06D7" w:rsidP="00BE06D7" w:rsidR="00BE06D7" w:rsidRPr="002A7117">
      <w:pPr>
        <w:jc w:val="both"/>
        <w:rPr>
          <w:rFonts w:hAnsi="Times New Roman" w:ascii="Times New Roman"/>
          <w:szCs w:val="24"/>
          <w:lang w:val="hr-HR"/>
        </w:rPr>
      </w:pPr>
      <w:r w:rsidRPr="002A7117">
        <w:rPr>
          <w:rFonts w:hAnsi="Times New Roman" w:ascii="Times New Roman"/>
          <w:szCs w:val="24"/>
          <w:lang w:val="hr-HR"/>
        </w:rPr>
        <w:tab/>
        <w:t xml:space="preserve">Rješenjem ovog suda broj </w:t>
      </w:r>
      <w:r w:rsidR="005422BD" w:rsidRPr="002A7117">
        <w:rPr>
          <w:rFonts w:hAnsi="Times New Roman" w:ascii="Times New Roman"/>
          <w:szCs w:val="24"/>
          <w:lang w:val="hr-HR"/>
        </w:rPr>
        <w:t>St-</w:t>
      </w:r>
      <w:r w:rsidR="005422BD">
        <w:rPr>
          <w:rFonts w:hAnsi="Times New Roman" w:ascii="Times New Roman"/>
          <w:szCs w:val="24"/>
          <w:lang w:val="hr-HR"/>
        </w:rPr>
        <w:t>54</w:t>
      </w:r>
      <w:r w:rsidR="00183451">
        <w:rPr>
          <w:rFonts w:hAnsi="Times New Roman" w:ascii="Times New Roman"/>
          <w:szCs w:val="24"/>
          <w:lang w:val="hr-HR"/>
        </w:rPr>
        <w:t>52/16-5 od 10</w:t>
      </w:r>
      <w:r w:rsidR="005422BD">
        <w:rPr>
          <w:rFonts w:hAnsi="Times New Roman" w:ascii="Times New Roman"/>
          <w:szCs w:val="24"/>
          <w:lang w:val="hr-HR"/>
        </w:rPr>
        <w:t xml:space="preserve">. ožujka 2017. </w:t>
      </w:r>
      <w:r w:rsidRPr="002A7117">
        <w:rPr>
          <w:rFonts w:hAnsi="Times New Roman" w:ascii="Times New Roman"/>
          <w:szCs w:val="24"/>
          <w:lang w:val="hr-HR"/>
        </w:rPr>
        <w:t>pozvana je odgovorna osoba dužnika na plaćanje</w:t>
      </w:r>
      <w:r>
        <w:rPr>
          <w:rFonts w:hAnsi="Times New Roman" w:ascii="Times New Roman"/>
          <w:szCs w:val="24"/>
          <w:lang w:val="hr-HR"/>
        </w:rPr>
        <w:t xml:space="preserve"> iznosa</w:t>
      </w:r>
      <w:r w:rsidRPr="002A7117">
        <w:rPr>
          <w:rFonts w:hAnsi="Times New Roman" w:ascii="Times New Roman"/>
          <w:szCs w:val="24"/>
          <w:lang w:val="hr-HR"/>
        </w:rPr>
        <w:t xml:space="preserve"> predujma </w:t>
      </w:r>
      <w:r>
        <w:rPr>
          <w:rFonts w:hAnsi="Times New Roman" w:ascii="Times New Roman"/>
          <w:szCs w:val="24"/>
          <w:lang w:val="hr-HR"/>
        </w:rPr>
        <w:t xml:space="preserve"> od 1.000,00 kn i predujma u iznosu od 10.000,00 kn, </w:t>
      </w:r>
      <w:r w:rsidRPr="002A7117">
        <w:rPr>
          <w:rFonts w:hAnsi="Times New Roman" w:ascii="Times New Roman"/>
          <w:szCs w:val="24"/>
          <w:lang w:val="hr-HR"/>
        </w:rPr>
        <w:t>u smislu odredbe čl. 114 Stečajnog zakona (NN 71/15).</w:t>
      </w:r>
    </w:p>
    <w:p w:rsidRDefault="00BE06D7" w:rsidP="00BE06D7" w:rsidR="00BE06D7">
      <w:pPr>
        <w:jc w:val="both"/>
        <w:rPr>
          <w:rFonts w:hAnsi="Times New Roman" w:ascii="Times New Roman"/>
          <w:lang w:val="hr-HR"/>
        </w:rPr>
      </w:pPr>
      <w:r w:rsidRPr="002A7117">
        <w:rPr>
          <w:rFonts w:hAnsi="Times New Roman" w:ascii="Times New Roman"/>
          <w:lang w:val="hr-HR"/>
        </w:rPr>
        <w:tab/>
        <w:t xml:space="preserve">Odredbom čl. 128 st. 9 Stečajnog zakona propisano </w:t>
      </w:r>
      <w:r>
        <w:rPr>
          <w:rFonts w:hAnsi="Times New Roman" w:ascii="Times New Roman"/>
          <w:lang w:val="hr-HR"/>
        </w:rPr>
        <w:t xml:space="preserve">je </w:t>
      </w:r>
      <w:r w:rsidRPr="002A7117">
        <w:rPr>
          <w:rFonts w:hAnsi="Times New Roman" w:ascii="Times New Roman"/>
          <w:lang w:val="hr-HR"/>
        </w:rPr>
        <w:t xml:space="preserve">da će sud obustaviti postupak ako dužnik do završetka prethodnog postupka postane sposoban za plaćanje. </w:t>
      </w:r>
    </w:p>
    <w:p w:rsidRDefault="00BE06D7" w:rsidP="00BE06D7" w:rsidR="00BE06D7" w:rsidRPr="002A7117">
      <w:pPr>
        <w:jc w:val="both"/>
        <w:rPr>
          <w:rFonts w:hAnsi="Times New Roman" w:ascii="Times New Roman"/>
          <w:lang w:val="hr-HR"/>
        </w:rPr>
      </w:pPr>
      <w:r>
        <w:rPr>
          <w:rFonts w:hAnsi="Times New Roman" w:ascii="Times New Roman"/>
          <w:lang w:val="hr-HR"/>
        </w:rPr>
        <w:tab/>
        <w:t>Zaključkom suda broj St-</w:t>
      </w:r>
      <w:r w:rsidR="00183451">
        <w:rPr>
          <w:rFonts w:hAnsi="Times New Roman" w:ascii="Times New Roman"/>
          <w:lang w:val="hr-HR"/>
        </w:rPr>
        <w:t>5452/16-3 od 10</w:t>
      </w:r>
      <w:r w:rsidR="005422BD">
        <w:rPr>
          <w:rFonts w:hAnsi="Times New Roman" w:ascii="Times New Roman"/>
          <w:lang w:val="hr-HR"/>
        </w:rPr>
        <w:t>. ožujka 2017.</w:t>
      </w:r>
      <w:r>
        <w:rPr>
          <w:rFonts w:hAnsi="Times New Roman" w:ascii="Times New Roman"/>
          <w:lang w:val="hr-HR"/>
        </w:rPr>
        <w:t xml:space="preserve"> pozvana je FINA da dostavi Potvrdu iz čl. 6 st. 2 Stečajnog zakona kao i Očevidnik o redoslijedu naplate za dužnika.</w:t>
      </w:r>
    </w:p>
    <w:p w:rsidRDefault="00BE06D7" w:rsidP="00BE06D7" w:rsidR="00BE06D7">
      <w:pPr>
        <w:jc w:val="both"/>
        <w:rPr>
          <w:rFonts w:hAnsi="Times New Roman" w:ascii="Times New Roman"/>
          <w:lang w:val="hr-HR"/>
        </w:rPr>
      </w:pPr>
      <w:r w:rsidRPr="002A7117">
        <w:rPr>
          <w:rFonts w:hAnsi="Times New Roman" w:ascii="Times New Roman"/>
          <w:lang w:val="hr-HR"/>
        </w:rPr>
        <w:tab/>
      </w:r>
      <w:r>
        <w:rPr>
          <w:rFonts w:hAnsi="Times New Roman" w:ascii="Times New Roman"/>
          <w:lang w:val="hr-HR"/>
        </w:rPr>
        <w:t xml:space="preserve">Podneskom od </w:t>
      </w:r>
      <w:r w:rsidR="00D0093C">
        <w:rPr>
          <w:rFonts w:hAnsi="Times New Roman" w:ascii="Times New Roman"/>
          <w:lang w:val="hr-HR"/>
        </w:rPr>
        <w:t>16</w:t>
      </w:r>
      <w:r>
        <w:rPr>
          <w:rFonts w:hAnsi="Times New Roman" w:ascii="Times New Roman"/>
          <w:lang w:val="hr-HR"/>
        </w:rPr>
        <w:t xml:space="preserve">. ožujka 2017. </w:t>
      </w:r>
      <w:r w:rsidRPr="007859AF">
        <w:rPr>
          <w:rFonts w:hAnsi="Times New Roman" w:ascii="Times New Roman"/>
          <w:lang w:val="hr-HR"/>
        </w:rPr>
        <w:t>FINA</w:t>
      </w:r>
      <w:r>
        <w:rPr>
          <w:rFonts w:hAnsi="Times New Roman" w:ascii="Times New Roman"/>
          <w:lang w:val="hr-HR"/>
        </w:rPr>
        <w:t xml:space="preserve"> je obavijestila sud da u Očevidniku redoslijeda osnova za plaćanje nema evidentiranih neizvrš</w:t>
      </w:r>
      <w:r w:rsidR="001E0B97">
        <w:rPr>
          <w:rFonts w:hAnsi="Times New Roman" w:ascii="Times New Roman"/>
          <w:lang w:val="hr-HR"/>
        </w:rPr>
        <w:t>e</w:t>
      </w:r>
      <w:r w:rsidR="00B137A1">
        <w:rPr>
          <w:rFonts w:hAnsi="Times New Roman" w:ascii="Times New Roman"/>
          <w:lang w:val="hr-HR"/>
        </w:rPr>
        <w:t>nih osnova za plaćanje na dan 13</w:t>
      </w:r>
      <w:r>
        <w:rPr>
          <w:rFonts w:hAnsi="Times New Roman" w:ascii="Times New Roman"/>
          <w:lang w:val="hr-HR"/>
        </w:rPr>
        <w:t>. ožujak 2017.</w:t>
      </w:r>
    </w:p>
    <w:p w:rsidRDefault="00BE06D7" w:rsidP="00BE06D7" w:rsidR="00BE06D7" w:rsidRPr="002A7117">
      <w:pPr>
        <w:jc w:val="both"/>
        <w:rPr>
          <w:rFonts w:hAnsi="Times New Roman" w:ascii="Times New Roman"/>
          <w:szCs w:val="24"/>
          <w:lang w:val="hr-HR"/>
        </w:rPr>
      </w:pPr>
      <w:r>
        <w:rPr>
          <w:rFonts w:hAnsi="Times New Roman" w:ascii="Times New Roman"/>
          <w:lang w:val="hr-HR"/>
        </w:rPr>
        <w:lastRenderedPageBreak/>
        <w:t xml:space="preserve"> </w:t>
      </w:r>
      <w:r w:rsidRPr="007859AF">
        <w:rPr>
          <w:rFonts w:hAnsi="Times New Roman" w:ascii="Times New Roman"/>
          <w:lang w:val="hr-HR"/>
        </w:rPr>
        <w:t xml:space="preserve"> </w:t>
      </w:r>
      <w:r>
        <w:rPr>
          <w:rFonts w:hAnsi="Times New Roman" w:ascii="Times New Roman"/>
          <w:lang w:val="hr-HR"/>
        </w:rPr>
        <w:tab/>
      </w:r>
      <w:r w:rsidR="001E0B97">
        <w:rPr>
          <w:rFonts w:hAnsi="Times New Roman" w:ascii="Times New Roman"/>
          <w:lang w:val="hr-HR"/>
        </w:rPr>
        <w:t>Podneskom od 20</w:t>
      </w:r>
      <w:r>
        <w:rPr>
          <w:rFonts w:hAnsi="Times New Roman" w:ascii="Times New Roman"/>
          <w:lang w:val="hr-HR"/>
        </w:rPr>
        <w:t xml:space="preserve">. ožujka 2017. FINA je dostavila sudu Potvrdu o neizvršenim osnovama za plaćanje iz koje proizlazi </w:t>
      </w:r>
      <w:r w:rsidRPr="007859AF">
        <w:rPr>
          <w:rFonts w:hAnsi="Times New Roman" w:ascii="Times New Roman"/>
          <w:lang w:val="hr-HR"/>
        </w:rPr>
        <w:t xml:space="preserve">dužnik </w:t>
      </w:r>
      <w:r w:rsidR="001B6C2F">
        <w:rPr>
          <w:rFonts w:hAnsi="Times New Roman" w:ascii="Times New Roman"/>
          <w:lang w:val="hr-HR"/>
        </w:rPr>
        <w:t>na dan izdavanja Potvrde 15</w:t>
      </w:r>
      <w:r w:rsidR="001E0B97">
        <w:rPr>
          <w:rFonts w:hAnsi="Times New Roman" w:ascii="Times New Roman"/>
          <w:lang w:val="hr-HR"/>
        </w:rPr>
        <w:t xml:space="preserve">. ožujka 2017. </w:t>
      </w:r>
      <w:r w:rsidRPr="007859AF">
        <w:rPr>
          <w:rFonts w:hAnsi="Times New Roman" w:ascii="Times New Roman"/>
          <w:lang w:val="hr-HR"/>
        </w:rPr>
        <w:t xml:space="preserve">nema evidentiranih nepodmirenih obveza, </w:t>
      </w:r>
      <w:r>
        <w:rPr>
          <w:rFonts w:hAnsi="Times New Roman" w:ascii="Times New Roman"/>
          <w:lang w:val="hr-HR"/>
        </w:rPr>
        <w:t>odnosno da je</w:t>
      </w:r>
      <w:r w:rsidRPr="007859AF">
        <w:rPr>
          <w:rFonts w:hAnsi="Times New Roman" w:ascii="Times New Roman"/>
          <w:lang w:val="hr-HR"/>
        </w:rPr>
        <w:t xml:space="preserve"> dužnik sposoban za plaćanje.</w:t>
      </w:r>
    </w:p>
    <w:p w:rsidRDefault="00BE06D7" w:rsidP="00BE06D7" w:rsidR="00BE06D7" w:rsidRPr="002A7117">
      <w:pPr>
        <w:ind w:firstLine="708"/>
        <w:jc w:val="both"/>
        <w:rPr>
          <w:rFonts w:hAnsi="Times New Roman" w:ascii="Times New Roman"/>
          <w:lang w:val="hr-HR"/>
        </w:rPr>
      </w:pPr>
      <w:r w:rsidRPr="002A7117">
        <w:rPr>
          <w:rFonts w:hAnsi="Times New Roman" w:ascii="Times New Roman"/>
          <w:szCs w:val="24"/>
          <w:lang w:val="hr-HR"/>
        </w:rPr>
        <w:t>Stoga je, temeljem odredbe čl. 128 st. 9 Stečajnog zakona valjalo riješiti kao u točki 1. izreke rješenja.</w:t>
      </w:r>
    </w:p>
    <w:p w:rsidRDefault="00BE06D7" w:rsidP="00BE06D7" w:rsidR="00BE06D7" w:rsidRPr="002A7117">
      <w:pPr>
        <w:ind w:firstLine="708"/>
        <w:jc w:val="both"/>
        <w:rPr>
          <w:rFonts w:hAnsi="Times New Roman" w:ascii="Times New Roman"/>
          <w:lang w:val="hr-HR"/>
        </w:rPr>
      </w:pPr>
      <w:r w:rsidRPr="002A7117">
        <w:rPr>
          <w:rFonts w:hAnsi="Times New Roman" w:ascii="Times New Roman"/>
          <w:lang w:val="hr-HR"/>
        </w:rPr>
        <w:t>Odluka o ne održavanju ročišta iz točke 2. izreke rješenja, donijeta je radi svrsishodnosti i ekonomičnosti postupka, obzirom da se predmetno ročište ukazuje kao nepotrebno.</w:t>
      </w:r>
    </w:p>
    <w:p w:rsidRDefault="00BE06D7" w:rsidP="00BE06D7" w:rsidR="00BE06D7">
      <w:pPr>
        <w:jc w:val="both"/>
        <w:rPr>
          <w:rFonts w:hAnsi="Times New Roman" w:ascii="Times New Roman"/>
          <w:lang w:val="hr-HR"/>
        </w:rPr>
      </w:pPr>
      <w:r w:rsidRPr="002A7117">
        <w:rPr>
          <w:rFonts w:hAnsi="Times New Roman" w:ascii="Times New Roman"/>
          <w:lang w:val="hr-HR"/>
        </w:rPr>
        <w:tab/>
        <w:t>Odluka iz točke 3. izreke rješenja posljedica je odluke o obustavi postupka i anuliranju  poduzetih radnji tijekom postupka, a što se prvenstveno odnosi na poziv na uplatu troškova za vođenje postupka.</w:t>
      </w:r>
    </w:p>
    <w:p w:rsidRDefault="00BE06D7" w:rsidP="00BE06D7" w:rsidR="00BE06D7" w:rsidRPr="002A7117">
      <w:pPr>
        <w:jc w:val="both"/>
        <w:rPr>
          <w:rFonts w:hAnsi="Times New Roman" w:ascii="Times New Roman"/>
          <w:lang w:val="hr-HR"/>
        </w:rPr>
      </w:pPr>
      <w:r>
        <w:rPr>
          <w:rFonts w:hAnsi="Times New Roman" w:ascii="Times New Roman"/>
          <w:lang w:val="hr-HR"/>
        </w:rPr>
        <w:tab/>
        <w:t>Obveza plaćanja predujma u iznosu od 1.000,00 kn temelji se na odredbi čl. 114 st. 1 Stečajnog zakona. Ista obveza je posljedica podnošenja prijedloga od strane FINA-e, a u trenutku kada je obveza podnošenja prijedloga sasvim izvjesno postojala, obzirom da je dužnikom račun bio blokiran zakonom propisan period za podnošenje prijedloga, a uprava društva nije postupila shodno odredbama Stečajnog zakona.</w:t>
      </w:r>
    </w:p>
    <w:p w:rsidRDefault="00BE06D7" w:rsidP="00BE06D7" w:rsidR="00BE06D7" w:rsidRPr="002A7117">
      <w:pPr>
        <w:ind w:firstLine="708"/>
        <w:jc w:val="both"/>
        <w:rPr>
          <w:rFonts w:hAnsi="Times New Roman" w:ascii="Times New Roman"/>
          <w:lang w:val="hr-HR"/>
        </w:rPr>
      </w:pPr>
      <w:r w:rsidRPr="002A7117">
        <w:rPr>
          <w:rFonts w:hAnsi="Times New Roman" w:ascii="Times New Roman"/>
          <w:lang w:val="hr-HR"/>
        </w:rPr>
        <w:tab/>
        <w:t>Kako je tijekom postupka na temelju dostavljene dokumentacije utvrđeno da je dužnik sposoban za plaćanje, te je na taj način prestao postojati stečajni razlog, valjalo je temeljem odredbe čl. 115 st. 1 Stečajnog zakona prijedlog odbaciti i riješi</w:t>
      </w:r>
      <w:r>
        <w:rPr>
          <w:rFonts w:hAnsi="Times New Roman" w:ascii="Times New Roman"/>
          <w:lang w:val="hr-HR"/>
        </w:rPr>
        <w:t>ti kao u točki 4</w:t>
      </w:r>
      <w:r w:rsidRPr="002A7117">
        <w:rPr>
          <w:rFonts w:hAnsi="Times New Roman" w:ascii="Times New Roman"/>
          <w:lang w:val="hr-HR"/>
        </w:rPr>
        <w:t>. izreke rješenja.</w:t>
      </w:r>
    </w:p>
    <w:p w:rsidRDefault="00BE06D7" w:rsidP="00BE06D7" w:rsidR="00BE06D7" w:rsidRPr="002A7117">
      <w:pPr>
        <w:jc w:val="center"/>
        <w:rPr>
          <w:rFonts w:hAnsi="Times New Roman" w:ascii="Times New Roman"/>
          <w:szCs w:val="24"/>
          <w:lang w:val="hr-HR"/>
        </w:rPr>
      </w:pPr>
      <w:r>
        <w:rPr>
          <w:rFonts w:hAnsi="Times New Roman" w:ascii="Times New Roman"/>
          <w:szCs w:val="24"/>
          <w:lang w:val="hr-HR"/>
        </w:rPr>
        <w:t xml:space="preserve">Zagreb, </w:t>
      </w:r>
      <w:r w:rsidR="00306473">
        <w:rPr>
          <w:rFonts w:hAnsi="Times New Roman" w:ascii="Times New Roman"/>
          <w:szCs w:val="24"/>
          <w:lang w:val="hr-HR"/>
        </w:rPr>
        <w:t>4. travanj</w:t>
      </w:r>
      <w:r>
        <w:rPr>
          <w:rFonts w:hAnsi="Times New Roman" w:ascii="Times New Roman"/>
          <w:szCs w:val="24"/>
          <w:lang w:val="hr-HR"/>
        </w:rPr>
        <w:t xml:space="preserve"> 2017.</w:t>
      </w:r>
    </w:p>
    <w:p w:rsidRDefault="00BE06D7" w:rsidP="00BE06D7" w:rsidR="00BE06D7" w:rsidRPr="002A7117">
      <w:pPr>
        <w:jc w:val="center"/>
        <w:rPr>
          <w:rFonts w:hAnsi="Times New Roman" w:ascii="Times New Roman"/>
          <w:szCs w:val="24"/>
          <w:lang w:val="hr-HR"/>
        </w:rPr>
      </w:pPr>
    </w:p>
    <w:p w:rsidRDefault="00BE06D7" w:rsidP="00BE06D7" w:rsidR="00BE06D7" w:rsidRPr="002A7117">
      <w:pPr>
        <w:jc w:val="both"/>
        <w:rPr>
          <w:rFonts w:hAnsi="Times New Roman" w:ascii="Times New Roman"/>
          <w:szCs w:val="24"/>
          <w:lang w:val="hr-HR"/>
        </w:rPr>
      </w:pP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SUDAC:</w:t>
      </w:r>
    </w:p>
    <w:p w:rsidRDefault="00BE06D7" w:rsidP="00BE06D7" w:rsidR="00BE06D7" w:rsidRPr="002A7117">
      <w:pPr>
        <w:jc w:val="both"/>
        <w:rPr>
          <w:rFonts w:hAnsi="Times New Roman" w:ascii="Times New Roman"/>
          <w:szCs w:val="24"/>
          <w:lang w:val="hr-HR"/>
        </w:rPr>
      </w:pP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 xml:space="preserve">Vesna Malenica </w:t>
      </w:r>
      <w:r w:rsidR="00772516">
        <w:rPr>
          <w:rFonts w:hAnsi="Times New Roman" w:ascii="Times New Roman"/>
          <w:szCs w:val="24"/>
          <w:lang w:val="hr-HR"/>
        </w:rPr>
        <w:t xml:space="preserve">v. r. </w:t>
      </w:r>
    </w:p>
    <w:p w:rsidRDefault="00BE06D7" w:rsidP="00BE06D7" w:rsidR="00BE06D7" w:rsidRPr="002A7117">
      <w:pPr>
        <w:jc w:val="both"/>
        <w:rPr>
          <w:rFonts w:hAnsi="Times New Roman" w:ascii="Times New Roman"/>
          <w:szCs w:val="24"/>
          <w:lang w:val="hr-HR"/>
        </w:rPr>
      </w:pPr>
    </w:p>
    <w:p w:rsidRDefault="00BE06D7" w:rsidP="00BE06D7" w:rsidR="00BE06D7" w:rsidRPr="002A7117">
      <w:pPr>
        <w:rPr>
          <w:rFonts w:hAnsi="Times New Roman" w:ascii="Times New Roman"/>
          <w:szCs w:val="24"/>
          <w:lang w:val="hr-HR"/>
        </w:rPr>
      </w:pPr>
      <w:r w:rsidRPr="002A7117">
        <w:rPr>
          <w:rFonts w:hAnsi="Times New Roman" w:ascii="Times New Roman"/>
          <w:szCs w:val="24"/>
          <w:lang w:val="hr-HR"/>
        </w:rPr>
        <w:t xml:space="preserve">POUKA O PRAVNOM LIJEKU: </w:t>
      </w:r>
    </w:p>
    <w:p w:rsidRDefault="00BE06D7" w:rsidP="00BE06D7" w:rsidR="00BE06D7">
      <w:pPr>
        <w:jc w:val="both"/>
        <w:rPr>
          <w:rFonts w:hAnsi="Times New Roman" w:ascii="Times New Roman"/>
          <w:szCs w:val="24"/>
          <w:lang w:val="hr-HR"/>
        </w:rPr>
      </w:pPr>
      <w:r w:rsidRPr="002A7117">
        <w:rPr>
          <w:rFonts w:hAnsi="Times New Roman" w:ascii="Times New Roman"/>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BE06D7" w:rsidP="00BE06D7" w:rsidR="00BE06D7" w:rsidRPr="002A7117">
      <w:pPr>
        <w:jc w:val="both"/>
        <w:rPr>
          <w:rFonts w:hAnsi="Times New Roman" w:ascii="Times New Roman"/>
          <w:szCs w:val="24"/>
          <w:lang w:val="hr-HR"/>
        </w:rPr>
      </w:pPr>
    </w:p>
    <w:p w:rsidRDefault="00772516" w:rsidP="00AB7A2F" w:rsidR="00772516">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772516" w:rsidP="00995CE9" w:rsidR="00772516"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06D7" w:rsidP="00BE06D7" w:rsidR="00BE06D7" w:rsidRPr="002A7117">
      <w:pPr>
        <w:rPr>
          <w:rFonts w:hAnsi="Times New Roman" w:ascii="Times New Roman"/>
          <w:szCs w:val="24"/>
          <w:lang w:val="hr-HR"/>
        </w:rPr>
      </w:pPr>
    </w:p>
    <w:p w:rsidRDefault="00BE06D7" w:rsidP="00BE06D7" w:rsidR="00BE06D7" w:rsidRPr="002A7117">
      <w:pPr>
        <w:rPr>
          <w:lang w:val="hr-HR"/>
        </w:rPr>
      </w:pPr>
    </w:p>
    <w:p w:rsidRDefault="00423D24" w:rsidP="00BE06D7" w:rsidR="00423D24" w:rsidRPr="00BE06D7"/>
    <w:sectPr w:rsidSect="00FE3EAA" w:rsidR="00423D24" w:rsidRPr="00BE06D7">
      <w:headerReference w:type="even" r:id="rId10"/>
      <w:headerReference w:type="defaul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72516">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DB3EFE">
      <w:rPr>
        <w:rFonts w:hAnsi="Verdana" w:ascii="Verdana"/>
        <w:sz w:val="20"/>
        <w:lang w:val="pl-PL"/>
      </w:rPr>
      <w:t>5452</w:t>
    </w:r>
    <w:r w:rsidR="00D0093C">
      <w:rPr>
        <w:rFonts w:hAnsi="Verdana" w:ascii="Verdana"/>
        <w:sz w:val="20"/>
        <w:lang w:val="pl-PL"/>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35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65594"/>
    <w:rsid w:val="000856C1"/>
    <w:rsid w:val="000B4CE3"/>
    <w:rsid w:val="000D07F7"/>
    <w:rsid w:val="000F7CE4"/>
    <w:rsid w:val="001031FC"/>
    <w:rsid w:val="00103233"/>
    <w:rsid w:val="0017023B"/>
    <w:rsid w:val="00171B19"/>
    <w:rsid w:val="00183451"/>
    <w:rsid w:val="00185427"/>
    <w:rsid w:val="001A0847"/>
    <w:rsid w:val="001B066F"/>
    <w:rsid w:val="001B6C2F"/>
    <w:rsid w:val="001E0B97"/>
    <w:rsid w:val="00210169"/>
    <w:rsid w:val="0022399F"/>
    <w:rsid w:val="00246273"/>
    <w:rsid w:val="00264C1F"/>
    <w:rsid w:val="002739BD"/>
    <w:rsid w:val="002A7117"/>
    <w:rsid w:val="002D4A69"/>
    <w:rsid w:val="002F3B41"/>
    <w:rsid w:val="00301D8E"/>
    <w:rsid w:val="0030517B"/>
    <w:rsid w:val="00306473"/>
    <w:rsid w:val="00331E35"/>
    <w:rsid w:val="0035086B"/>
    <w:rsid w:val="00366615"/>
    <w:rsid w:val="00393AD5"/>
    <w:rsid w:val="003A3C87"/>
    <w:rsid w:val="00411CE7"/>
    <w:rsid w:val="00413B69"/>
    <w:rsid w:val="00420DB6"/>
    <w:rsid w:val="00421D8A"/>
    <w:rsid w:val="00423D24"/>
    <w:rsid w:val="004337D9"/>
    <w:rsid w:val="0045669A"/>
    <w:rsid w:val="00474306"/>
    <w:rsid w:val="004A487E"/>
    <w:rsid w:val="004A5530"/>
    <w:rsid w:val="004B4007"/>
    <w:rsid w:val="00525B67"/>
    <w:rsid w:val="005422BD"/>
    <w:rsid w:val="00551B86"/>
    <w:rsid w:val="00554A93"/>
    <w:rsid w:val="00560C73"/>
    <w:rsid w:val="0059233F"/>
    <w:rsid w:val="00592AFD"/>
    <w:rsid w:val="005D2389"/>
    <w:rsid w:val="005F5D29"/>
    <w:rsid w:val="00603CD1"/>
    <w:rsid w:val="0066714E"/>
    <w:rsid w:val="0067007E"/>
    <w:rsid w:val="00671548"/>
    <w:rsid w:val="00686963"/>
    <w:rsid w:val="00696CDC"/>
    <w:rsid w:val="006A2920"/>
    <w:rsid w:val="006B274B"/>
    <w:rsid w:val="006B7763"/>
    <w:rsid w:val="006C4A68"/>
    <w:rsid w:val="006F6D2D"/>
    <w:rsid w:val="006F7102"/>
    <w:rsid w:val="00710A15"/>
    <w:rsid w:val="00712FE2"/>
    <w:rsid w:val="00772516"/>
    <w:rsid w:val="007859AF"/>
    <w:rsid w:val="007A0320"/>
    <w:rsid w:val="007C10B5"/>
    <w:rsid w:val="00862E54"/>
    <w:rsid w:val="008911A0"/>
    <w:rsid w:val="00892CCA"/>
    <w:rsid w:val="008A0711"/>
    <w:rsid w:val="008C30ED"/>
    <w:rsid w:val="008D4259"/>
    <w:rsid w:val="00956F01"/>
    <w:rsid w:val="00972595"/>
    <w:rsid w:val="009807F3"/>
    <w:rsid w:val="009A1176"/>
    <w:rsid w:val="009D08C5"/>
    <w:rsid w:val="00A43601"/>
    <w:rsid w:val="00A51DFD"/>
    <w:rsid w:val="00A55DCB"/>
    <w:rsid w:val="00A66B01"/>
    <w:rsid w:val="00A96700"/>
    <w:rsid w:val="00AA787F"/>
    <w:rsid w:val="00AB33A5"/>
    <w:rsid w:val="00AC6F32"/>
    <w:rsid w:val="00AD7F2C"/>
    <w:rsid w:val="00B05655"/>
    <w:rsid w:val="00B137A1"/>
    <w:rsid w:val="00B3137B"/>
    <w:rsid w:val="00B34ADC"/>
    <w:rsid w:val="00B54548"/>
    <w:rsid w:val="00B7452D"/>
    <w:rsid w:val="00B83495"/>
    <w:rsid w:val="00B8579C"/>
    <w:rsid w:val="00BD6472"/>
    <w:rsid w:val="00BE06D7"/>
    <w:rsid w:val="00BE1823"/>
    <w:rsid w:val="00BF45EB"/>
    <w:rsid w:val="00BF4949"/>
    <w:rsid w:val="00C02C71"/>
    <w:rsid w:val="00C07332"/>
    <w:rsid w:val="00C3608D"/>
    <w:rsid w:val="00C451A9"/>
    <w:rsid w:val="00C917EE"/>
    <w:rsid w:val="00CA16D9"/>
    <w:rsid w:val="00CC5CEB"/>
    <w:rsid w:val="00D0093C"/>
    <w:rsid w:val="00D17978"/>
    <w:rsid w:val="00D32500"/>
    <w:rsid w:val="00D424B0"/>
    <w:rsid w:val="00DA716F"/>
    <w:rsid w:val="00DB10F1"/>
    <w:rsid w:val="00DB13F6"/>
    <w:rsid w:val="00DB3389"/>
    <w:rsid w:val="00DB3EFE"/>
    <w:rsid w:val="00DB5EF6"/>
    <w:rsid w:val="00DE54B9"/>
    <w:rsid w:val="00DF43C2"/>
    <w:rsid w:val="00E527AE"/>
    <w:rsid w:val="00E574F6"/>
    <w:rsid w:val="00E736AF"/>
    <w:rsid w:val="00E85DFE"/>
    <w:rsid w:val="00E94D15"/>
    <w:rsid w:val="00EA5504"/>
    <w:rsid w:val="00EC1A08"/>
    <w:rsid w:val="00EC4F3D"/>
    <w:rsid w:val="00F12002"/>
    <w:rsid w:val="00F279DC"/>
    <w:rsid w:val="00F344EC"/>
    <w:rsid w:val="00F421A6"/>
    <w:rsid w:val="00F543A3"/>
    <w:rsid w:val="00F71552"/>
    <w:rsid w:val="00FA4E11"/>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772516"/>
    <w:rPr>
      <w:color w:val="808080"/>
      <w:bdr w:space="0" w:sz="0" w:color="auto" w:val="none"/>
      <w:shd w:fill="auto" w:color="auto" w:val="clear"/>
    </w:rPr>
  </w:style>
  <w:style w:customStyle="true" w:styleId="eSPISCCParagraphDefaultFont" w:type="character">
    <w:name w:val="eSPIS_CC_Paragraph Default Font"/>
    <w:basedOn w:val="Zadanifontodlomka"/>
    <w:rsid w:val="007725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2516"/>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772516"/>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772516"/>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772516"/>
    <w:rPr>
      <w:color w:val="808080"/>
      <w:bdr w:color="auto" w:space="0" w:sz="0" w:val="none"/>
      <w:shd w:color="auto" w:fill="auto" w:val="clear"/>
    </w:rPr>
  </w:style>
  <w:style w:customStyle="1" w:styleId="eSPISCCParagraphDefaultFont" w:type="character">
    <w:name w:val="eSPIS_CC_Paragraph Default Font"/>
    <w:basedOn w:val="Zadanifontodlomka"/>
    <w:rsid w:val="007725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2516"/>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772516"/>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772516"/>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5452</izvorni_sadrzaj>
    <derivirana_varijabla naziv="DomainObject.Predmet.Broj_1">5452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St-5452/2016</izvorni_sadrzaj>
    <derivirana_varijabla naziv="DomainObject.Predmet.OznakaBroj_1">St-5452/2016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PRO-MONT ZAGORJE d.o.o. zastupanog po punomoćniku Martin Cigrovski</izvorni_sadrzaj>
    <derivirana_varijabla naziv="DomainObject.Predmet.ProtustrankaFormated_1">  PRO-MONT ZAGORJE d.o.o. zastupanog po punomoćniku Martin Cigrovski</derivirana_varijabla>
  </DomainObject.Predmet.ProtustrankaFormated>
  <DomainObject.Predmet.ProtustrankaFormatedOIB>
    <izvorni_sadrzaj>  PRO-MONT ZAGORJE d.o.o., OIB 03916016190 zastupanog po punomoćniku Martin Cigrovski</izvorni_sadrzaj>
    <derivirana_varijabla naziv="DomainObject.Predmet.ProtustrankaFormatedOIB_1">  PRO-MONT ZAGORJE d.o.o., OIB 03916016190 zastupanog po punomoćniku Martin Cigrovski</derivirana_varijabla>
  </DomainObject.Predmet.ProtustrankaFormatedOIB>
  <DomainObject.Predmet.ProtustrankaFormatedWithAdress>
    <izvorni_sadrzaj> PRO-MONT ZAGORJE d.o.o., Gostenje 5, 49216 Desinić zastupanog po punomoćniku Martin Cigrovski</izvorni_sadrzaj>
    <derivirana_varijabla naziv="DomainObject.Predmet.ProtustrankaFormatedWithAdress_1"> PRO-MONT ZAGORJE d.o.o., Gostenje 5, 49216 Desinić zastupanog po punomoćniku Martin Cigrovski</derivirana_varijabla>
  </DomainObject.Predmet.ProtustrankaFormatedWithAdress>
  <DomainObject.Predmet.ProtustrankaFormatedWithAdressOIB>
    <izvorni_sadrzaj> PRO-MONT ZAGORJE d.o.o., OIB 03916016190, Gostenje 5, 49216 Desinić zastupanog po punomoćniku Martin Cigrovski</izvorni_sadrzaj>
    <derivirana_varijabla naziv="DomainObject.Predmet.ProtustrankaFormatedWithAdressOIB_1"> PRO-MONT ZAGORJE d.o.o., OIB 03916016190, Gostenje 5, 49216 Desinić zastupanog po punomoćniku Martin Cigrovski</derivirana_varijabla>
  </DomainObject.Predmet.ProtustrankaFormatedWithAdressOIB>
  <DomainObject.Predmet.ProtustrankaWithAdress>
    <izvorni_sadrzaj>PRO-MONT ZAGORJE d.o.o. Gostenje 5, 49216 Desinić</izvorni_sadrzaj>
    <derivirana_varijabla naziv="DomainObject.Predmet.ProtustrankaWithAdress_1">PRO-MONT ZAGORJE d.o.o. Gostenje 5, 49216 Desinić</derivirana_varijabla>
  </DomainObject.Predmet.ProtustrankaWithAdress>
  <DomainObject.Predmet.ProtustrankaWithAdressOIB>
    <izvorni_sadrzaj>PRO-MONT ZAGORJE d.o.o., OIB 03916016190, Gostenje 5, 49216 Desinić</izvorni_sadrzaj>
    <derivirana_varijabla naziv="DomainObject.Predmet.ProtustrankaWithAdressOIB_1">PRO-MONT ZAGORJE d.o.o., OIB 03916016190, Gostenje 5, 49216 Desinić</derivirana_varijabla>
  </DomainObject.Predmet.ProtustrankaWithAdressOIB>
  <DomainObject.Predmet.ProtustrankaNazivFormated>
    <izvorni_sadrzaj>PRO-MONT ZAGORJE d.o.o.</izvorni_sadrzaj>
    <derivirana_varijabla naziv="DomainObject.Predmet.ProtustrankaNazivFormated_1">PRO-MONT ZAGORJE d.o.o.</derivirana_varijabla>
  </DomainObject.Predmet.ProtustrankaNazivFormated>
  <DomainObject.Predmet.ProtustrankaNazivFormatedOIB>
    <izvorni_sadrzaj>PRO-MONT ZAGORJE d.o.o., OIB 03916016190</izvorni_sadrzaj>
    <derivirana_varijabla naziv="DomainObject.Predmet.ProtustrankaNazivFormatedOIB_1">PRO-MONT ZAGORJE d.o.o., OIB 03916016190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Martin Cigrovski</izvorni_sadrzaj>
    <derivirana_varijabla naziv="DomainObject.Predmet.StrankaFormated_1">  FINA Regionalni centar Zagreb; Martin Cigrovski</derivirana_varijabla>
  </DomainObject.Predmet.StrankaFormated>
  <DomainObject.Predmet.StrankaFormatedOIB>
    <izvorni_sadrzaj>  FINA Regionalni centar Zagreb, OIB 85821130368; Martin Cigrovski, OIB 56951025981</izvorni_sadrzaj>
    <derivirana_varijabla naziv="DomainObject.Predmet.StrankaFormatedOIB_1">  FINA Regionalni centar Zagreb, OIB 85821130368; Martin Cigrovski, OIB 56951025981</derivirana_varijabla>
  </DomainObject.Predmet.StrankaFormatedOIB>
  <DomainObject.Predmet.StrankaFormatedWithAdress>
    <izvorni_sadrzaj> FINA Regionalni centar Zagreb, Trg svibanjskih žrtava 1995. br. 1, 10000 Zagreb; Martin Cigrovski, Stipernica 12, 49218 Stipernica</izvorni_sadrzaj>
    <derivirana_varijabla naziv="DomainObject.Predmet.StrankaFormatedWithAdress_1"> FINA Regionalni centar Zagreb, Trg svibanjskih žrtava 1995. br. 1, 10000 Zagreb; Martin Cigrovski, Stipernica 12, 49218 Stipernica</derivirana_varijabla>
  </DomainObject.Predmet.StrankaFormatedWithAdress>
  <DomainObject.Predmet.StrankaFormatedWithAdressOIB>
    <izvorni_sadrzaj> FINA Regionalni centar Zagreb, OIB 85821130368, Trg svibanjskih žrtava 1995. br. 1, 10000 Zagreb; Martin Cigrovski, OIB 56951025981, Stipernica 12, 49218 Stipernica</izvorni_sadrzaj>
    <derivirana_varijabla naziv="DomainObject.Predmet.StrankaFormatedWithAdressOIB_1"> FINA Regionalni centar Zagreb, OIB 85821130368, Trg svibanjskih žrtava 1995. br. 1, 10000 Zagreb; Martin Cigrovski, OIB 56951025981, Stipernica 12, 49218 Stipernica</derivirana_varijabla>
  </DomainObject.Predmet.StrankaFormatedWithAdressOIB>
  <DomainObject.Predmet.StrankaWithAdress>
    <izvorni_sadrzaj>FINA Regionalni centar Zagreb Trg svibanjskih žrtava 1995. br. 1,10000 Zagreb,Martin Cigrovski Stipernica 12,49218 Stipernica</izvorni_sadrzaj>
    <derivirana_varijabla naziv="DomainObject.Predmet.StrankaWithAdress_1">FINA Regionalni centar Zagreb Trg svibanjskih žrtava 1995. br. 1,10000 Zagreb,Martin Cigrovski Stipernica 12,49218 Stipernica</derivirana_varijabla>
  </DomainObject.Predmet.StrankaWithAdress>
  <DomainObject.Predmet.StrankaWithAdressOIB>
    <izvorni_sadrzaj>FINA Regionalni centar Zagreb, OIB 85821130368, Trg svibanjskih žrtava 1995. br. 1,10000 Zagreb,Martin Cigrovski, OIB 56951025981, Stipernica 12,49218 Stipernica</izvorni_sadrzaj>
    <derivirana_varijabla naziv="DomainObject.Predmet.StrankaWithAdressOIB_1">FINA Regionalni centar Zagreb, OIB 85821130368, Trg svibanjskih žrtava 1995. br. 1,10000 Zagreb,Martin Cigrovski, OIB 56951025981, Stipernica 12,49218 Stipernica</derivirana_varijabla>
  </DomainObject.Predmet.StrankaWithAdressOIB>
  <DomainObject.Predmet.StrankaNazivFormated>
    <izvorni_sadrzaj>FINA Regionalni centar Zagreb,Martin Cigrovski</izvorni_sadrzaj>
    <derivirana_varijabla naziv="DomainObject.Predmet.StrankaNazivFormated_1">FINA Regionalni centar Zagreb,Martin Cigrovski</derivirana_varijabla>
  </DomainObject.Predmet.StrankaNazivFormated>
  <DomainObject.Predmet.StrankaNazivFormatedOIB>
    <izvorni_sadrzaj>FINA Regionalni centar Zagreb, OIB 85821130368,Martin Cigrovski, OIB 56951025981</izvorni_sadrzaj>
    <derivirana_varijabla naziv="DomainObject.Predmet.StrankaNazivFormatedOIB_1">FINA Regionalni centar Zagreb, OIB 85821130368,Martin Cigrovski, OIB 56951025981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Martin Cigrovski</item>
    </izvorni_sadrzaj>
    <derivirana_varijabla naziv="DomainObject.Predmet.StrankaListFormated_1">
      <item>FINA Regionalni centar Zagreb</item>
      <item>Martin Cigrovski</item>
    </derivirana_varijabla>
  </DomainObject.Predmet.StrankaListFormated>
  <DomainObject.Predmet.StrankaListFormatedOIB>
    <izvorni_sadrzaj>
      <item>FINA Regionalni centar Zagreb, OIB 85821130368</item>
      <item>Martin Cigrovski, OIB 56951025981</item>
    </izvorni_sadrzaj>
    <derivirana_varijabla naziv="DomainObject.Predmet.StrankaListFormatedOIB_1">
      <item>FINA Regionalni centar Zagreb, OIB 85821130368</item>
      <item>Martin Cigrovski, OIB 56951025981</item>
    </derivirana_varijabla>
  </DomainObject.Predmet.StrankaListFormatedOIB>
  <DomainObject.Predmet.StrankaListFormatedWithAdress>
    <izvorni_sadrzaj>
      <item>FINA Regionalni centar Zagreb, Trg svibanjskih žrtava 1995. br. 1, 10000 Zagreb</item>
      <item>Martin Cigrovski, Stipernica 12, 49218 Stipernica</item>
    </izvorni_sadrzaj>
    <derivirana_varijabla naziv="DomainObject.Predmet.StrankaListFormatedWithAdress_1">
      <item>FINA Regionalni centar Zagreb, Trg svibanjskih žrtava 1995. br. 1, 10000 Zagreb</item>
      <item>Martin Cigrovski, Stipernica 12, 49218 Stipernica</item>
    </derivirana_varijabla>
  </DomainObject.Predmet.StrankaListFormatedWithAdress>
  <DomainObject.Predmet.StrankaListFormatedWithAdressOIB>
    <izvorni_sadrzaj>
      <item>FINA Regionalni centar Zagreb, OIB 85821130368, Trg svibanjskih žrtava 1995. br. 1, 10000 Zagreb</item>
      <item>Martin Cigrovski, OIB 56951025981, Stipernica 12, 49218 Stipernica</item>
    </izvorni_sadrzaj>
    <derivirana_varijabla naziv="DomainObject.Predmet.StrankaListFormatedWithAdressOIB_1">
      <item>FINA Regionalni centar Zagreb, OIB 85821130368, Trg svibanjskih žrtava 1995. br. 1, 10000 Zagreb</item>
      <item>Martin Cigrovski, OIB 56951025981, Stipernica 12, 49218 Stipernica</item>
    </derivirana_varijabla>
  </DomainObject.Predmet.StrankaListFormatedWithAdressOIB>
  <DomainObject.Predmet.StrankaListNazivFormated>
    <izvorni_sadrzaj>
      <item>FINA Regionalni centar Zagreb</item>
      <item>Martin Cigrovski</item>
    </izvorni_sadrzaj>
    <derivirana_varijabla naziv="DomainObject.Predmet.StrankaListNazivFormated_1">
      <item>FINA Regionalni centar Zagreb</item>
      <item>Martin Cigrovski</item>
    </derivirana_varijabla>
  </DomainObject.Predmet.StrankaListNazivFormated>
  <DomainObject.Predmet.StrankaListNazivFormatedOIB>
    <izvorni_sadrzaj>
      <item>FINA Regionalni centar Zagreb, OIB 85821130368</item>
      <item>Martin Cigrovski, OIB 56951025981</item>
    </izvorni_sadrzaj>
    <derivirana_varijabla naziv="DomainObject.Predmet.StrankaListNazivFormatedOIB_1">
      <item>FINA Regionalni centar Zagreb, OIB 85821130368</item>
      <item>Martin Cigrovski, OIB 56951025981</item>
    </derivirana_varijabla>
  </DomainObject.Predmet.StrankaListNazivFormatedOIB>
  <DomainObject.Predmet.ProtuStrankaListFormated>
    <izvorni_sadrzaj>
      <item>PRO-MONT ZAGORJE d.o.o. zastupanog po punomoćniku Martin Cigrovski</item>
    </izvorni_sadrzaj>
    <derivirana_varijabla naziv="DomainObject.Predmet.ProtuStrankaListFormated_1">
      <item>PRO-MONT ZAGORJE d.o.o. zastupanog po punomoćniku Martin Cigrovski</item>
    </derivirana_varijabla>
  </DomainObject.Predmet.ProtuStrankaListFormated>
  <DomainObject.Predmet.ProtuStrankaListFormatedOIB>
    <izvorni_sadrzaj>
      <item>PRO-MONT ZAGORJE d.o.o., OIB 03916016190 zastupanog po punomoćniku Martin Cigrovski</item>
    </izvorni_sadrzaj>
    <derivirana_varijabla naziv="DomainObject.Predmet.ProtuStrankaListFormatedOIB_1">
      <item>PRO-MONT ZAGORJE d.o.o., OIB 03916016190 zastupanog po punomoćniku Martin Cigrovski</item>
    </derivirana_varijabla>
  </DomainObject.Predmet.ProtuStrankaListFormatedOIB>
  <DomainObject.Predmet.ProtuStrankaListFormatedWithAdress>
    <izvorni_sadrzaj>
      <item>PRO-MONT ZAGORJE d.o.o., Gostenje 5, 49216 Desinić zastupanog po punomoćniku Martin Cigrovski</item>
    </izvorni_sadrzaj>
    <derivirana_varijabla naziv="DomainObject.Predmet.ProtuStrankaListFormatedWithAdress_1">
      <item>PRO-MONT ZAGORJE d.o.o., Gostenje 5, 49216 Desinić zastupanog po punomoćniku Martin Cigrovski</item>
    </derivirana_varijabla>
  </DomainObject.Predmet.ProtuStrankaListFormatedWithAdress>
  <DomainObject.Predmet.ProtuStrankaListFormatedWithAdressOIB>
    <izvorni_sadrzaj>
      <item>PRO-MONT ZAGORJE d.o.o., OIB 03916016190, Gostenje 5, 49216 Desinić zastupanog po punomoćniku Martin Cigrovski</item>
    </izvorni_sadrzaj>
    <derivirana_varijabla naziv="DomainObject.Predmet.ProtuStrankaListFormatedWithAdressOIB_1">
      <item>PRO-MONT ZAGORJE d.o.o., OIB 03916016190, Gostenje 5, 49216 Desinić zastupanog po punomoćniku Martin Cigrovski</item>
    </derivirana_varijabla>
  </DomainObject.Predmet.ProtuStrankaListFormatedWithAdressOIB>
  <DomainObject.Predmet.ProtuStrankaListNazivFormated>
    <izvorni_sadrzaj>
      <item>PRO-MONT ZAGORJE d.o.o.</item>
    </izvorni_sadrzaj>
    <derivirana_varijabla naziv="DomainObject.Predmet.ProtuStrankaListNazivFormated_1">
      <item>PRO-MONT ZAGORJE d.o.o.</item>
    </derivirana_varijabla>
  </DomainObject.Predmet.ProtuStrankaListNazivFormated>
  <DomainObject.Predmet.ProtuStrankaListNazivFormatedOIB>
    <izvorni_sadrzaj>
      <item>PRO-MONT ZAGORJE d.o.o., OIB 03916016190</item>
    </izvorni_sadrzaj>
    <derivirana_varijabla naziv="DomainObject.Predmet.ProtuStrankaListNazivFormatedOIB_1">
      <item>PRO-MONT ZAGORJE d.o.o., OIB 03916016190</item>
    </derivirana_varijabla>
  </DomainObject.Predmet.ProtuStrankaListNazivFormatedOIB>
  <DomainObject.Predmet.OstaliListFormated>
    <izvorni_sadrzaj>
      <item>Martin Cigrovski punomoćnik sudionika u postupku PRO-MONT ZAGORJE d.o.o.</item>
    </izvorni_sadrzaj>
    <derivirana_varijabla naziv="DomainObject.Predmet.OstaliListFormated_1">
      <item>Martin Cigrovski punomoćnik sudionika u postupku PRO-MONT ZAGORJE d.o.o.</item>
    </derivirana_varijabla>
  </DomainObject.Predmet.OstaliListFormated>
  <DomainObject.Predmet.OstaliListFormatedOIB>
    <izvorni_sadrzaj>
      <item>Martin Cigrovski, OIB 56951025981 punomoćnik sudionika u postupku PRO-MONT ZAGORJE d.o.o.</item>
    </izvorni_sadrzaj>
    <derivirana_varijabla naziv="DomainObject.Predmet.OstaliListFormatedOIB_1">
      <item>Martin Cigrovski, OIB 56951025981 punomoćnik sudionika u postupku PRO-MONT ZAGORJE d.o.o.</item>
    </derivirana_varijabla>
  </DomainObject.Predmet.OstaliListFormatedOIB>
  <DomainObject.Predmet.OstaliListFormatedWithAdress>
    <izvorni_sadrzaj>
      <item>Martin Cigrovski, Stipernica 12, 49218 Stipernica punomoćnik sudionika u postupku PRO-MONT ZAGORJE d.o.o.</item>
    </izvorni_sadrzaj>
    <derivirana_varijabla naziv="DomainObject.Predmet.OstaliListFormatedWithAdress_1">
      <item>Martin Cigrovski, Stipernica 12, 49218 Stipernica punomoćnik sudionika u postupku PRO-MONT ZAGORJE d.o.o.</item>
    </derivirana_varijabla>
  </DomainObject.Predmet.OstaliListFormatedWithAdress>
  <DomainObject.Predmet.OstaliListFormatedWithAdressOIB>
    <izvorni_sadrzaj>
      <item>Martin Cigrovski, OIB 56951025981, Stipernica 12, 49218 Stipernica punomoćnik sudionika u postupku PRO-MONT ZAGORJE d.o.o.</item>
    </izvorni_sadrzaj>
    <derivirana_varijabla naziv="DomainObject.Predmet.OstaliListFormatedWithAdressOIB_1">
      <item>Martin Cigrovski, OIB 56951025981, Stipernica 12, 49218 Stipernica punomoćnik sudionika u postupku PRO-MONT ZAGORJE d.o.o.</item>
    </derivirana_varijabla>
  </DomainObject.Predmet.OstaliListFormatedWithAdressOIB>
  <DomainObject.Predmet.OstaliListNazivFormated>
    <izvorni_sadrzaj>
      <item>Martin Cigrovski</item>
    </izvorni_sadrzaj>
    <derivirana_varijabla naziv="DomainObject.Predmet.OstaliListNazivFormated_1">
      <item>Martin Cigrovski</item>
    </derivirana_varijabla>
  </DomainObject.Predmet.OstaliListNazivFormated>
  <DomainObject.Predmet.OstaliListNazivFormatedOIB>
    <izvorni_sadrzaj>
      <item>Martin Cigrovski, OIB 56951025981</item>
    </izvorni_sadrzaj>
    <derivirana_varijabla naziv="DomainObject.Predmet.OstaliListNazivFormatedOIB_1">
      <item>Martin Cigrovski, OIB 56951025981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PRO-MONT ZAGORJE d.o.o.</izvorni_sadrzaj>
    <derivirana_varijabla naziv="DomainObject.Predmet.ProtustrankaIDrugi_1">PRO-MONT ZAGORJE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PRO-MONT ZAGORJE d.o.o., OIB 03916016190, Gostenje 5, 49216 Desinić</izvorni_sadrzaj>
    <derivirana_varijabla naziv="DomainObject.Predmet.ProtustrankaIDrugiAdressOIB_1">PRO-MONT ZAGORJE d.o.o., OIB 03916016190, Gostenje 5, 49216 Desinić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PRO-MONT ZAGORJE d.o.o.</item>
      <item>Martin Cigrovski</item>
      <item>Martin Cigrovski</item>
    </izvorni_sadrzaj>
    <derivirana_varijabla naziv="DomainObject.Predmet.SudioniciListNaziv_1">
      <item>FINA Regionalni centar Zagreb</item>
      <item>PRO-MONT ZAGORJE d.o.o.</item>
      <item>Martin Cigrovski</item>
      <item>Martin Cigrovski</item>
    </derivirana_varijabla>
  </DomainObject.Predmet.SudioniciListNaziv>
  <DomainObject.Predmet.SudioniciListAdressOIB>
    <izvorni_sadrzaj>
      <item>FINA Regionalni centar Zagreb, OIB 85821130368, Trg svibanjskih žrtava 1995. br. 1,10000 Zagreb</item>
      <item>PRO-MONT ZAGORJE d.o.o., OIB 03916016190, Gostenje 5,49216 Desinić</item>
      <item>Martin Cigrovski, OIB 56951025981, Stipernica 12,49218 Stipernica</item>
      <item>Martin Cigrovski, OIB 56951025981, Stipernica 12,49218 Stipernica</item>
    </izvorni_sadrzaj>
    <derivirana_varijabla naziv="DomainObject.Predmet.SudioniciListAdressOIB_1">
      <item>FINA Regionalni centar Zagreb, OIB 85821130368, Trg svibanjskih žrtava 1995. br. 1,10000 Zagreb</item>
      <item>PRO-MONT ZAGORJE d.o.o., OIB 03916016190, Gostenje 5,49216 Desinić</item>
      <item>Martin Cigrovski, OIB 56951025981, Stipernica 12,49218 Stipernica</item>
      <item>Martin Cigrovski, OIB 56951025981, Stipernica 12,49218 Stipernica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03916016190</item>
      <item>, OIB 56951025981</item>
      <item>, OIB 56951025981</item>
    </izvorni_sadrzaj>
    <derivirana_varijabla naziv="DomainObject.Predmet.SudioniciListNazivOIB_1">
      <item>, OIB 85821130368</item>
      <item>, OIB 03916016190</item>
      <item>, OIB 56951025981</item>
      <item>, OIB 56951025981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1831B7-E916-49EC-89C6-D06693B23D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672</properties:Words>
  <properties:Characters>3597</properties:Characters>
  <properties:Lines>81</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4299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2017-04-04T12:22:00Z</dcterms:created>
  <dc:creator>Sudsko vijeće</dc:creator>
  <cp:lastModifiedBy>Kristina Švajger</cp:lastModifiedBy>
  <cp:lastPrinted>2017-04-04T12:59:00Z</cp:lastPrinted>
  <dcterms:modified xmlns:xsi="http://www.w3.org/2001/XMLSchema-instance" xsi:type="dcterms:W3CDTF">2017-04-04T12:59:00Z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