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b34d6" w14:paraId="5cb34d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91EAE" w:rsidP="00291EAE" w:rsidR="00291EAE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St-253/2017-6.</w:t>
      </w:r>
    </w:p>
    <w:p w:rsidRDefault="00291EAE" w:rsidP="00291EAE" w:rsidR="00291EAE">
      <w:pPr>
        <w:jc w:val="center"/>
        <w:rPr>
          <w:rFonts w:hAnsi="Arial" w:ascii="Arial"/>
          <w:b/>
        </w:rPr>
      </w:pPr>
    </w:p>
    <w:p w:rsidRDefault="00291EAE" w:rsidP="00291EAE" w:rsidR="00291EA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291EAE" w:rsidP="00291EAE" w:rsidR="00291EAE">
      <w:pPr>
        <w:jc w:val="center"/>
        <w:rPr>
          <w:rFonts w:hAnsi="Arial" w:ascii="Arial"/>
          <w:b/>
        </w:rPr>
      </w:pPr>
    </w:p>
    <w:p w:rsidRDefault="00291EAE" w:rsidP="00291EAE" w:rsidR="00291EA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291EAE" w:rsidP="00291EAE" w:rsidR="00291EAE">
      <w:pPr>
        <w:jc w:val="both"/>
        <w:rPr>
          <w:rFonts w:hAnsi="Arial" w:ascii="Arial"/>
        </w:rPr>
      </w:pPr>
    </w:p>
    <w:p w:rsidRDefault="00291EAE" w:rsidP="00291EAE" w:rsidR="00291EA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Bjelovar, </w:t>
      </w:r>
      <w:proofErr w:type="spellStart"/>
      <w:r>
        <w:rPr>
          <w:rFonts w:hAnsi="Arial" w:ascii="Arial"/>
        </w:rPr>
        <w:t>F.Supila</w:t>
      </w:r>
      <w:proofErr w:type="spellEnd"/>
      <w:r>
        <w:rPr>
          <w:rFonts w:hAnsi="Arial" w:ascii="Arial"/>
        </w:rPr>
        <w:t xml:space="preserve"> 4, za pokretanje stečajnog postupka nad dužnikom FANGQIANG d.o.o. za trgovinu i usluge iz Bjelovara, Petra Zrinskog 10, OIB 88364585865, dana 12. rujna 2017. godine</w:t>
      </w:r>
    </w:p>
    <w:p w:rsidRDefault="00291EAE" w:rsidP="00291EAE" w:rsidR="00291EAE">
      <w:pPr>
        <w:jc w:val="both"/>
        <w:rPr>
          <w:rFonts w:hAnsi="Arial" w:ascii="Arial"/>
        </w:rPr>
      </w:pPr>
    </w:p>
    <w:p w:rsidRDefault="00291EAE" w:rsidP="00291EAE" w:rsidR="00291EA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291EAE" w:rsidP="00291EAE" w:rsidR="00291EAE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FANGQIANG d.o.o. za trgovinu i usluge iz Bjelovara, Petra Zrinskog 10, OIB 88364585865,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05 540-253-17. </w:t>
      </w:r>
    </w:p>
    <w:p w:rsidRDefault="00291EAE" w:rsidP="00291EAE" w:rsidR="00291EAE">
      <w:pPr>
        <w:jc w:val="both"/>
        <w:rPr>
          <w:rFonts w:hAnsi="Arial" w:ascii="Arial"/>
        </w:rPr>
      </w:pPr>
    </w:p>
    <w:p w:rsidRDefault="00291EAE" w:rsidP="00291EAE" w:rsidR="00291EAE">
      <w:pPr>
        <w:ind w:left="720"/>
        <w:jc w:val="both"/>
        <w:rPr>
          <w:rFonts w:hAnsi="Arial" w:ascii="Arial"/>
          <w:szCs w:val="20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FANGQIANG d.o.o. za trgovinu i usluge iz Bjelovara, Petra Zrinskog 10, OIB 88364585865.</w:t>
      </w:r>
    </w:p>
    <w:p w:rsidRDefault="00291EAE" w:rsidP="00291EAE" w:rsidR="00291EAE">
      <w:pPr>
        <w:jc w:val="both"/>
        <w:rPr>
          <w:rFonts w:hAnsi="Arial" w:ascii="Arial"/>
        </w:rPr>
      </w:pPr>
    </w:p>
    <w:p w:rsidRDefault="00291EAE" w:rsidP="00291EAE" w:rsidR="00291EAE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291EAE" w:rsidP="00291EAE" w:rsidR="00291EAE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Bjelovar, predložila je otvaranje stečajnog postupka nad dužnikom na temelju čl.444.Stečajnog zakona. U svom prijedlogu ističe da na dan 04.04.2017. godine dužnik u Očevidniku redoslijeda osnova za plaćanje ima evidentirane neizvršene osnove za plaćanje u ukupnom </w:t>
      </w:r>
      <w:r>
        <w:rPr>
          <w:rFonts w:hAnsi="Arial" w:ascii="Arial"/>
        </w:rPr>
        <w:lastRenderedPageBreak/>
        <w:t>iznosu od 34.752,00 kuna, u neprekinutom razdoblju od 120 dana, te da ima zaposlenog jednog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291EAE" w:rsidP="00291EAE" w:rsidR="00291EAE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suda.</w:t>
      </w:r>
    </w:p>
    <w:p w:rsidRDefault="00291EAE" w:rsidP="00291EAE" w:rsidR="00291EA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120 dana u ukupnom iznosu od 34.752,00 kuna, koji podatak zakonski zastupnik dužnika nije osporio, sud utvrđuje da je ispunjen razlog nesposobnosti za plaćanje, propisan čl.6.st.2.Stečajnog zakona.</w:t>
      </w:r>
    </w:p>
    <w:p w:rsidRDefault="00291EAE" w:rsidP="00291EAE" w:rsidR="00291EA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291EAE" w:rsidP="00291EAE" w:rsidR="00291EA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291EAE" w:rsidP="00291EAE" w:rsidR="00291EAE">
      <w:pPr>
        <w:jc w:val="both"/>
        <w:rPr>
          <w:rFonts w:hAnsi="Arial" w:ascii="Arial"/>
        </w:rPr>
      </w:pPr>
    </w:p>
    <w:p w:rsidRDefault="00291EAE" w:rsidP="00291EAE" w:rsidR="00291EA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12. rujna 2017. godine</w:t>
      </w:r>
    </w:p>
    <w:p w:rsidRDefault="00291EAE" w:rsidP="00291EAE" w:rsidR="00291EAE">
      <w:pPr>
        <w:ind w:firstLine="720"/>
        <w:jc w:val="both"/>
        <w:rPr>
          <w:rFonts w:hAnsi="Arial" w:ascii="Arial"/>
        </w:rPr>
      </w:pPr>
    </w:p>
    <w:p w:rsidRDefault="00291EAE" w:rsidP="00291EAE" w:rsidR="00291EA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291EAE" w:rsidP="00291EAE" w:rsidR="00291EA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291EAE" w:rsidP="00291EAE" w:rsidR="00291EAE">
      <w:pPr>
        <w:ind w:firstLine="720"/>
        <w:jc w:val="both"/>
        <w:rPr>
          <w:rFonts w:hAnsi="Arial" w:ascii="Arial"/>
        </w:rPr>
      </w:pPr>
    </w:p>
    <w:p w:rsidRDefault="00291EAE" w:rsidP="00291EAE" w:rsidR="00291EA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</w:t>
      </w:r>
      <w:r>
        <w:rPr>
          <w:rFonts w:hAnsi="Arial" w:ascii="Arial"/>
        </w:rPr>
        <w:lastRenderedPageBreak/>
        <w:t xml:space="preserve">dana od dana objave ovog rješenja na e-oglasnoj ploči suda (čl.12.st.1.Stečajnog zakona). Žalba se podnosi u tri primjerka. </w:t>
      </w:r>
    </w:p>
    <w:p w:rsidRDefault="00291EAE" w:rsidP="00291EAE" w:rsidR="00291EAE">
      <w:pPr>
        <w:jc w:val="both"/>
        <w:rPr>
          <w:rFonts w:hAnsi="Arial" w:ascii="Arial"/>
        </w:rPr>
      </w:pPr>
    </w:p>
    <w:p w:rsidRDefault="00291EAE" w:rsidP="00291EAE" w:rsidR="00291EAE">
      <w:pPr>
        <w:jc w:val="both"/>
        <w:rPr>
          <w:rFonts w:hAnsi="Arial" w:ascii="Arial"/>
        </w:rPr>
      </w:pPr>
    </w:p>
    <w:p w:rsidRDefault="00291EAE" w:rsidP="00291EAE" w:rsidR="00291EAE">
      <w:pPr>
        <w:jc w:val="both"/>
        <w:rPr>
          <w:rFonts w:hAnsi="Arial" w:ascii="Arial"/>
        </w:rPr>
      </w:pPr>
    </w:p>
    <w:p w:rsidRDefault="00291EAE" w:rsidP="00291EAE" w:rsidR="00291EAE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291EAE" w:rsidP="00291EAE" w:rsidR="00291EA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Bjelovar putem e-oglasne ploče suda </w:t>
      </w:r>
    </w:p>
    <w:p w:rsidRDefault="00291EAE" w:rsidP="00291EAE" w:rsidR="00291EA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291EAE" w:rsidP="00291EAE" w:rsidR="00291EA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putem e-oglasne ploče suda i putem pošte</w:t>
      </w:r>
    </w:p>
    <w:p w:rsidRDefault="00291EAE" w:rsidP="00291EAE" w:rsidR="00291EA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291EAE" w:rsidP="00291EAE" w:rsidR="00291EAE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291EAE" w:rsidP="00291EAE" w:rsidR="00291EAE">
      <w:pPr>
        <w:jc w:val="both"/>
        <w:rPr>
          <w:rFonts w:hAnsi="Arial" w:ascii="Arial"/>
        </w:rPr>
      </w:pPr>
      <w:r>
        <w:rPr>
          <w:rFonts w:hAnsi="Arial" w:ascii="Arial"/>
        </w:rPr>
        <w:t>Bj.12.09.2017.g.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1EAE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708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St-253/2017-6</izvorni_sadrzaj>
    <derivirana_varijabla naziv="DomainObject.Oznaka_1">St-253/2017-6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St-253/2017</izvorni_sadrzaj>
    <derivirana_varijabla naziv="DomainObject.Predmet.OznakaBroj_1">St-253/2017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FANGQIANG d.o.o. za trgovinu i usluge zastupanog po punomoćniku Qiang Fang</izvorni_sadrzaj>
    <derivirana_varijabla naziv="DomainObject.Predmet.ProtustrankaFormated_1">  FANGQIANG d.o.o. za trgovinu i usluge zastupanog po punomoćniku Qiang Fang</derivirana_varijabla>
  </DomainObject.Predmet.ProtustrankaFormated>
  <DomainObject.Predmet.ProtustrankaFormatedOIB>
    <izvorni_sadrzaj>  FANGQIANG d.o.o. za trgovinu i usluge, OIB 88364585865 zastupanog po punomoćniku Qiang Fang</izvorni_sadrzaj>
    <derivirana_varijabla naziv="DomainObject.Predmet.ProtustrankaFormatedOIB_1">  FANGQIANG d.o.o. za trgovinu i usluge, OIB 88364585865 zastupanog po punomoćniku Qiang Fang</derivirana_varijabla>
  </DomainObject.Predmet.ProtustrankaFormatedOIB>
  <DomainObject.Predmet.ProtustrankaFormatedWithAdress>
    <izvorni_sadrzaj> FANGQIANG d.o.o. za trgovinu i usluge, Petra Zrinskog 10, 43000 Bjelovar zastupanog po punomoćniku Qiang Fang</izvorni_sadrzaj>
    <derivirana_varijabla naziv="DomainObject.Predmet.ProtustrankaFormatedWithAdress_1"> FANGQIANG d.o.o. za trgovinu i usluge, Petra Zrinskog 10, 43000 Bjelovar zastupanog po punomoćniku Qiang Fang</derivirana_varijabla>
  </DomainObject.Predmet.ProtustrankaFormatedWithAdress>
  <DomainObject.Predmet.ProtustrankaFormatedWithAdressOIB>
    <izvorni_sadrzaj> FANGQIANG d.o.o. za trgovinu i usluge, OIB 88364585865, Petra Zrinskog 10, 43000 Bjelovar zastupanog po punomoćniku Qiang Fang</izvorni_sadrzaj>
    <derivirana_varijabla naziv="DomainObject.Predmet.ProtustrankaFormatedWithAdressOIB_1"> FANGQIANG d.o.o. za trgovinu i usluge, OIB 88364585865, Petra Zrinskog 10, 43000 Bjelovar zastupanog po punomoćniku Qiang Fang</derivirana_varijabla>
  </DomainObject.Predmet.ProtustrankaFormatedWithAdressOIB>
  <DomainObject.Predmet.ProtustrankaWithAdress>
    <izvorni_sadrzaj>FANGQIANG d.o.o. za trgovinu i usluge Petra Zrinskog 10, 43000 Bjelovar</izvorni_sadrzaj>
    <derivirana_varijabla naziv="DomainObject.Predmet.ProtustrankaWithAdress_1">FANGQIANG d.o.o. za trgovinu i usluge Petra Zrinskog 10, 43000 Bjelovar</derivirana_varijabla>
  </DomainObject.Predmet.ProtustrankaWithAdress>
  <DomainObject.Predmet.ProtustrankaWithAdressOIB>
    <izvorni_sadrzaj>FANGQIANG d.o.o. za trgovinu i usluge, OIB 88364585865, Petra Zrinskog 10, 43000 Bjelovar</izvorni_sadrzaj>
    <derivirana_varijabla naziv="DomainObject.Predmet.ProtustrankaWithAdressOIB_1">FANGQIANG d.o.o. za trgovinu i usluge, OIB 88364585865, Petra Zrinskog 10, 43000 Bjelovar</derivirana_varijabla>
  </DomainObject.Predmet.ProtustrankaWithAdressOIB>
  <DomainObject.Predmet.ProtustrankaNazivFormated>
    <izvorni_sadrzaj>FANGQIANG d.o.o. za trgovinu i usluge</izvorni_sadrzaj>
    <derivirana_varijabla naziv="DomainObject.Predmet.ProtustrankaNazivFormated_1">FANGQIANG d.o.o. za trgovinu i usluge</derivirana_varijabla>
  </DomainObject.Predmet.ProtustrankaNazivFormated>
  <DomainObject.Predmet.ProtustrankaNazivFormatedOIB>
    <izvorni_sadrzaj>FANGQIANG d.o.o. za trgovinu i usluge, OIB 88364585865</izvorni_sadrzaj>
    <derivirana_varijabla naziv="DomainObject.Predmet.ProtustrankaNazivFormatedOIB_1">FANGQIANG d.o.o. za trgovinu i usluge, OIB 88364585865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FANGQIANG d.o.o. za trgovinu i usluge zastupanog po punomoćniku Qiang Fang</item>
    </izvorni_sadrzaj>
    <derivirana_varijabla naziv="DomainObject.Predmet.ProtuStrankaListFormated_1">
      <item>FANGQIANG d.o.o. za trgovinu i usluge zastupanog po punomoćniku Qiang Fang</item>
    </derivirana_varijabla>
  </DomainObject.Predmet.ProtuStrankaListFormated>
  <DomainObject.Predmet.ProtuStrankaListFormatedOIB>
    <izvorni_sadrzaj>
      <item>FANGQIANG d.o.o. za trgovinu i usluge, OIB 88364585865 zastupanog po punomoćniku Qiang Fang</item>
    </izvorni_sadrzaj>
    <derivirana_varijabla naziv="DomainObject.Predmet.ProtuStrankaListFormatedOIB_1">
      <item>FANGQIANG d.o.o. za trgovinu i usluge, OIB 88364585865 zastupanog po punomoćniku Qiang Fang</item>
    </derivirana_varijabla>
  </DomainObject.Predmet.ProtuStrankaListFormatedOIB>
  <DomainObject.Predmet.ProtuStrankaListFormatedWithAdress>
    <izvorni_sadrzaj>
      <item>FANGQIANG d.o.o. za trgovinu i usluge, Petra Zrinskog 10, 43000 Bjelovar zastupanog po punomoćniku Qiang Fang</item>
    </izvorni_sadrzaj>
    <derivirana_varijabla naziv="DomainObject.Predmet.ProtuStrankaListFormatedWithAdress_1">
      <item>FANGQIANG d.o.o. za trgovinu i usluge, Petra Zrinskog 10, 43000 Bjelovar zastupanog po punomoćniku Qiang Fang</item>
    </derivirana_varijabla>
  </DomainObject.Predmet.ProtuStrankaListFormatedWithAdress>
  <DomainObject.Predmet.ProtuStrankaListFormatedWithAdressOIB>
    <izvorni_sadrzaj>
      <item>FANGQIANG d.o.o. za trgovinu i usluge, OIB 88364585865, Petra Zrinskog 10, 43000 Bjelovar zastupanog po punomoćniku Qiang Fang</item>
    </izvorni_sadrzaj>
    <derivirana_varijabla naziv="DomainObject.Predmet.ProtuStrankaListFormatedWithAdressOIB_1">
      <item>FANGQIANG d.o.o. za trgovinu i usluge, OIB 88364585865, Petra Zrinskog 10, 43000 Bjelovar zastupanog po punomoćniku Qiang Fang</item>
    </derivirana_varijabla>
  </DomainObject.Predmet.ProtuStrankaListFormatedWithAdressOIB>
  <DomainObject.Predmet.ProtuStrankaListNazivFormated>
    <izvorni_sadrzaj>
      <item>FANGQIANG d.o.o. za trgovinu i usluge</item>
    </izvorni_sadrzaj>
    <derivirana_varijabla naziv="DomainObject.Predmet.ProtuStrankaListNazivFormated_1">
      <item>FANGQIANG d.o.o. za trgovinu i usluge</item>
    </derivirana_varijabla>
  </DomainObject.Predmet.ProtuStrankaListNazivFormated>
  <DomainObject.Predmet.ProtuStrankaListNazivFormatedOIB>
    <izvorni_sadrzaj>
      <item>FANGQIANG d.o.o. za trgovinu i usluge, OIB 88364585865</item>
    </izvorni_sadrzaj>
    <derivirana_varijabla naziv="DomainObject.Predmet.ProtuStrankaListNazivFormatedOIB_1">
      <item>FANGQIANG d.o.o. za trgovinu i usluge, OIB 88364585865</item>
    </derivirana_varijabla>
  </DomainObject.Predmet.ProtuStrankaListNazivFormatedOIB>
  <DomainObject.Predmet.OstaliListFormated>
    <izvorni_sadrzaj>
      <item>Qiang Fang punomoćnik sudionika u postupku FANGQIANG d.o.o. za trgovinu i usluge</item>
    </izvorni_sadrzaj>
    <derivirana_varijabla naziv="DomainObject.Predmet.OstaliListFormated_1">
      <item>Qiang Fang punomoćnik sudionika u postupku FANGQIANG d.o.o. za trgovinu i usluge</item>
    </derivirana_varijabla>
  </DomainObject.Predmet.OstaliListFormated>
  <DomainObject.Predmet.OstaliListFormatedOIB>
    <izvorni_sadrzaj>
      <item>Qiang Fang, OIB 82452106450 punomoćnik sudionika u postupku FANGQIANG d.o.o. za trgovinu i usluge</item>
    </izvorni_sadrzaj>
    <derivirana_varijabla naziv="DomainObject.Predmet.OstaliListFormatedOIB_1">
      <item>Qiang Fang, OIB 82452106450 punomoćnik sudionika u postupku FANGQIANG d.o.o. za trgovinu i usluge</item>
    </derivirana_varijabla>
  </DomainObject.Predmet.OstaliListFormatedOIB>
  <DomainObject.Predmet.OstaliListFormatedWithAdress>
    <izvorni_sadrzaj>
      <item>Qiang Fang, Augusta Šenoe 22, 43000 Bjelovar punomoćnik sudionika u postupku FANGQIANG d.o.o. za trgovinu i usluge</item>
    </izvorni_sadrzaj>
    <derivirana_varijabla naziv="DomainObject.Predmet.OstaliListFormatedWithAdress_1">
      <item>Qiang Fang, Augusta Šenoe 22, 43000 Bjelovar punomoćnik sudionika u postupku FANGQIANG d.o.o. za trgovinu i usluge</item>
    </derivirana_varijabla>
  </DomainObject.Predmet.OstaliListFormatedWithAdress>
  <DomainObject.Predmet.OstaliListFormatedWithAdressOIB>
    <izvorni_sadrzaj>
      <item>Qiang Fang, OIB 82452106450, Augusta Šenoe 22, 43000 Bjelovar punomoćnik sudionika u postupku FANGQIANG d.o.o. za trgovinu i usluge</item>
    </izvorni_sadrzaj>
    <derivirana_varijabla naziv="DomainObject.Predmet.OstaliListFormatedWithAdressOIB_1">
      <item>Qiang Fang, OIB 82452106450, Augusta Šenoe 22, 43000 Bjelovar punomoćnik sudionika u postupku FANGQIANG d.o.o. za trgovinu i usluge</item>
    </derivirana_varijabla>
  </DomainObject.Predmet.OstaliListFormatedWithAdressOIB>
  <DomainObject.Predmet.OstaliListNazivFormated>
    <izvorni_sadrzaj>
      <item>Qiang Fang</item>
    </izvorni_sadrzaj>
    <derivirana_varijabla naziv="DomainObject.Predmet.OstaliListNazivFormated_1">
      <item>Qiang Fang</item>
    </derivirana_varijabla>
  </DomainObject.Predmet.OstaliListNazivFormated>
  <DomainObject.Predmet.OstaliListNazivFormatedOIB>
    <izvorni_sadrzaj>
      <item>Qiang Fang, OIB 82452106450</item>
    </izvorni_sadrzaj>
    <derivirana_varijabla naziv="DomainObject.Predmet.OstaliListNazivFormatedOIB_1">
      <item>Qiang Fang, OIB 82452106450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St-253/2017-6</izvorni_sadrzaj>
    <derivirana_varijabla naziv="DomainObject.PoslovniBrojDokumenta_1">St-253/2017-6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FANGQIANG d.o.o. za trgovinu i usluge</izvorni_sadrzaj>
    <derivirana_varijabla naziv="DomainObject.Predmet.ProtustrankaIDrugi_1">FANGQIANG d.o.o. za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FANGQIANG d.o.o. za trgovinu i usluge, OIB 88364585865, Petra Zrinskog 10, 43000 Bjelovar</izvorni_sadrzaj>
    <derivirana_varijabla naziv="DomainObject.Predmet.ProtustrankaIDrugiAdressOIB_1">FANGQIANG d.o.o. za trgovinu i usluge, OIB 88364585865, Petra Zrinskog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FANGQIANG d.o.o. za trgovinu i usluge</item>
      <item>Qiang Fang</item>
    </izvorni_sadrzaj>
    <derivirana_varijabla naziv="DomainObject.Predmet.SudioniciListNaziv_1">
      <item>FINANCIJSKA AGENCIJA, RC ZAGREB, Podružnica Bjelovar</item>
      <item>FANGQIANG d.o.o. za trgovinu i usluge</item>
      <item>Qiang Fang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FANGQIANG d.o.o. za trgovinu i usluge, OIB 88364585865, Petra Zrinskog 10,43000 Bjelovar</item>
      <item>Qiang Fang, OIB 82452106450, Augusta Šenoe 22,43000 Bjelovar</item>
    </izvorni_sadrzaj>
    <derivirana_varijabla naziv="DomainObject.Predmet.SudioniciListAdressOIB_1">
      <item>FINANCIJSKA AGENCIJA, RC ZAGREB, Podružnica Bjelovar, OIB 85821130368, F. Supila 4,43000 Bjelovar</item>
      <item>FANGQIANG d.o.o. za trgovinu i usluge, OIB 88364585865, Petra Zrinskog 10,43000 Bjelovar</item>
      <item>Qiang Fang, OIB 82452106450, Augusta Šenoe 22,43000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E55083-D68D-46B9-92F0-31158E29D1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648</properties:Words>
  <properties:Characters>3734</properties:Characters>
  <properties:Lines>87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2017-09-12T10:03:00Z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St-253/2017-6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