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512"/>
        <w:gridCol w:w="6058"/>
      </w:tblGrid>
      <w:tr w:rsidTr="00D17C78" w:rsidR="00F76478" w:rsidRPr="00B17BD5">
        <w:trPr>
          <w:trHeight w:val="2353"/>
        </w:trPr>
        <w:tc>
          <w:tcPr>
            <w:tcW w:type="dxa" w:w="3512"/>
            <w:vAlign w:val="center"/>
          </w:tcPr>
          <w:p w:rsidRDefault="00F76478" w:rsidP="00A66C00" w:rsidR="00F76478" w:rsidRPr="00B17BD5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B17BD5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76478" w:rsidP="00A66C00" w:rsidR="00F76478" w:rsidRPr="00B17BD5">
            <w:pPr>
              <w:spacing w:before="100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REPUBLIKA HRVATSKA</w:t>
            </w:r>
          </w:p>
          <w:p w:rsidRDefault="00F76478" w:rsidP="00A66C00" w:rsidR="00F76478" w:rsidRPr="00B17BD5">
            <w:pPr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TRGOVAČKI SUD U SPLITU</w:t>
            </w:r>
          </w:p>
          <w:p w:rsidRDefault="00F76478" w:rsidP="00DA5B9D" w:rsidR="00F76478" w:rsidRPr="00B17BD5">
            <w:pPr>
              <w:rPr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Split, Sukoišanska 6</w:t>
            </w:r>
          </w:p>
        </w:tc>
        <w:tc>
          <w:tcPr>
            <w:tcW w:type="dxa" w:w="6058"/>
          </w:tcPr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sz w:val="24"/>
                <w:lang w:val="hr-HR"/>
              </w:rPr>
            </w:pPr>
          </w:p>
          <w:p w:rsidRDefault="00F76478" w:rsidP="00EB1DB8" w:rsidR="00F76478" w:rsidRPr="00B17BD5">
            <w:pPr>
              <w:jc w:val="right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Poslovni broj: 11.St-</w:t>
            </w:r>
            <w:r w:rsidR="00EB1DB8">
              <w:rPr>
                <w:sz w:val="24"/>
                <w:szCs w:val="24"/>
                <w:lang w:val="hr-HR"/>
              </w:rPr>
              <w:t>1219/2016-52</w:t>
            </w:r>
          </w:p>
        </w:tc>
      </w:tr>
    </w:tbl>
    <w:p w14:textId="ea0adbc" w14:paraId="ea0adbc" w:rsidRDefault="00A63EE6" w:rsidP="00A63EE6" w:rsidR="00A63EE6" w:rsidRPr="00B17BD5">
      <w:pPr>
        <w:spacing w:after="200" w:before="200"/>
        <w:jc w:val="center"/>
        <w15:collapsed w:val="false"/>
        <w:rPr>
          <w:spacing w:val="60"/>
          <w:sz w:val="24"/>
          <w:szCs w:val="24"/>
          <w:lang w:val="hr-HR"/>
        </w:rPr>
      </w:pPr>
      <w:r w:rsidRPr="00B17BD5">
        <w:rPr>
          <w:spacing w:val="60"/>
          <w:sz w:val="24"/>
          <w:szCs w:val="24"/>
          <w:lang w:val="hr-HR"/>
        </w:rPr>
        <w:t>REPUBLIKA HRVATSKA</w:t>
      </w:r>
    </w:p>
    <w:p w:rsidRDefault="00A63EE6" w:rsidP="00A63EE6" w:rsidR="00A63EE6" w:rsidRPr="00B17BD5">
      <w:pPr>
        <w:jc w:val="center"/>
        <w:rPr>
          <w:rFonts w:eastAsia="Calibri"/>
          <w:sz w:val="24"/>
          <w:szCs w:val="24"/>
          <w:lang w:val="hr-HR"/>
        </w:rPr>
      </w:pPr>
      <w:r w:rsidRPr="00B17BD5">
        <w:rPr>
          <w:rFonts w:eastAsia="Calibri"/>
          <w:sz w:val="24"/>
          <w:szCs w:val="24"/>
          <w:lang w:val="hr-HR"/>
        </w:rPr>
        <w:t xml:space="preserve">R J E Š E N J E </w:t>
      </w:r>
    </w:p>
    <w:p w:rsidRDefault="00A63EE6" w:rsidP="00A63EE6" w:rsidR="00A63EE6" w:rsidRPr="00B17BD5">
      <w:pPr>
        <w:jc w:val="both"/>
        <w:rPr>
          <w:b/>
          <w:sz w:val="24"/>
          <w:szCs w:val="24"/>
          <w:lang w:val="hr-HR"/>
        </w:rPr>
      </w:pPr>
    </w:p>
    <w:p w:rsidRDefault="00A63EE6" w:rsidP="004966CE" w:rsidR="007C087A" w:rsidRPr="00B17BD5">
      <w:pPr>
        <w:ind w:firstLine="708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Trgovački sud u Splitu, po sutkinji Ani Golub Gruić, </w:t>
      </w:r>
      <w:r w:rsidR="00EB1DB8" w:rsidRPr="00EB1DB8">
        <w:rPr>
          <w:sz w:val="24"/>
          <w:szCs w:val="24"/>
          <w:lang w:val="hr-HR"/>
        </w:rPr>
        <w:t>u stečajnom postupku nad dužnikom RADIOKOMUNIKACIJE d.o.o. u stečaju, OIB: 27051517154, Split, Put Skalica 49</w:t>
      </w:r>
      <w:r w:rsidR="00F76478" w:rsidRPr="00B17BD5">
        <w:rPr>
          <w:sz w:val="24"/>
          <w:szCs w:val="24"/>
          <w:lang w:val="hr-HR"/>
        </w:rPr>
        <w:t xml:space="preserve">, </w:t>
      </w:r>
      <w:r w:rsidR="00EB1DB8">
        <w:rPr>
          <w:sz w:val="24"/>
          <w:szCs w:val="24"/>
          <w:lang w:val="hr-HR"/>
        </w:rPr>
        <w:t xml:space="preserve">27. rujna </w:t>
      </w:r>
      <w:r w:rsidR="00790D28">
        <w:rPr>
          <w:sz w:val="24"/>
          <w:szCs w:val="24"/>
          <w:lang w:val="hr-HR"/>
        </w:rPr>
        <w:t>2018</w:t>
      </w:r>
      <w:r w:rsidR="00F76478" w:rsidRPr="00B17BD5">
        <w:rPr>
          <w:sz w:val="24"/>
          <w:szCs w:val="24"/>
          <w:lang w:val="hr-HR"/>
        </w:rPr>
        <w:t xml:space="preserve">. </w:t>
      </w:r>
    </w:p>
    <w:p w:rsidRDefault="00D65A07" w:rsidP="00211511" w:rsidR="00945DD1" w:rsidRPr="00B17BD5">
      <w:pPr>
        <w:spacing w:after="240" w:before="240"/>
        <w:jc w:val="center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r i j e š i o   j e</w:t>
      </w:r>
    </w:p>
    <w:p w:rsidRDefault="002F578D" w:rsidP="00211511" w:rsidR="00211511" w:rsidRPr="000C4D3F">
      <w:pPr>
        <w:ind w:firstLine="720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  </w:t>
      </w:r>
      <w:r w:rsidR="00211511" w:rsidRPr="00B17BD5">
        <w:rPr>
          <w:sz w:val="24"/>
          <w:szCs w:val="24"/>
          <w:lang w:val="hr-HR"/>
        </w:rPr>
        <w:t xml:space="preserve">  </w:t>
      </w:r>
      <w:r w:rsidR="00211511" w:rsidRPr="000C4D3F">
        <w:rPr>
          <w:sz w:val="24"/>
          <w:szCs w:val="24"/>
          <w:lang w:val="hr-HR"/>
        </w:rPr>
        <w:t xml:space="preserve">I. Daje se suglasnost stečajnom upravitelju na završnu diobu prema završnom diobnom popisu zaprimljenom kod ovoga suda </w:t>
      </w:r>
      <w:r w:rsidR="00EB1DB8">
        <w:rPr>
          <w:sz w:val="24"/>
          <w:szCs w:val="24"/>
          <w:lang w:val="hr-HR"/>
        </w:rPr>
        <w:t>19. rujna</w:t>
      </w:r>
      <w:r w:rsidR="00211511">
        <w:rPr>
          <w:sz w:val="24"/>
          <w:szCs w:val="24"/>
          <w:lang w:val="hr-HR"/>
        </w:rPr>
        <w:t xml:space="preserve"> 2018.</w:t>
      </w:r>
      <w:r w:rsidR="00211511" w:rsidRPr="000C4D3F">
        <w:rPr>
          <w:sz w:val="24"/>
          <w:szCs w:val="24"/>
          <w:lang w:val="hr-HR"/>
        </w:rPr>
        <w:t xml:space="preserve">, koji je objavljen na mrežnoj stranici e-Oglasna ploča sudova </w:t>
      </w:r>
      <w:r w:rsidR="00EB1DB8">
        <w:rPr>
          <w:sz w:val="24"/>
          <w:szCs w:val="24"/>
          <w:lang w:val="hr-HR"/>
        </w:rPr>
        <w:t>26. rujna</w:t>
      </w:r>
      <w:r w:rsidR="00211511">
        <w:rPr>
          <w:sz w:val="24"/>
          <w:szCs w:val="24"/>
          <w:lang w:val="hr-HR"/>
        </w:rPr>
        <w:t xml:space="preserve"> 2018</w:t>
      </w:r>
      <w:r w:rsidR="00211511" w:rsidRPr="000C4D3F">
        <w:rPr>
          <w:sz w:val="24"/>
          <w:szCs w:val="24"/>
          <w:lang w:val="hr-HR"/>
        </w:rPr>
        <w:t>.</w:t>
      </w:r>
      <w:r w:rsidR="00211511">
        <w:rPr>
          <w:sz w:val="24"/>
          <w:szCs w:val="24"/>
          <w:lang w:val="hr-HR"/>
        </w:rPr>
        <w:t xml:space="preserve">, a prema kojoj će se vjerovnik I. višeg isplatnog reda namiriti za iznos od </w:t>
      </w:r>
      <w:r w:rsidR="00EB1DB8">
        <w:rPr>
          <w:sz w:val="24"/>
          <w:szCs w:val="24"/>
          <w:lang w:val="hr-HR"/>
        </w:rPr>
        <w:t>61.370,46</w:t>
      </w:r>
      <w:r w:rsidR="001B6AAC">
        <w:rPr>
          <w:sz w:val="24"/>
          <w:szCs w:val="24"/>
          <w:lang w:val="hr-HR"/>
        </w:rPr>
        <w:t xml:space="preserve"> kn, odnosno za </w:t>
      </w:r>
      <w:r w:rsidR="00EB1DB8">
        <w:rPr>
          <w:sz w:val="24"/>
          <w:szCs w:val="24"/>
          <w:lang w:val="hr-HR"/>
        </w:rPr>
        <w:t xml:space="preserve">17,85% od utvrđene tražbine. </w:t>
      </w:r>
    </w:p>
    <w:p w:rsidRDefault="00211511" w:rsidP="00211511" w:rsidR="00211511" w:rsidRPr="000C4D3F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 xml:space="preserve">II. Određuje se završno ročište za </w:t>
      </w:r>
      <w:r w:rsidR="00EB1DB8">
        <w:rPr>
          <w:sz w:val="24"/>
          <w:szCs w:val="24"/>
          <w:lang w:val="hr-HR"/>
        </w:rPr>
        <w:t>6. studenog</w:t>
      </w:r>
      <w:r>
        <w:rPr>
          <w:sz w:val="24"/>
          <w:szCs w:val="24"/>
          <w:lang w:val="hr-HR"/>
        </w:rPr>
        <w:t xml:space="preserve"> 2018. sa početkom u 1</w:t>
      </w:r>
      <w:r w:rsidR="00EB1DB8">
        <w:rPr>
          <w:sz w:val="24"/>
          <w:szCs w:val="24"/>
          <w:lang w:val="hr-HR"/>
        </w:rPr>
        <w:t>0</w:t>
      </w:r>
      <w:r w:rsidRPr="00790D28">
        <w:rPr>
          <w:sz w:val="24"/>
          <w:szCs w:val="24"/>
          <w:lang w:val="hr-HR"/>
        </w:rPr>
        <w:t xml:space="preserve">:00 sati </w:t>
      </w:r>
      <w:r w:rsidRPr="000C4D3F">
        <w:rPr>
          <w:sz w:val="24"/>
          <w:szCs w:val="24"/>
          <w:lang w:val="hr-HR"/>
        </w:rPr>
        <w:t>kod ovog suda, soba 111/I, sa Dnevnim redom:</w:t>
      </w:r>
    </w:p>
    <w:p w:rsidRDefault="00211511" w:rsidP="00211511" w:rsidR="00211511" w:rsidRPr="000C4D3F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Raspravljanje o završnom izvješću i završnom računu stečajnog upravitelja</w:t>
      </w:r>
    </w:p>
    <w:p w:rsidRDefault="00211511" w:rsidP="00211511" w:rsidR="00211511" w:rsidRPr="000C4D3F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Podnošenje prigovora na završni diobni popis.</w:t>
      </w:r>
    </w:p>
    <w:p w:rsidRDefault="00211511" w:rsidP="00211511" w:rsidR="00211511" w:rsidRPr="000C4D3F">
      <w:pPr>
        <w:spacing w:before="16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Vjerovnici mogu podnijeti prigovor na završni diobeni popis najkasnije na završnom ročištu.</w:t>
      </w:r>
    </w:p>
    <w:p w:rsidRDefault="00211511" w:rsidP="00211511" w:rsidR="002F578D" w:rsidRPr="00B17BD5">
      <w:pPr>
        <w:spacing w:before="16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 w:rsidRPr="000C4D3F">
        <w:rPr>
          <w:sz w:val="24"/>
          <w:szCs w:val="24"/>
          <w:lang w:val="hr-HR"/>
        </w:rPr>
        <w:t xml:space="preserve">. </w:t>
      </w:r>
      <w:r w:rsidR="002F578D" w:rsidRPr="00B17BD5">
        <w:rPr>
          <w:sz w:val="24"/>
          <w:szCs w:val="24"/>
          <w:lang w:val="hr-HR"/>
        </w:rPr>
        <w:t xml:space="preserve">Na mrežnoj stranici e-Oglasna ploča </w:t>
      </w:r>
      <w:r w:rsidR="002F578D" w:rsidRPr="00211511">
        <w:rPr>
          <w:sz w:val="24"/>
          <w:szCs w:val="24"/>
          <w:lang w:val="hr-HR"/>
        </w:rPr>
        <w:t xml:space="preserve">sudova </w:t>
      </w:r>
      <w:r w:rsidR="00EB1DB8">
        <w:rPr>
          <w:sz w:val="24"/>
          <w:szCs w:val="24"/>
          <w:lang w:val="hr-HR"/>
        </w:rPr>
        <w:t>26. rujna</w:t>
      </w:r>
      <w:r w:rsidR="002F578D" w:rsidRPr="00211511">
        <w:rPr>
          <w:sz w:val="24"/>
          <w:szCs w:val="24"/>
          <w:lang w:val="hr-HR"/>
        </w:rPr>
        <w:t xml:space="preserve"> 2018</w:t>
      </w:r>
      <w:r w:rsidR="002F578D" w:rsidRPr="00B17BD5">
        <w:rPr>
          <w:sz w:val="24"/>
          <w:szCs w:val="24"/>
          <w:lang w:val="hr-HR"/>
        </w:rPr>
        <w:t>. objavljen je</w:t>
      </w:r>
      <w:r>
        <w:rPr>
          <w:sz w:val="24"/>
          <w:szCs w:val="24"/>
          <w:lang w:val="hr-HR"/>
        </w:rPr>
        <w:t xml:space="preserve"> ispitani završni račun stečajnog</w:t>
      </w:r>
      <w:r w:rsidR="002F578D" w:rsidRPr="00B17BD5">
        <w:rPr>
          <w:sz w:val="24"/>
          <w:szCs w:val="24"/>
          <w:lang w:val="hr-HR"/>
        </w:rPr>
        <w:t xml:space="preserve"> upravitelj</w:t>
      </w:r>
      <w:r>
        <w:rPr>
          <w:sz w:val="24"/>
          <w:szCs w:val="24"/>
          <w:lang w:val="hr-HR"/>
        </w:rPr>
        <w:t>a</w:t>
      </w:r>
      <w:r w:rsidR="002F578D">
        <w:rPr>
          <w:sz w:val="24"/>
          <w:szCs w:val="24"/>
          <w:lang w:val="hr-HR"/>
        </w:rPr>
        <w:t xml:space="preserve"> sa prilozima</w:t>
      </w:r>
      <w:r w:rsidR="002F578D" w:rsidRPr="00B17BD5">
        <w:rPr>
          <w:sz w:val="24"/>
          <w:szCs w:val="24"/>
          <w:lang w:val="hr-HR"/>
        </w:rPr>
        <w:t>, a iste isprave izložit će se u stečajnoj pisarnici do održavanja završnog ročišta.</w:t>
      </w:r>
    </w:p>
    <w:p w:rsidRDefault="00790D28" w:rsidP="002F578D" w:rsidR="00790D28" w:rsidRPr="000C4D3F">
      <w:pPr>
        <w:spacing w:after="100" w:before="20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Obrazloženje</w:t>
      </w:r>
    </w:p>
    <w:p w:rsidRDefault="00EB1DB8" w:rsidP="00EB1DB8" w:rsidR="00EB1DB8" w:rsidRPr="00EB1DB8">
      <w:pPr>
        <w:spacing w:before="200"/>
        <w:ind w:firstLine="709"/>
        <w:jc w:val="both"/>
        <w:rPr>
          <w:rFonts w:cstheme="minorBidi" w:eastAsiaTheme="minorHAnsi"/>
          <w:sz w:val="24"/>
          <w:szCs w:val="24"/>
          <w:lang w:eastAsia="en-US" w:val="hr-HR"/>
        </w:rPr>
      </w:pPr>
      <w:r w:rsidRPr="00EB1DB8">
        <w:rPr>
          <w:sz w:val="24"/>
          <w:szCs w:val="24"/>
          <w:lang w:eastAsia="en-US" w:val="hr-HR"/>
        </w:rPr>
        <w:t>Rješenjem ovog suda poslovni broj 11.St-1219/2016</w:t>
      </w:r>
      <w:r w:rsidRPr="00EB1DB8">
        <w:rPr>
          <w:sz w:val="24"/>
          <w:szCs w:val="24"/>
          <w:lang w:val="hr-HR"/>
        </w:rPr>
        <w:t xml:space="preserve"> </w:t>
      </w:r>
      <w:r w:rsidRPr="00EB1DB8">
        <w:rPr>
          <w:sz w:val="24"/>
          <w:szCs w:val="24"/>
          <w:lang w:eastAsia="en-US" w:val="hr-HR"/>
        </w:rPr>
        <w:t>od 15. studenog 2017. otvoren je stečajni postupak nad dužnikom RADIOKOMUNIKACIJE d.o.o., OIB: 27051517154, Split, Put Skalica 49. Istim rješenjem za stečajnog upravitelja imenovan je Stjepan Kugler iz Milne.</w:t>
      </w:r>
    </w:p>
    <w:p w:rsidRDefault="002F578D" w:rsidP="00211511" w:rsidR="00211511" w:rsidRPr="000C4D3F">
      <w:pPr>
        <w:tabs>
          <w:tab w:pos="709" w:val="left"/>
          <w:tab w:pos="6810" w:val="left"/>
        </w:tabs>
        <w:spacing w:before="200"/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 w:rsidR="001B6AAC">
        <w:rPr>
          <w:bCs/>
          <w:sz w:val="24"/>
          <w:szCs w:val="24"/>
          <w:lang w:val="hr-HR"/>
        </w:rPr>
        <w:t>Dana</w:t>
      </w:r>
      <w:r w:rsidR="00211511">
        <w:rPr>
          <w:bCs/>
          <w:sz w:val="24"/>
          <w:szCs w:val="24"/>
          <w:lang w:val="hr-HR"/>
        </w:rPr>
        <w:t xml:space="preserve"> </w:t>
      </w:r>
      <w:r w:rsidR="00EB1DB8">
        <w:rPr>
          <w:bCs/>
          <w:sz w:val="24"/>
          <w:szCs w:val="24"/>
          <w:lang w:val="hr-HR"/>
        </w:rPr>
        <w:t>19. rujna</w:t>
      </w:r>
      <w:r w:rsidR="00211511">
        <w:rPr>
          <w:bCs/>
          <w:sz w:val="24"/>
          <w:szCs w:val="24"/>
          <w:lang w:val="hr-HR"/>
        </w:rPr>
        <w:t xml:space="preserve"> 2018</w:t>
      </w:r>
      <w:r w:rsidR="00211511" w:rsidRPr="000C4D3F">
        <w:rPr>
          <w:bCs/>
          <w:sz w:val="24"/>
          <w:szCs w:val="24"/>
          <w:lang w:val="hr-HR"/>
        </w:rPr>
        <w:t xml:space="preserve">. </w:t>
      </w:r>
      <w:r w:rsidR="00211511">
        <w:rPr>
          <w:sz w:val="24"/>
          <w:szCs w:val="24"/>
          <w:lang w:val="hr-HR"/>
        </w:rPr>
        <w:t xml:space="preserve">stečajni upravitelj </w:t>
      </w:r>
      <w:r w:rsidR="001B6AAC">
        <w:rPr>
          <w:sz w:val="24"/>
          <w:szCs w:val="24"/>
          <w:lang w:val="hr-HR"/>
        </w:rPr>
        <w:t xml:space="preserve">Ante Mrkonjić </w:t>
      </w:r>
      <w:r w:rsidR="00211511" w:rsidRPr="000C4D3F">
        <w:rPr>
          <w:sz w:val="24"/>
          <w:szCs w:val="24"/>
          <w:lang w:val="hr-HR"/>
        </w:rPr>
        <w:t>dostavio je  ovom sud</w:t>
      </w:r>
      <w:r w:rsidR="001B6AAC">
        <w:rPr>
          <w:sz w:val="24"/>
          <w:szCs w:val="24"/>
          <w:lang w:val="hr-HR"/>
        </w:rPr>
        <w:t xml:space="preserve">u </w:t>
      </w:r>
      <w:r w:rsidR="00211511" w:rsidRPr="000C4D3F">
        <w:rPr>
          <w:sz w:val="24"/>
          <w:szCs w:val="24"/>
          <w:lang w:val="hr-HR"/>
        </w:rPr>
        <w:t>završni račun</w:t>
      </w:r>
      <w:r w:rsidR="001B6AAC">
        <w:rPr>
          <w:sz w:val="24"/>
          <w:szCs w:val="24"/>
          <w:lang w:val="hr-HR"/>
        </w:rPr>
        <w:t>, koji je javno objavljen</w:t>
      </w:r>
      <w:r w:rsidR="00211511" w:rsidRPr="000C4D3F">
        <w:rPr>
          <w:sz w:val="24"/>
          <w:szCs w:val="24"/>
          <w:lang w:val="hr-HR"/>
        </w:rPr>
        <w:t xml:space="preserve"> </w:t>
      </w:r>
      <w:r w:rsidR="00EB1DB8">
        <w:rPr>
          <w:sz w:val="24"/>
          <w:szCs w:val="24"/>
          <w:lang w:val="hr-HR"/>
        </w:rPr>
        <w:t>26. rujna</w:t>
      </w:r>
      <w:r w:rsidR="00211511">
        <w:rPr>
          <w:sz w:val="24"/>
          <w:szCs w:val="24"/>
          <w:lang w:val="hr-HR"/>
        </w:rPr>
        <w:t xml:space="preserve"> 2018.</w:t>
      </w:r>
      <w:r w:rsidR="00211511" w:rsidRPr="000C4D3F">
        <w:rPr>
          <w:sz w:val="24"/>
          <w:szCs w:val="24"/>
          <w:lang w:val="hr-HR"/>
        </w:rPr>
        <w:t xml:space="preserve"> na mrežnoj stranici e-Oglasna ploča sudova (čl. 89. st. 3. Stečajnog </w:t>
      </w:r>
      <w:r w:rsidR="00211511">
        <w:rPr>
          <w:sz w:val="24"/>
          <w:szCs w:val="24"/>
          <w:lang w:val="hr-HR"/>
        </w:rPr>
        <w:t>z</w:t>
      </w:r>
      <w:r w:rsidR="00211511" w:rsidRPr="000C4D3F">
        <w:rPr>
          <w:sz w:val="24"/>
          <w:szCs w:val="24"/>
          <w:lang w:val="hr-HR"/>
        </w:rPr>
        <w:t xml:space="preserve">akona - „Narodne </w:t>
      </w:r>
      <w:r w:rsidR="00211511">
        <w:rPr>
          <w:sz w:val="24"/>
          <w:szCs w:val="24"/>
          <w:lang w:val="hr-HR"/>
        </w:rPr>
        <w:t>novine“ broj 71/15 i 104/17; dalje: SZ</w:t>
      </w:r>
      <w:r w:rsidR="00211511" w:rsidRPr="000C4D3F">
        <w:rPr>
          <w:sz w:val="24"/>
          <w:szCs w:val="24"/>
          <w:lang w:val="hr-HR"/>
        </w:rPr>
        <w:t>).</w:t>
      </w:r>
      <w:r w:rsidR="00211511">
        <w:rPr>
          <w:sz w:val="24"/>
          <w:szCs w:val="24"/>
          <w:lang w:val="hr-HR"/>
        </w:rPr>
        <w:t xml:space="preserve"> </w:t>
      </w:r>
    </w:p>
    <w:p w:rsidRDefault="00211511" w:rsidP="00211511" w:rsidR="00211511">
      <w:pPr>
        <w:spacing w:before="16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 xml:space="preserve">Odredbom članka </w:t>
      </w:r>
      <w:r>
        <w:rPr>
          <w:sz w:val="24"/>
          <w:szCs w:val="24"/>
          <w:lang w:val="hr-HR"/>
        </w:rPr>
        <w:t>čl. 282. SZ-a</w:t>
      </w:r>
      <w:r w:rsidRPr="000C4D3F">
        <w:rPr>
          <w:sz w:val="24"/>
          <w:szCs w:val="24"/>
          <w:lang w:val="hr-HR"/>
        </w:rPr>
        <w:t xml:space="preserve"> završna dioba se može poduzeti samo uz suglasnost stečajnog suca. Kako iz stanja u spisu i navoda stečajnog upravitelja proizlazi da je unovčena sva </w:t>
      </w:r>
      <w:r w:rsidRPr="000C4D3F">
        <w:rPr>
          <w:sz w:val="24"/>
          <w:szCs w:val="24"/>
          <w:lang w:val="hr-HR"/>
        </w:rPr>
        <w:lastRenderedPageBreak/>
        <w:t>stečajna masa</w:t>
      </w:r>
      <w:r w:rsidR="001B6AAC">
        <w:rPr>
          <w:sz w:val="24"/>
          <w:szCs w:val="24"/>
          <w:lang w:val="hr-HR"/>
        </w:rPr>
        <w:t>,</w:t>
      </w:r>
      <w:r w:rsidRPr="000C4D3F">
        <w:rPr>
          <w:sz w:val="24"/>
          <w:szCs w:val="24"/>
          <w:lang w:val="hr-HR"/>
        </w:rPr>
        <w:t xml:space="preserve"> ne postoje pravne ni stvarne zapreke za poduzimanje završne diobe, radi čega je odlučeno kao u izreci ovog rješenja pod točkom I.</w:t>
      </w:r>
    </w:p>
    <w:p w:rsidRDefault="00211511" w:rsidP="00211511" w:rsidR="00211511">
      <w:pPr>
        <w:spacing w:before="16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Temeljem odredbe čl. 283. st. 4. SZ-a u vezi s odredbom čl. 280. st. 2.-4. SZ-a odlučeno je kao u izreci ovog rješenja pod točkom II., a temeljem odredbe čl.</w:t>
      </w:r>
      <w:r w:rsidRPr="000C4D3F">
        <w:rPr>
          <w:sz w:val="24"/>
          <w:szCs w:val="24"/>
          <w:lang w:val="hr-HR"/>
        </w:rPr>
        <w:t xml:space="preserve"> 95. st. 4. SZ</w:t>
      </w:r>
      <w:r>
        <w:rPr>
          <w:sz w:val="24"/>
          <w:szCs w:val="24"/>
          <w:lang w:val="hr-HR"/>
        </w:rPr>
        <w:t>-a</w:t>
      </w:r>
      <w:r w:rsidRPr="000C4D3F">
        <w:rPr>
          <w:sz w:val="24"/>
          <w:szCs w:val="24"/>
          <w:lang w:val="hr-HR"/>
        </w:rPr>
        <w:t xml:space="preserve"> odlučeno je kao u i</w:t>
      </w:r>
      <w:r>
        <w:rPr>
          <w:sz w:val="24"/>
          <w:szCs w:val="24"/>
          <w:lang w:val="hr-HR"/>
        </w:rPr>
        <w:t>zreci ovog rješenja pod točkom II</w:t>
      </w:r>
      <w:r w:rsidRPr="000C4D3F">
        <w:rPr>
          <w:sz w:val="24"/>
          <w:szCs w:val="24"/>
          <w:lang w:val="hr-HR"/>
        </w:rPr>
        <w:t>I.</w:t>
      </w:r>
    </w:p>
    <w:p w:rsidRDefault="00211511" w:rsidP="00211511" w:rsidR="00211511" w:rsidRPr="000C4D3F">
      <w:pPr>
        <w:spacing w:before="20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Splitu </w:t>
      </w:r>
      <w:r w:rsidR="00EB1DB8">
        <w:rPr>
          <w:sz w:val="24"/>
          <w:szCs w:val="24"/>
          <w:lang w:val="hr-HR"/>
        </w:rPr>
        <w:t>27. rujna</w:t>
      </w:r>
      <w:r>
        <w:rPr>
          <w:sz w:val="24"/>
          <w:szCs w:val="24"/>
          <w:lang w:val="hr-HR"/>
        </w:rPr>
        <w:t xml:space="preserve"> 2018.</w:t>
      </w:r>
    </w:p>
    <w:p w:rsidRDefault="00211511" w:rsidP="00211511" w:rsidR="00211511" w:rsidRPr="000C4D3F">
      <w:pPr>
        <w:spacing w:before="200"/>
        <w:ind w:left="648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Sutkinja</w:t>
      </w:r>
    </w:p>
    <w:p w:rsidRDefault="00211511" w:rsidP="00211511" w:rsidR="00211511" w:rsidRPr="000C4D3F">
      <w:pPr>
        <w:ind w:left="648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Ana Golub Gruić</w:t>
      </w:r>
    </w:p>
    <w:p w:rsidRDefault="00211511" w:rsidP="00211511" w:rsidR="00211511" w:rsidRPr="000C4D3F">
      <w:pPr>
        <w:jc w:val="center"/>
        <w:rPr>
          <w:sz w:val="24"/>
          <w:szCs w:val="24"/>
          <w:lang w:val="hr-HR"/>
        </w:rPr>
      </w:pPr>
    </w:p>
    <w:p w:rsidRDefault="00211511" w:rsidP="00211511" w:rsidR="00211511" w:rsidRPr="000C4D3F">
      <w:pPr>
        <w:spacing w:before="160"/>
        <w:jc w:val="both"/>
        <w:rPr>
          <w:sz w:val="24"/>
          <w:szCs w:val="24"/>
          <w:lang w:eastAsia="en-US" w:val="hr-HR"/>
        </w:rPr>
      </w:pPr>
      <w:r w:rsidRPr="000C4D3F">
        <w:rPr>
          <w:sz w:val="24"/>
          <w:szCs w:val="24"/>
          <w:lang w:val="hr-HR"/>
        </w:rPr>
        <w:t>Uputa o pravnom lijeku</w:t>
      </w:r>
      <w:r w:rsidRPr="000C4D3F">
        <w:rPr>
          <w:sz w:val="24"/>
          <w:szCs w:val="24"/>
          <w:lang w:eastAsia="en-US"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11511" w:rsidP="00211511" w:rsidR="00211511" w:rsidRPr="000C4D3F">
      <w:p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ab/>
      </w:r>
    </w:p>
    <w:p w:rsidRDefault="00211511" w:rsidP="00211511" w:rsidR="00211511" w:rsidRPr="000C4D3F">
      <w:p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D</w:t>
      </w:r>
      <w:r>
        <w:rPr>
          <w:sz w:val="24"/>
          <w:szCs w:val="24"/>
          <w:lang w:val="hr-HR"/>
        </w:rPr>
        <w:t>na</w:t>
      </w:r>
      <w:r w:rsidRPr="000C4D3F">
        <w:rPr>
          <w:sz w:val="24"/>
          <w:szCs w:val="24"/>
          <w:lang w:val="hr-HR"/>
        </w:rPr>
        <w:t>:</w:t>
      </w:r>
    </w:p>
    <w:p w:rsidRDefault="00211511" w:rsidP="00211511" w:rsidR="00211511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stečajnom upravitelju</w:t>
      </w:r>
    </w:p>
    <w:p w:rsidRDefault="00211511" w:rsidP="00211511" w:rsidR="00211511" w:rsidRPr="000C4D3F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 xml:space="preserve">mrežna stranica e-Oglasna ploča sudova </w:t>
      </w:r>
    </w:p>
    <w:p w:rsidRDefault="00211511" w:rsidP="00211511" w:rsidR="00211511" w:rsidRPr="000C4D3F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u spis</w:t>
      </w:r>
    </w:p>
    <w:p w:rsidRDefault="00790D28" w:rsidP="00211511" w:rsidR="00790D28" w:rsidRPr="000C4D3F">
      <w:pPr>
        <w:tabs>
          <w:tab w:pos="709" w:val="left"/>
          <w:tab w:pos="6810" w:val="left"/>
        </w:tabs>
        <w:spacing w:before="200"/>
        <w:jc w:val="both"/>
        <w:rPr>
          <w:sz w:val="24"/>
          <w:szCs w:val="24"/>
          <w:lang w:val="hr-HR"/>
        </w:rPr>
      </w:pPr>
    </w:p>
    <w:sectPr w:rsidSect="00C70D1C" w:rsidR="00790D28" w:rsidRPr="000C4D3F">
      <w:headerReference w:type="default" r:id="rId11"/>
      <w:headerReference w:type="first" r:id="rId12"/>
      <w:pgSz w:h="15840" w:w="12240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4D" w:rsidR="003A7C4D">
      <w:r>
        <w:separator/>
      </w:r>
    </w:p>
  </w:endnote>
  <w:endnote w:id="0" w:type="continuationSeparator">
    <w:p w:rsidRDefault="003A7C4D" w:rsidR="003A7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4D" w:rsidR="003A7C4D">
      <w:r>
        <w:separator/>
      </w:r>
    </w:p>
  </w:footnote>
  <w:footnote w:id="0" w:type="continuationSeparator">
    <w:p w:rsidRDefault="003A7C4D" w:rsidR="003A7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478" w:rsidP="00F76478" w:rsidR="004E16EE" w:rsidRPr="00F76478">
    <w:pPr>
      <w:pStyle w:val="Zaglavlje"/>
      <w:ind w:firstLine="720"/>
      <w:jc w:val="right"/>
    </w:pPr>
    <w:r>
      <w:t xml:space="preserve">   </w:t>
    </w:r>
    <w:sdt>
      <w:sdtPr>
        <w:id w:val="742994551"/>
        <w:docPartObj>
          <w:docPartGallery w:val="Page Numbers (Top of Page)"/>
          <w:docPartUnique/>
        </w:docPartObj>
      </w:sdtPr>
      <w:sdtEndPr/>
      <w:sdtContent>
        <w:r w:rsidR="00566412"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 w:rsidR="00566412">
          <w:rPr>
            <w:sz w:val="24"/>
            <w:szCs w:val="24"/>
          </w:rPr>
          <w:fldChar w:fldCharType="separate"/>
        </w:r>
        <w:r w:rsidR="00A510AE">
          <w:rPr>
            <w:noProof/>
            <w:sz w:val="24"/>
            <w:szCs w:val="24"/>
          </w:rPr>
          <w:t>- 2 -</w:t>
        </w:r>
        <w:r w:rsidR="00566412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</w:r>
      </w:sdtContent>
    </w:sdt>
    <w:r>
      <w:rPr>
        <w:sz w:val="24"/>
        <w:szCs w:val="24"/>
        <w:lang w:val="hr-HR"/>
      </w:rPr>
      <w:t xml:space="preserve">Poslovni broj: </w:t>
    </w:r>
    <w:r w:rsidR="00EB1DB8" w:rsidRPr="00EB1DB8">
      <w:rPr>
        <w:sz w:val="24"/>
        <w:szCs w:val="24"/>
        <w:lang w:val="hr-HR"/>
      </w:rPr>
      <w:t>11.St-1219/2016-52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035ACA" w:rsidR="007D1041" w:rsidRPr="00035ACA">
    <w:pPr>
      <w:pStyle w:val="Zaglavlje"/>
      <w:tabs>
        <w:tab w:pos="4536" w:val="clear"/>
        <w:tab w:pos="9072" w:val="clear"/>
      </w:tabs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8441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9161"/>
      </w:pPr>
    </w:lvl>
    <w:lvl w:tentative="true" w:tplc="041A001B" w:ilvl="2">
      <w:start w:val="1"/>
      <w:numFmt w:val="lowerRoman"/>
      <w:lvlText w:val="%3."/>
      <w:lvlJc w:val="right"/>
      <w:pPr>
        <w:ind w:hanging="180" w:left="9881"/>
      </w:pPr>
    </w:lvl>
    <w:lvl w:tentative="true" w:tplc="041A000F" w:ilvl="3">
      <w:start w:val="1"/>
      <w:numFmt w:val="decimal"/>
      <w:lvlText w:val="%4."/>
      <w:lvlJc w:val="left"/>
      <w:pPr>
        <w:ind w:hanging="360" w:left="10601"/>
      </w:pPr>
    </w:lvl>
    <w:lvl w:tentative="true" w:tplc="041A0019" w:ilvl="4">
      <w:start w:val="1"/>
      <w:numFmt w:val="lowerLetter"/>
      <w:lvlText w:val="%5."/>
      <w:lvlJc w:val="left"/>
      <w:pPr>
        <w:ind w:hanging="360" w:left="11321"/>
      </w:pPr>
    </w:lvl>
    <w:lvl w:tentative="true" w:tplc="041A001B" w:ilvl="5">
      <w:start w:val="1"/>
      <w:numFmt w:val="lowerRoman"/>
      <w:lvlText w:val="%6."/>
      <w:lvlJc w:val="right"/>
      <w:pPr>
        <w:ind w:hanging="180" w:left="12041"/>
      </w:pPr>
    </w:lvl>
    <w:lvl w:tentative="true" w:tplc="041A000F" w:ilvl="6">
      <w:start w:val="1"/>
      <w:numFmt w:val="decimal"/>
      <w:lvlText w:val="%7."/>
      <w:lvlJc w:val="left"/>
      <w:pPr>
        <w:ind w:hanging="360" w:left="12761"/>
      </w:pPr>
    </w:lvl>
    <w:lvl w:tentative="true" w:tplc="041A0019" w:ilvl="7">
      <w:start w:val="1"/>
      <w:numFmt w:val="lowerLetter"/>
      <w:lvlText w:val="%8."/>
      <w:lvlJc w:val="left"/>
      <w:pPr>
        <w:ind w:hanging="360" w:left="13481"/>
      </w:pPr>
    </w:lvl>
    <w:lvl w:tentative="true" w:tplc="041A001B" w:ilvl="8">
      <w:start w:val="1"/>
      <w:numFmt w:val="lowerRoman"/>
      <w:lvlText w:val="%9."/>
      <w:lvlJc w:val="right"/>
      <w:pPr>
        <w:ind w:hanging="180" w:left="14201"/>
      </w:pPr>
    </w:lvl>
  </w:abstractNum>
  <w:abstractNum w:abstractNumId="10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35ACA"/>
    <w:rsid w:val="00040496"/>
    <w:rsid w:val="0006365D"/>
    <w:rsid w:val="00080FBD"/>
    <w:rsid w:val="00091788"/>
    <w:rsid w:val="0009644E"/>
    <w:rsid w:val="000B6864"/>
    <w:rsid w:val="000C4D3F"/>
    <w:rsid w:val="000E1670"/>
    <w:rsid w:val="000F39A4"/>
    <w:rsid w:val="00107A28"/>
    <w:rsid w:val="001106B4"/>
    <w:rsid w:val="001248DD"/>
    <w:rsid w:val="00126695"/>
    <w:rsid w:val="00126EC9"/>
    <w:rsid w:val="001B6AAC"/>
    <w:rsid w:val="001F5AE0"/>
    <w:rsid w:val="00202CAA"/>
    <w:rsid w:val="00210318"/>
    <w:rsid w:val="00211511"/>
    <w:rsid w:val="00213049"/>
    <w:rsid w:val="00221A38"/>
    <w:rsid w:val="00222E4D"/>
    <w:rsid w:val="00227AA2"/>
    <w:rsid w:val="002446A5"/>
    <w:rsid w:val="00261CED"/>
    <w:rsid w:val="002B6FD8"/>
    <w:rsid w:val="002E6085"/>
    <w:rsid w:val="002F578D"/>
    <w:rsid w:val="00311F8C"/>
    <w:rsid w:val="003139B1"/>
    <w:rsid w:val="00317742"/>
    <w:rsid w:val="00391F8F"/>
    <w:rsid w:val="00394879"/>
    <w:rsid w:val="003A7C4D"/>
    <w:rsid w:val="003E0E21"/>
    <w:rsid w:val="003F3BB8"/>
    <w:rsid w:val="00457222"/>
    <w:rsid w:val="004621C7"/>
    <w:rsid w:val="004966CE"/>
    <w:rsid w:val="004A2251"/>
    <w:rsid w:val="004B4AD4"/>
    <w:rsid w:val="004D1D5D"/>
    <w:rsid w:val="004E16EE"/>
    <w:rsid w:val="004E21B1"/>
    <w:rsid w:val="00500573"/>
    <w:rsid w:val="005065FB"/>
    <w:rsid w:val="00512899"/>
    <w:rsid w:val="005138CB"/>
    <w:rsid w:val="00514BC3"/>
    <w:rsid w:val="0052053E"/>
    <w:rsid w:val="00537AF7"/>
    <w:rsid w:val="0054582E"/>
    <w:rsid w:val="00566412"/>
    <w:rsid w:val="00593912"/>
    <w:rsid w:val="005C0A1E"/>
    <w:rsid w:val="005D51BE"/>
    <w:rsid w:val="005F64D3"/>
    <w:rsid w:val="0062271E"/>
    <w:rsid w:val="00623AEE"/>
    <w:rsid w:val="00631F27"/>
    <w:rsid w:val="006636A7"/>
    <w:rsid w:val="0067695A"/>
    <w:rsid w:val="006A1963"/>
    <w:rsid w:val="006E4299"/>
    <w:rsid w:val="00723D01"/>
    <w:rsid w:val="00732137"/>
    <w:rsid w:val="007336FB"/>
    <w:rsid w:val="00761637"/>
    <w:rsid w:val="00764CBF"/>
    <w:rsid w:val="007743FC"/>
    <w:rsid w:val="00790D28"/>
    <w:rsid w:val="007945D7"/>
    <w:rsid w:val="007C087A"/>
    <w:rsid w:val="007D1041"/>
    <w:rsid w:val="007F11A1"/>
    <w:rsid w:val="007F2450"/>
    <w:rsid w:val="00802D3B"/>
    <w:rsid w:val="0084322B"/>
    <w:rsid w:val="00855985"/>
    <w:rsid w:val="008808CF"/>
    <w:rsid w:val="008922E6"/>
    <w:rsid w:val="008C44CC"/>
    <w:rsid w:val="008F7932"/>
    <w:rsid w:val="00906FBC"/>
    <w:rsid w:val="009159AC"/>
    <w:rsid w:val="00931CA8"/>
    <w:rsid w:val="009334C2"/>
    <w:rsid w:val="00933904"/>
    <w:rsid w:val="00936E1B"/>
    <w:rsid w:val="00945DD1"/>
    <w:rsid w:val="00952DA0"/>
    <w:rsid w:val="0096606C"/>
    <w:rsid w:val="00980244"/>
    <w:rsid w:val="009B4568"/>
    <w:rsid w:val="009C0399"/>
    <w:rsid w:val="009C2169"/>
    <w:rsid w:val="009C6D36"/>
    <w:rsid w:val="009D6694"/>
    <w:rsid w:val="009F01AD"/>
    <w:rsid w:val="00A05823"/>
    <w:rsid w:val="00A13AC8"/>
    <w:rsid w:val="00A154FF"/>
    <w:rsid w:val="00A273DD"/>
    <w:rsid w:val="00A510AE"/>
    <w:rsid w:val="00A63EE6"/>
    <w:rsid w:val="00A811F3"/>
    <w:rsid w:val="00A93D1F"/>
    <w:rsid w:val="00A941AD"/>
    <w:rsid w:val="00AA2E10"/>
    <w:rsid w:val="00AC6F74"/>
    <w:rsid w:val="00AD72E9"/>
    <w:rsid w:val="00AF0E33"/>
    <w:rsid w:val="00B1490F"/>
    <w:rsid w:val="00B17BD5"/>
    <w:rsid w:val="00B30E61"/>
    <w:rsid w:val="00B467C7"/>
    <w:rsid w:val="00B8576D"/>
    <w:rsid w:val="00BA06F5"/>
    <w:rsid w:val="00BA2038"/>
    <w:rsid w:val="00BC3B98"/>
    <w:rsid w:val="00BF4C1A"/>
    <w:rsid w:val="00C12B6F"/>
    <w:rsid w:val="00C510D9"/>
    <w:rsid w:val="00C519C4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17C78"/>
    <w:rsid w:val="00D3356A"/>
    <w:rsid w:val="00D47ED2"/>
    <w:rsid w:val="00D52134"/>
    <w:rsid w:val="00D522CD"/>
    <w:rsid w:val="00D54231"/>
    <w:rsid w:val="00D65A07"/>
    <w:rsid w:val="00D9722C"/>
    <w:rsid w:val="00DB218C"/>
    <w:rsid w:val="00DB5D7A"/>
    <w:rsid w:val="00DC05C7"/>
    <w:rsid w:val="00DE133E"/>
    <w:rsid w:val="00DE231B"/>
    <w:rsid w:val="00DE450D"/>
    <w:rsid w:val="00DE6272"/>
    <w:rsid w:val="00DF1182"/>
    <w:rsid w:val="00E050CB"/>
    <w:rsid w:val="00E07CB0"/>
    <w:rsid w:val="00E12CA0"/>
    <w:rsid w:val="00E21319"/>
    <w:rsid w:val="00E41090"/>
    <w:rsid w:val="00E7503F"/>
    <w:rsid w:val="00E84AC8"/>
    <w:rsid w:val="00E864F5"/>
    <w:rsid w:val="00E952E6"/>
    <w:rsid w:val="00EB1DB8"/>
    <w:rsid w:val="00EE3A88"/>
    <w:rsid w:val="00EE689D"/>
    <w:rsid w:val="00EF3E26"/>
    <w:rsid w:val="00F00D7A"/>
    <w:rsid w:val="00F013BA"/>
    <w:rsid w:val="00F36A88"/>
    <w:rsid w:val="00F44C60"/>
    <w:rsid w:val="00F54774"/>
    <w:rsid w:val="00F643A7"/>
    <w:rsid w:val="00F76478"/>
    <w:rsid w:val="00F84DD6"/>
    <w:rsid w:val="00F952EC"/>
    <w:rsid w:val="00FA696C"/>
    <w:rsid w:val="00FB17EF"/>
    <w:rsid w:val="00FD5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1B6AA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1B6AA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St-1219/2016</izvorni_sadrzaj>
    <derivirana_varijabla naziv="DomainObject.Predmet.OznakaBroj_1">St-1219/2016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RADIOKOMUNIKACIJE d.o.o. za proizvodnju, servis i trgovinu u stečaju</izvorni_sadrzaj>
    <derivirana_varijabla naziv="DomainObject.Predmet.ProtustrankaFormated_1">  RADIOKOMUNIKACIJE d.o.o. za proizvodnju, servis i trgovinu u stečaju</derivirana_varijabla>
  </DomainObject.Predmet.ProtustrankaFormated>
  <DomainObject.Predmet.ProtustrankaFormatedOIB>
    <izvorni_sadrzaj>  RADIOKOMUNIKACIJE d.o.o. za proizvodnju, servis i trgovinu u stečaju, OIB 27051517154</izvorni_sadrzaj>
    <derivirana_varijabla naziv="DomainObject.Predmet.ProtustrankaFormatedOIB_1">  RADIOKOMUNIKACIJE d.o.o. za proizvodnju, servis i trgovinu u stečaju, OIB 27051517154</derivirana_varijabla>
  </DomainObject.Predmet.ProtustrankaFormatedOIB>
  <DomainObject.Predmet.ProtustrankaFormatedWithAdress>
    <izvorni_sadrzaj> RADIOKOMUNIKACIJE d.o.o. za proizvodnju, servis i trgovinu u stečaju, Put Skalica 49, 21000 Split</izvorni_sadrzaj>
    <derivirana_varijabla naziv="DomainObject.Predmet.ProtustrankaFormatedWithAdress_1"> RADIOKOMUNIKACIJE d.o.o. za proizvodnju, servis i trgovinu u stečaju, Put Skalica 49, 21000 Split</derivirana_varijabla>
  </DomainObject.Predmet.ProtustrankaFormatedWithAdress>
  <DomainObject.Predmet.ProtustrankaFormatedWithAdressOIB>
    <izvorni_sadrzaj> RADIOKOMUNIKACIJE d.o.o. za proizvodnju, servis i trgovinu u stečaju, OIB 27051517154, Put Skalica 49, 21000 Split</izvorni_sadrzaj>
    <derivirana_varijabla naziv="DomainObject.Predmet.ProtustrankaFormatedWithAdressOIB_1"> RADIOKOMUNIKACIJE d.o.o. za proizvodnju, servis i trgovinu u stečaju, OIB 27051517154, Put Skalica 49, 21000 Split</derivirana_varijabla>
  </DomainObject.Predmet.ProtustrankaFormatedWithAdressOIB>
  <DomainObject.Predmet.ProtustrankaWithAdress>
    <izvorni_sadrzaj>RADIOKOMUNIKACIJE d.o.o. za proizvodnju, servis i trgovinu u stečaju Put Skalica 49, 21000 Split</izvorni_sadrzaj>
    <derivirana_varijabla naziv="DomainObject.Predmet.ProtustrankaWithAdress_1">RADIOKOMUNIKACIJE d.o.o. za proizvodnju, servis i trgovinu u stečaju Put Skalica 49, 21000 Split</derivirana_varijabla>
  </DomainObject.Predmet.ProtustrankaWithAdress>
  <DomainObject.Predmet.ProtustrankaWithAdressOIB>
    <izvorni_sadrzaj>RADIOKOMUNIKACIJE d.o.o. za proizvodnju, servis i trgovinu u stečaju, OIB 27051517154, Put Skalica 49, 21000 Split</izvorni_sadrzaj>
    <derivirana_varijabla naziv="DomainObject.Predmet.ProtustrankaWithAdressOIB_1">RADIOKOMUNIKACIJE d.o.o. za proizvodnju, servis i trgovinu u stečaju, OIB 27051517154, Put Skalica 49, 21000 Split</derivirana_varijabla>
  </DomainObject.Predmet.ProtustrankaWithAdressOIB>
  <DomainObject.Predmet.ProtustrankaNazivFormated>
    <izvorni_sadrzaj>RADIOKOMUNIKACIJE d.o.o. za proizvodnju, servis i trgovinu u stečaju</izvorni_sadrzaj>
    <derivirana_varijabla naziv="DomainObject.Predmet.ProtustrankaNazivFormated_1">RADIOKOMUNIKACIJE d.o.o. za proizvodnju, servis i trgovinu u stečaju</derivirana_varijabla>
  </DomainObject.Predmet.ProtustrankaNazivFormated>
  <DomainObject.Predmet.ProtustrankaNazivFormatedOIB>
    <izvorni_sadrzaj>RADIOKOMUNIKACIJE d.o.o. za proizvodnju, servis i trgovinu u stečaju, OIB 27051517154</izvorni_sadrzaj>
    <derivirana_varijabla naziv="DomainObject.Predmet.ProtustrankaNazivFormatedOIB_1">RADIOKOMUNIKACIJE d.o.o. za proizvodnju, servis i trgovinu u stečaju, OIB 27051517154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1218222.98</izvorni_sadrzaj>
    <derivirana_varijabla naziv="DomainObject.Predmet.TrenutnaVrijednost_1">1218222.98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RADIOKOMUNIKACIJE d.o.o. za proizvodnju, servis i trgovinu u stečaju</item>
    </izvorni_sadrzaj>
    <derivirana_varijabla naziv="DomainObject.Predmet.ProtuStrankaListFormated_1">
      <item>RADIOKOMUNIKACIJE d.o.o. za proizvodnju, servis i trgovinu u stečaju</item>
    </derivirana_varijabla>
  </DomainObject.Predmet.ProtuStrankaListFormated>
  <DomainObject.Predmet.ProtuStrankaListFormatedOIB>
    <izvorni_sadrzaj>
      <item>RADIOKOMUNIKACIJE d.o.o. za proizvodnju, servis i trgovinu u stečaju, OIB 27051517154</item>
    </izvorni_sadrzaj>
    <derivirana_varijabla naziv="DomainObject.Predmet.ProtuStrankaListFormatedOIB_1">
      <item>RADIOKOMUNIKACIJE d.o.o. za proizvodnju, servis i trgovinu u stečaju, OIB 27051517154</item>
    </derivirana_varijabla>
  </DomainObject.Predmet.ProtuStrankaListFormatedOIB>
  <DomainObject.Predmet.ProtuStrankaListFormatedWithAdress>
    <izvorni_sadrzaj>
      <item>RADIOKOMUNIKACIJE d.o.o. za proizvodnju, servis i trgovinu u stečaju, Put Skalica 49, 21000 Split</item>
    </izvorni_sadrzaj>
    <derivirana_varijabla naziv="DomainObject.Predmet.ProtuStrankaListFormatedWithAdress_1">
      <item>RADIOKOMUNIKACIJE d.o.o. za proizvodnju, servis i trgovinu u stečaju, Put Skalica 49, 21000 Split</item>
    </derivirana_varijabla>
  </DomainObject.Predmet.ProtuStrankaListFormatedWithAdress>
  <DomainObject.Predmet.ProtuStrankaListFormatedWithAdressOIB>
    <izvorni_sadrzaj>
      <item>RADIOKOMUNIKACIJE d.o.o. za proizvodnju, servis i trgovinu u stečaju, OIB 27051517154, Put Skalica 49, 21000 Split</item>
    </izvorni_sadrzaj>
    <derivirana_varijabla naziv="DomainObject.Predmet.ProtuStrankaListFormatedWithAdressOIB_1">
      <item>RADIOKOMUNIKACIJE d.o.o. za proizvodnju, servis i trgovinu u stečaju, OIB 27051517154, Put Skalica 49, 21000 Split</item>
    </derivirana_varijabla>
  </DomainObject.Predmet.ProtuStrankaListFormatedWithAdressOIB>
  <DomainObject.Predmet.ProtuStrankaListNazivFormated>
    <izvorni_sadrzaj>
      <item>RADIOKOMUNIKACIJE d.o.o. za proizvodnju, servis i trgovinu u stečaju</item>
    </izvorni_sadrzaj>
    <derivirana_varijabla naziv="DomainObject.Predmet.ProtuStrankaListNazivFormated_1">
      <item>RADIOKOMUNIKACIJE d.o.o. za proizvodnju, servis i trgovinu u stečaju</item>
    </derivirana_varijabla>
  </DomainObject.Predmet.ProtuStrankaListNazivFormated>
  <DomainObject.Predmet.ProtuStrankaListNazivFormatedOIB>
    <izvorni_sadrzaj>
      <item>RADIOKOMUNIKACIJE d.o.o. za proizvodnju, servis i trgovinu u stečaju, OIB 27051517154</item>
    </izvorni_sadrzaj>
    <derivirana_varijabla naziv="DomainObject.Predmet.ProtuStrankaListNazivFormatedOIB_1">
      <item>RADIOKOMUNIKACIJE d.o.o. za proizvodnju, servis i trgovinu u stečaju, OIB 27051517154</item>
    </derivirana_varijabla>
  </DomainObject.Predmet.ProtuStrankaListNazivFormatedOIB>
  <DomainObject.Predmet.OstaliListFormated>
    <izvorni_sadrzaj>
      <item>Srđan Kolundžić</item>
    </izvorni_sadrzaj>
    <derivirana_varijabla naziv="DomainObject.Predmet.OstaliListFormated_1">
      <item>Srđan Kolundžić</item>
    </derivirana_varijabla>
  </DomainObject.Predmet.OstaliListFormated>
  <DomainObject.Predmet.OstaliListFormatedOIB>
    <izvorni_sadrzaj>
      <item>Srđan Kolundžić, OIB 42931760524</item>
    </izvorni_sadrzaj>
    <derivirana_varijabla naziv="DomainObject.Predmet.OstaliListFormatedOIB_1">
      <item>Srđan Kolundžić, OIB 42931760524</item>
    </derivirana_varijabla>
  </DomainObject.Predmet.OstaliListFormatedOIB>
  <DomainObject.Predmet.OstaliListFormatedWithAdress>
    <izvorni_sadrzaj>
      <item>Srđan Kolundžić, Put Skalica 49, 21000 Split</item>
    </izvorni_sadrzaj>
    <derivirana_varijabla naziv="DomainObject.Predmet.OstaliListFormatedWithAdress_1">
      <item>Srđan Kolundžić, Put Skalica 49, 21000 Split</item>
    </derivirana_varijabla>
  </DomainObject.Predmet.OstaliListFormatedWithAdress>
  <DomainObject.Predmet.OstaliListFormatedWithAdressOIB>
    <izvorni_sadrzaj>
      <item>Srđan Kolundžić, OIB 42931760524, Put Skalica 49, 21000 Split</item>
    </izvorni_sadrzaj>
    <derivirana_varijabla naziv="DomainObject.Predmet.OstaliListFormatedWithAdressOIB_1">
      <item>Srđan Kolundžić, OIB 42931760524, Put Skalica 49, 21000 Split</item>
    </derivirana_varijabla>
  </DomainObject.Predmet.OstaliListFormatedWithAdressOIB>
  <DomainObject.Predmet.OstaliListNazivFormated>
    <izvorni_sadrzaj>
      <item>Srđan Kolundžić</item>
    </izvorni_sadrzaj>
    <derivirana_varijabla naziv="DomainObject.Predmet.OstaliListNazivFormated_1">
      <item>Srđan Kolundžić</item>
    </derivirana_varijabla>
  </DomainObject.Predmet.OstaliListNazivFormated>
  <DomainObject.Predmet.OstaliListNazivFormatedOIB>
    <izvorni_sadrzaj>
      <item>Srđan Kolundžić, OIB 42931760524</item>
    </izvorni_sadrzaj>
    <derivirana_varijabla naziv="DomainObject.Predmet.OstaliListNazivFormatedOIB_1">
      <item>Srđan Kolundžić, OIB 42931760524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RADIOKOMUNIKACIJE d.o.o. za proizvodnju, servis i trgovinu u stečaju</izvorni_sadrzaj>
    <derivirana_varijabla naziv="DomainObject.Predmet.ProtustrankaIDrugi_1">RADIOKOMUNIKACIJE d.o.o. za proizvodnju, servis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RADIOKOMUNIKACIJE d.o.o. za proizvodnju, servis i trgovinu u stečaju, OIB 27051517154, Put Skalica 49, 21000 Split</izvorni_sadrzaj>
    <derivirana_varijabla naziv="DomainObject.Predmet.ProtustrankaIDrugiAdressOIB_1">RADIOKOMUNIKACIJE d.o.o. za proizvodnju, servis i trgovinu u stečaju, OIB 27051517154, Put Skalica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RADIOKOMUNIKACIJE d.o.o. za proizvodnju, servis i trgovinu u stečaju</item>
      <item>FINANCIJSKA AGENCIJA, RC SPLIT</item>
      <item>Srđan Kolundžić</item>
    </izvorni_sadrzaj>
    <derivirana_varijabla naziv="DomainObject.Predmet.SudioniciListNaziv_1">
      <item>RADIOKOMUNIKACIJE d.o.o. za proizvodnju, servis i trgovinu u stečaju</item>
      <item>FINANCIJSKA AGENCIJA, RC SPLIT</item>
      <item>Srđan Kolundžić</item>
    </derivirana_varijabla>
  </DomainObject.Predmet.SudioniciListNaziv>
  <DomainObject.Predmet.SudioniciListAdressOIB>
    <izvorni_sadrzaj>
      <item>RADIOKOMUNIKACIJE d.o.o. za proizvodnju, servis i trgovinu u stečaju, OIB 27051517154, Put Skalica 49,21000 Split</item>
      <item>FINANCIJSKA AGENCIJA, RC SPLIT, OIB 85821130368, Mažuranićevo šetalište 24 b,21000 Split</item>
      <item>Srđan Kolundžić, OIB 42931760524, Put Skalica 49,21000 Split</item>
    </izvorni_sadrzaj>
    <derivirana_varijabla naziv="DomainObject.Predmet.SudioniciListAdressOIB_1">
      <item>RADIOKOMUNIKACIJE d.o.o. za proizvodnju, servis i trgovinu u stečaju, OIB 27051517154, Put Skalica 49,21000 Split</item>
      <item>FINANCIJSKA AGENCIJA, RC SPLIT, OIB 85821130368, Mažuranićevo šetalište 24 b,21000 Split</item>
      <item>Srđan Kolundžić, OIB 42931760524, Put Skalica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27051517154</item>
      <item>, OIB 85821130368</item>
      <item>, OIB 42931760524</item>
    </izvorni_sadrzaj>
    <derivirana_varijabla naziv="DomainObject.Predmet.SudioniciListNazivOIB_1">
      <item>, OIB 27051517154</item>
      <item>, OIB 85821130368</item>
      <item>, OIB 42931760524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3BA836-D2F2-486C-9453-C231BE1A65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2381</properties:Characters>
  <properties:Lines>61</properties:Lines>
  <properties:Paragraphs>27</properties:Paragraphs>
  <properties:TotalTime>278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2016-03-01T08:36:00Z</dcterms:created>
  <dc:creator>KDS - 8</dc:creator>
  <cp:lastModifiedBy>Ana Golub Gruić</cp:lastModifiedBy>
  <cp:lastPrinted>2018-09-27T08:31:00Z</cp:lastPrinted>
  <dcterms:modified xmlns:xsi="http://www.w3.org/2001/XMLSchema-instance" xsi:type="dcterms:W3CDTF">2018-09-27T09:44:00Z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(St-1219-2016 Rješenje - daje se suglasnost i određuje se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