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d03ab" w14:paraId="3ed03ab" w:rsidRDefault="000222A9" w:rsidP="000222A9" w:rsidR="000222A9" w:rsidRPr="000222A9">
      <w:pPr>
        <w:ind w:firstLine="708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1D2A1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Trgovački sud u Rijeci, po sucu pojedincu </w:t>
      </w:r>
      <w:r>
        <w:rPr>
          <w:rFonts w:cs="Times New Roman" w:hAnsi="Times New Roman" w:ascii="Times New Roman"/>
          <w:sz w:val="24"/>
          <w:szCs w:val="24"/>
        </w:rPr>
        <w:t>Željki Štrk-Vozila</w:t>
      </w:r>
      <w:r w:rsidRPr="000222A9">
        <w:rPr>
          <w:rFonts w:cs="Times New Roman" w:hAnsi="Times New Roman" w:ascii="Times New Roman"/>
          <w:sz w:val="24"/>
          <w:szCs w:val="24"/>
        </w:rPr>
        <w:t>, odlučujući o zahtjevu Financijske agencije, Zagreb, Ulica grada Vukovara 70, OIB: 85821130368, Regionalni centar Rijeka, Podružnica Rijeka, F. Kurelca 8, Rijeka za provedbu skraćenog stečajnog postupka nad dužnikom</w:t>
      </w:r>
      <w:r w:rsidR="00C254A3">
        <w:rPr>
          <w:rFonts w:cs="Times New Roman" w:hAnsi="Times New Roman" w:ascii="Times New Roman"/>
          <w:sz w:val="24"/>
          <w:szCs w:val="24"/>
        </w:rPr>
        <w:t xml:space="preserve"> </w:t>
      </w:r>
      <w:r w:rsidR="00AF7DE7">
        <w:rPr>
          <w:rFonts w:cs="Times New Roman" w:hAnsi="Times New Roman" w:ascii="Times New Roman"/>
          <w:sz w:val="24"/>
          <w:szCs w:val="24"/>
        </w:rPr>
        <w:t>MUNE d.o.o. MATULJI, VELE MUNE, Male Mune 1/B, MBS: 040236566</w:t>
      </w:r>
      <w:r w:rsidRPr="000222A9">
        <w:rPr>
          <w:rFonts w:cs="Times New Roman" w:hAnsi="Times New Roman" w:ascii="Times New Roman"/>
          <w:sz w:val="24"/>
          <w:szCs w:val="24"/>
        </w:rPr>
        <w:t>,</w:t>
      </w:r>
      <w:r w:rsidR="00AF7DE7">
        <w:rPr>
          <w:rFonts w:cs="Times New Roman" w:hAnsi="Times New Roman" w:ascii="Times New Roman"/>
          <w:sz w:val="24"/>
          <w:szCs w:val="24"/>
        </w:rPr>
        <w:t xml:space="preserve"> OIB: 91562130007,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 </w:t>
      </w:r>
      <w:r w:rsidR="00C254A3">
        <w:rPr>
          <w:rFonts w:cs="Times New Roman" w:hAnsi="Times New Roman" w:ascii="Times New Roman"/>
          <w:sz w:val="24"/>
          <w:szCs w:val="24"/>
        </w:rPr>
        <w:t>29</w:t>
      </w:r>
      <w:r w:rsidR="002B6D51">
        <w:rPr>
          <w:rFonts w:cs="Times New Roman" w:hAnsi="Times New Roman" w:ascii="Times New Roman"/>
          <w:sz w:val="24"/>
          <w:szCs w:val="24"/>
        </w:rPr>
        <w:t>. rujna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I.</w:t>
      </w:r>
      <w:r w:rsidRPr="000222A9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AF7DE7" w:rsidRPr="00AF7DE7">
        <w:t xml:space="preserve"> </w:t>
      </w:r>
      <w:r w:rsidR="00AF7DE7" w:rsidRPr="00AF7DE7">
        <w:rPr>
          <w:rFonts w:cs="Times New Roman" w:hAnsi="Times New Roman" w:ascii="Times New Roman"/>
          <w:sz w:val="24"/>
          <w:szCs w:val="24"/>
        </w:rPr>
        <w:t>MUNE d.o.o. MATULJI, VELE MUNE, Male Mune 1/B, MBS: 040236566, OIB: 91562130007</w:t>
      </w:r>
      <w:r w:rsidRPr="000222A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AF7DE7">
        <w:rPr>
          <w:rFonts w:cs="Times New Roman" w:hAnsi="Times New Roman" w:ascii="Times New Roman"/>
          <w:sz w:val="24"/>
          <w:szCs w:val="24"/>
        </w:rPr>
        <w:t>29. rujna</w:t>
      </w:r>
      <w:r w:rsidR="002B6D51">
        <w:rPr>
          <w:rFonts w:cs="Times New Roman" w:hAnsi="Times New Roman" w:ascii="Times New Roman"/>
          <w:sz w:val="24"/>
          <w:szCs w:val="24"/>
        </w:rPr>
        <w:t xml:space="preserve"> 2017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</w:t>
      </w:r>
      <w:r w:rsidR="000412EB" w:rsidRPr="000412EB">
        <w:rPr>
          <w:rFonts w:cs="Times New Roman" w:hAnsi="Times New Roman" w:ascii="Times New Roman"/>
          <w:sz w:val="24"/>
          <w:szCs w:val="24"/>
        </w:rPr>
        <w:t>15,05</w:t>
      </w:r>
      <w:r w:rsidRPr="000412EB">
        <w:rPr>
          <w:rFonts w:cs="Times New Roman" w:hAnsi="Times New Roman" w:ascii="Times New Roman"/>
          <w:sz w:val="24"/>
          <w:szCs w:val="24"/>
        </w:rPr>
        <w:t xml:space="preserve"> sati</w:t>
      </w:r>
      <w:r w:rsidRPr="000222A9">
        <w:rPr>
          <w:rFonts w:cs="Times New Roman" w:hAnsi="Times New Roman" w:ascii="Times New Roman"/>
          <w:sz w:val="24"/>
          <w:szCs w:val="24"/>
        </w:rPr>
        <w:t>, kada se ovo rješenje objavljuje na mrežnoj stranici e-Oglasna ploča ovoga suda.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412E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II.</w:t>
      </w:r>
      <w:r w:rsidRPr="000222A9">
        <w:rPr>
          <w:rFonts w:cs="Times New Roman" w:hAnsi="Times New Roman" w:ascii="Times New Roman"/>
          <w:sz w:val="24"/>
          <w:szCs w:val="24"/>
        </w:rPr>
        <w:tab/>
        <w:t xml:space="preserve">Za stečajnog upravitelja imenuje se </w:t>
      </w:r>
      <w:r w:rsidR="000412EB" w:rsidRPr="000412EB">
        <w:rPr>
          <w:rFonts w:cs="Times New Roman" w:hAnsi="Times New Roman" w:ascii="Times New Roman"/>
          <w:sz w:val="24"/>
          <w:szCs w:val="24"/>
        </w:rPr>
        <w:t>Sanjin Dinko Dorčić</w:t>
      </w:r>
      <w:r w:rsidRPr="000412EB">
        <w:rPr>
          <w:rFonts w:cs="Times New Roman" w:hAnsi="Times New Roman" w:ascii="Times New Roman"/>
          <w:sz w:val="24"/>
          <w:szCs w:val="24"/>
        </w:rPr>
        <w:t xml:space="preserve">, OIB: </w:t>
      </w:r>
      <w:r w:rsidR="000412EB" w:rsidRPr="000412EB">
        <w:rPr>
          <w:rFonts w:cs="Times New Roman" w:hAnsi="Times New Roman" w:ascii="Times New Roman"/>
          <w:sz w:val="24"/>
          <w:szCs w:val="24"/>
        </w:rPr>
        <w:t>71306347942</w:t>
      </w:r>
      <w:r w:rsidRPr="000412EB">
        <w:rPr>
          <w:rFonts w:cs="Times New Roman" w:hAnsi="Times New Roman" w:ascii="Times New Roman"/>
          <w:sz w:val="24"/>
          <w:szCs w:val="24"/>
        </w:rPr>
        <w:t xml:space="preserve">, </w:t>
      </w:r>
      <w:r w:rsidR="000412EB" w:rsidRPr="000412EB">
        <w:rPr>
          <w:rFonts w:cs="Times New Roman" w:hAnsi="Times New Roman" w:ascii="Times New Roman"/>
          <w:sz w:val="24"/>
          <w:szCs w:val="24"/>
        </w:rPr>
        <w:t>Mosorska 9</w:t>
      </w:r>
      <w:r w:rsidR="000B0B82" w:rsidRPr="000412EB">
        <w:rPr>
          <w:rFonts w:cs="Times New Roman" w:hAnsi="Times New Roman" w:ascii="Times New Roman"/>
          <w:sz w:val="24"/>
          <w:szCs w:val="24"/>
        </w:rPr>
        <w:t>, Rijeka</w:t>
      </w:r>
      <w:r w:rsidRPr="000412EB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III.</w:t>
      </w:r>
      <w:r w:rsidRPr="000222A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AF7DE7">
        <w:rPr>
          <w:rFonts w:cs="Times New Roman" w:hAnsi="Times New Roman" w:ascii="Times New Roman"/>
          <w:sz w:val="24"/>
          <w:szCs w:val="24"/>
        </w:rPr>
        <w:t xml:space="preserve"> </w:t>
      </w:r>
      <w:r w:rsidR="00AF7DE7" w:rsidRPr="00AF7DE7">
        <w:rPr>
          <w:rFonts w:cs="Times New Roman" w:hAnsi="Times New Roman" w:ascii="Times New Roman"/>
          <w:sz w:val="24"/>
          <w:szCs w:val="24"/>
        </w:rPr>
        <w:t>MUNE d.o.o. MATULJI, VELE MUNE, Male Mune 1/B, MBS: 040236566, OIB: 91562130007</w:t>
      </w:r>
      <w:r w:rsidRPr="000222A9">
        <w:rPr>
          <w:rFonts w:cs="Times New Roman" w:hAnsi="Times New Roman" w:ascii="Times New Roman"/>
          <w:sz w:val="24"/>
          <w:szCs w:val="24"/>
        </w:rPr>
        <w:t>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IV. </w:t>
      </w:r>
      <w:r w:rsidRPr="000222A9">
        <w:rPr>
          <w:rFonts w:cs="Times New Roman" w:hAnsi="Times New Roman" w:ascii="Times New Roman"/>
          <w:sz w:val="24"/>
          <w:szCs w:val="24"/>
        </w:rPr>
        <w:tab/>
        <w:t>Nakon pravomoćnosti ovoga rješenja, dužnik će se brisati iz sudskog registra.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Obrazloženje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Financijska agencija je, na temelju odredbe članka 429. stavak 1. Stečajnog zakona (“Narodne novine“ broj 71/15, dalje: SZ ), podnijela zahtjev za provedbu skraćenog stečajnog postupka nad dužnikom</w:t>
      </w:r>
      <w:r w:rsidR="00AF7DE7">
        <w:rPr>
          <w:rFonts w:cs="Times New Roman" w:hAnsi="Times New Roman" w:ascii="Times New Roman"/>
          <w:sz w:val="24"/>
          <w:szCs w:val="24"/>
        </w:rPr>
        <w:t xml:space="preserve"> </w:t>
      </w:r>
      <w:r w:rsidR="00AF7DE7" w:rsidRPr="00AF7DE7">
        <w:rPr>
          <w:rFonts w:cs="Times New Roman" w:hAnsi="Times New Roman" w:ascii="Times New Roman"/>
          <w:sz w:val="24"/>
          <w:szCs w:val="24"/>
        </w:rPr>
        <w:t>MUNE d.o.o. MATULJI, VELE MUNE, Male Mune 1/B, MBS: 040236566, OIB: 91562130007</w:t>
      </w:r>
      <w:r w:rsidRPr="000222A9">
        <w:rPr>
          <w:rFonts w:cs="Times New Roman" w:hAnsi="Times New Roman" w:ascii="Times New Roman"/>
          <w:sz w:val="24"/>
          <w:szCs w:val="24"/>
        </w:rPr>
        <w:t xml:space="preserve">. U zahtjevu je navela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0222A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>
        <w:rPr>
          <w:rFonts w:cs="Times New Roman" w:hAnsi="Times New Roman" w:ascii="Times New Roman"/>
          <w:sz w:val="24"/>
          <w:szCs w:val="24"/>
        </w:rPr>
        <w:t>120</w:t>
      </w:r>
      <w:r w:rsidRPr="000222A9">
        <w:rPr>
          <w:rFonts w:cs="Times New Roman" w:hAnsi="Times New Roman" w:ascii="Times New Roman"/>
          <w:sz w:val="24"/>
          <w:szCs w:val="24"/>
        </w:rPr>
        <w:t xml:space="preserve"> dana,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ukupnom iznosu od </w:t>
      </w:r>
      <w:r w:rsidR="00AF7DE7" w:rsidRPr="000412EB">
        <w:rPr>
          <w:rFonts w:cs="Times New Roman" w:eastAsia="Times New Roman" w:hAnsi="Times New Roman" w:ascii="Times New Roman"/>
          <w:sz w:val="24"/>
          <w:szCs w:val="24"/>
          <w:lang w:eastAsia="hr-HR"/>
        </w:rPr>
        <w:t>6.450,22</w:t>
      </w:r>
      <w:r w:rsidRPr="000412E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, da dužnik nema zaposlenih, te da podnositelj zahtjeva osim navedenih podataka ne raspolaže s drugim podacima o imovini pravnih osoba.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Odredbom članka 428. stavak 1. SZ-a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te ako nisu ispunjene pretpostavke za pokretanje drugog postupka radi brisanja iz sudskoga registra.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Uvidom u izvadak iz sudskog registra za dužnika u skladu s odredbom članka 430. SZ-a (na listu</w:t>
      </w:r>
      <w:r w:rsidR="00520484">
        <w:rPr>
          <w:rFonts w:cs="Times New Roman" w:hAnsi="Times New Roman" w:ascii="Times New Roman"/>
          <w:sz w:val="24"/>
          <w:szCs w:val="24"/>
        </w:rPr>
        <w:t xml:space="preserve"> 2</w:t>
      </w:r>
      <w:r w:rsidR="00C254A3">
        <w:rPr>
          <w:rFonts w:cs="Times New Roman" w:hAnsi="Times New Roman" w:ascii="Times New Roman"/>
          <w:sz w:val="24"/>
          <w:szCs w:val="24"/>
        </w:rPr>
        <w:t xml:space="preserve"> i 3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</w:t>
      </w:r>
      <w:r w:rsidRPr="000222A9">
        <w:rPr>
          <w:rFonts w:cs="Times New Roman" w:hAnsi="Times New Roman" w:ascii="Times New Roman"/>
          <w:sz w:val="24"/>
          <w:szCs w:val="24"/>
        </w:rPr>
        <w:lastRenderedPageBreak/>
        <w:t xml:space="preserve">drugog postupka radi brisanja iz sudskoga registra, a uvidom u potvrdu Hrvatskog zavoda za mirovinsko osiguranje (na listu </w:t>
      </w:r>
      <w:r w:rsidR="00C254A3">
        <w:rPr>
          <w:rFonts w:cs="Times New Roman" w:hAnsi="Times New Roman" w:ascii="Times New Roman"/>
          <w:sz w:val="24"/>
          <w:szCs w:val="24"/>
        </w:rPr>
        <w:t>5</w:t>
      </w:r>
      <w:r w:rsidRPr="000222A9">
        <w:rPr>
          <w:rFonts w:cs="Times New Roman" w:hAnsi="Times New Roman" w:ascii="Times New Roman"/>
          <w:sz w:val="24"/>
          <w:szCs w:val="24"/>
        </w:rPr>
        <w:t xml:space="preserve"> spisa) da </w:t>
      </w:r>
      <w:r w:rsidRPr="00AF7DE7">
        <w:rPr>
          <w:rFonts w:cs="Times New Roman" w:hAnsi="Times New Roman" w:ascii="Times New Roman"/>
          <w:sz w:val="24"/>
          <w:szCs w:val="24"/>
        </w:rPr>
        <w:t>dužnik nema zaposlenih.</w:t>
      </w: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Pr="000222A9">
        <w:rPr>
          <w:rFonts w:cs="Times New Roman" w:hAnsi="Times New Roman" w:ascii="Times New Roman"/>
          <w:sz w:val="24"/>
          <w:szCs w:val="24"/>
        </w:rPr>
        <w:t xml:space="preserve">dana </w:t>
      </w:r>
      <w:r w:rsidR="00C254A3">
        <w:rPr>
          <w:rFonts w:cs="Times New Roman" w:hAnsi="Times New Roman" w:ascii="Times New Roman"/>
          <w:sz w:val="24"/>
          <w:szCs w:val="24"/>
        </w:rPr>
        <w:t>28</w:t>
      </w:r>
      <w:r w:rsidR="002B6D51">
        <w:rPr>
          <w:rFonts w:cs="Times New Roman" w:hAnsi="Times New Roman" w:ascii="Times New Roman"/>
          <w:sz w:val="24"/>
          <w:szCs w:val="24"/>
        </w:rPr>
        <w:t xml:space="preserve">. </w:t>
      </w:r>
      <w:r w:rsidR="00C254A3">
        <w:rPr>
          <w:rFonts w:cs="Times New Roman" w:hAnsi="Times New Roman" w:ascii="Times New Roman"/>
          <w:sz w:val="24"/>
          <w:szCs w:val="24"/>
        </w:rPr>
        <w:t>srpnja</w:t>
      </w:r>
      <w:r w:rsidR="002B6D51">
        <w:rPr>
          <w:rFonts w:cs="Times New Roman" w:hAnsi="Times New Roman" w:ascii="Times New Roman"/>
          <w:sz w:val="24"/>
          <w:szCs w:val="24"/>
        </w:rPr>
        <w:t xml:space="preserve"> 2017</w:t>
      </w:r>
      <w:r w:rsidRPr="000222A9">
        <w:rPr>
          <w:rFonts w:cs="Times New Roman" w:hAnsi="Times New Roman" w:ascii="Times New Roman"/>
          <w:sz w:val="24"/>
          <w:szCs w:val="24"/>
        </w:rPr>
        <w:t xml:space="preserve">.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>objavio oglas koji je sadržavao podatke za identifikaciju dužnika, podatak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te upozorenje o pravnim posljedicama nepodnošenja prijedloga za otvaranje stečajnoga postupka iz članka 431. SZ-a.</w:t>
      </w: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  <w:t>Osobe ovlaštene za zastupanje dužnika po zakonu nisu u roku od 15 dana podnijele popis imovine i obveza dužnika, a također niti jedan vjerovnik nije u roku od 45 dana od objave oglasa na mrežnoj stranici e-Oglasne ploče suda predložio otvaranje stečajnog postupka.</w:t>
      </w:r>
    </w:p>
    <w:p w:rsidRDefault="000222A9" w:rsidP="000222A9" w:rsidR="000222A9" w:rsidRPr="000222A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Stoga</w:t>
      </w:r>
      <w:r>
        <w:rPr>
          <w:rFonts w:cs="Times New Roman" w:hAnsi="Times New Roman" w:ascii="Times New Roman"/>
          <w:sz w:val="24"/>
          <w:szCs w:val="24"/>
        </w:rPr>
        <w:t xml:space="preserve"> je</w:t>
      </w:r>
      <w:r w:rsidRPr="000222A9">
        <w:rPr>
          <w:rFonts w:cs="Times New Roman" w:hAnsi="Times New Roman" w:ascii="Times New Roman"/>
          <w:sz w:val="24"/>
          <w:szCs w:val="24"/>
        </w:rPr>
        <w:t xml:space="preserve"> valjalo u skladu s odredbom članka  431. stavak 2. SZ-a </w:t>
      </w:r>
      <w:r w:rsidRPr="000222A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 službenoj dužnosti donijeti rješenje o otvaranju i zaključenju skraćenoga stečajnog postupka, te na temelju navedene zakonske odredbe i članka 432. SZ-a, te uz  primjenu na odgovarajući način odredbi  članka </w:t>
      </w:r>
      <w:r w:rsidRPr="000222A9">
        <w:rPr>
          <w:rFonts w:cs="Times New Roman" w:hAnsi="Times New Roman" w:ascii="Times New Roman"/>
          <w:sz w:val="24"/>
          <w:szCs w:val="24"/>
        </w:rPr>
        <w:t xml:space="preserve">132. i 286, SZ odlučiti kao u izreci ovog rješenja. 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0222A9" w:rsidP="000222A9" w:rsidR="000222A9" w:rsidRPr="000222A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Rijeka, dana </w:t>
      </w:r>
      <w:r w:rsidR="00C254A3">
        <w:rPr>
          <w:rFonts w:cs="Times New Roman" w:hAnsi="Times New Roman" w:ascii="Times New Roman"/>
          <w:sz w:val="24"/>
          <w:szCs w:val="24"/>
        </w:rPr>
        <w:t>29.</w:t>
      </w:r>
      <w:r w:rsidR="002B6D51">
        <w:rPr>
          <w:rFonts w:cs="Times New Roman" w:hAnsi="Times New Roman" w:ascii="Times New Roman"/>
          <w:sz w:val="24"/>
          <w:szCs w:val="24"/>
        </w:rPr>
        <w:t xml:space="preserve"> rujna 2017</w:t>
      </w:r>
      <w:r w:rsidRPr="000222A9">
        <w:rPr>
          <w:rFonts w:cs="Times New Roman" w:hAnsi="Times New Roman" w:ascii="Times New Roman"/>
          <w:sz w:val="24"/>
          <w:szCs w:val="24"/>
        </w:rPr>
        <w:t>. godine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             Željka Štrk-Vozila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0222A9" w:rsidP="000222A9" w:rsidR="000222A9" w:rsidRPr="000222A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dostave ovog rješenja u tri primjerka, a o žalbi  odlučuje Visoki trgovački sud Republike Hrvatske.</w:t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858B9" w:rsidP="000222A9" w:rsidR="00A858B9" w:rsidRPr="000222A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222A9" w:rsidP="000222A9" w:rsidR="000222A9" w:rsidRPr="000222A9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0222A9">
        <w:rPr>
          <w:rFonts w:cs="Times New Roman" w:hAnsi="Times New Roman" w:ascii="Times New Roman"/>
          <w:sz w:val="24"/>
          <w:szCs w:val="24"/>
        </w:rPr>
        <w:tab/>
      </w:r>
    </w:p>
    <w:p w:rsidRDefault="00F9245C" w:rsidR="00F9245C" w:rsidRPr="000222A9">
      <w:pPr>
        <w:rPr>
          <w:rFonts w:cs="Times New Roman" w:hAnsi="Times New Roman" w:ascii="Times New Roman"/>
          <w:sz w:val="24"/>
          <w:szCs w:val="24"/>
        </w:rPr>
      </w:pPr>
    </w:p>
    <w:sectPr w:rsidSect="000222A9" w:rsidR="00F9245C" w:rsidRPr="000222A9">
      <w:headerReference w:type="default" r:id="rId9"/>
      <w:footerReference w:type="default" r:id="rId10"/>
      <w:pgSz w:h="16838" w:w="11906"/>
      <w:pgMar w:gutter="0" w:footer="708" w:header="708" w:left="1800" w:bottom="1440" w:right="144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78A4" w:rsidP="000222A9" w:rsidR="00D978A4">
      <w:pPr>
        <w:spacing w:lineRule="auto" w:line="240" w:after="0"/>
      </w:pPr>
      <w:r>
        <w:separator/>
      </w:r>
    </w:p>
  </w:endnote>
  <w:endnote w:id="0" w:type="continuationSeparator">
    <w:p w:rsidRDefault="00D978A4" w:rsidP="000222A9" w:rsidR="00D978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4A68DC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1009">
          <w:rPr>
            <w:noProof/>
          </w:rPr>
          <w:t>1</w:t>
        </w:r>
        <w:r>
          <w:fldChar w:fldCharType="end"/>
        </w:r>
      </w:p>
    </w:sdtContent>
  </w:sdt>
  <w:p w:rsidRDefault="00AE1009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78A4" w:rsidP="000222A9" w:rsidR="00D978A4">
      <w:pPr>
        <w:spacing w:lineRule="auto" w:line="240" w:after="0"/>
      </w:pPr>
      <w:r>
        <w:separator/>
      </w:r>
    </w:p>
  </w:footnote>
  <w:footnote w:id="0" w:type="continuationSeparator">
    <w:p w:rsidRDefault="00D978A4" w:rsidP="000222A9" w:rsidR="00D978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68DC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</w:t>
    </w:r>
    <w:r w:rsidR="000222A9">
      <w:rPr>
        <w:rFonts w:cs="Times New Roman" w:hAnsi="Times New Roman" w:ascii="Times New Roman"/>
        <w:sz w:val="24"/>
        <w:szCs w:val="24"/>
      </w:rPr>
      <w:t>1</w:t>
    </w:r>
    <w:r>
      <w:rPr>
        <w:rFonts w:cs="Times New Roman" w:hAnsi="Times New Roman" w:ascii="Times New Roman"/>
        <w:sz w:val="24"/>
        <w:szCs w:val="24"/>
      </w:rPr>
      <w:t xml:space="preserve"> St-</w:t>
    </w:r>
    <w:r w:rsidR="00AF7DE7">
      <w:rPr>
        <w:rFonts w:cs="Times New Roman" w:hAnsi="Times New Roman" w:ascii="Times New Roman"/>
        <w:sz w:val="24"/>
        <w:szCs w:val="24"/>
      </w:rPr>
      <w:t>380</w:t>
    </w:r>
    <w:r w:rsidR="002B6D51">
      <w:rPr>
        <w:rFonts w:cs="Times New Roman" w:hAnsi="Times New Roman" w:ascii="Times New Roman"/>
        <w:sz w:val="24"/>
        <w:szCs w:val="24"/>
      </w:rPr>
      <w:t>/2017-</w:t>
    </w:r>
    <w:r w:rsidR="000412EB">
      <w:rPr>
        <w:rFonts w:cs="Times New Roman" w:hAnsi="Times New Roman" w:ascii="Times New Roman"/>
        <w:sz w:val="24"/>
        <w:szCs w:val="24"/>
      </w:rPr>
      <w:t>7</w:t>
    </w:r>
  </w:p>
  <w:p w:rsidRDefault="00AE1009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mirrorMargins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BFF"/>
    <w:rsid w:val="000222A9"/>
    <w:rsid w:val="000412EB"/>
    <w:rsid w:val="000B0B82"/>
    <w:rsid w:val="00136B9B"/>
    <w:rsid w:val="00143A8E"/>
    <w:rsid w:val="001B5844"/>
    <w:rsid w:val="001D2A19"/>
    <w:rsid w:val="00214F33"/>
    <w:rsid w:val="002B6D51"/>
    <w:rsid w:val="00327700"/>
    <w:rsid w:val="00481693"/>
    <w:rsid w:val="004A68DC"/>
    <w:rsid w:val="00503778"/>
    <w:rsid w:val="00520484"/>
    <w:rsid w:val="005547D3"/>
    <w:rsid w:val="00577661"/>
    <w:rsid w:val="006044AA"/>
    <w:rsid w:val="00703EB8"/>
    <w:rsid w:val="007079FA"/>
    <w:rsid w:val="007141A2"/>
    <w:rsid w:val="007C5886"/>
    <w:rsid w:val="007C6241"/>
    <w:rsid w:val="007F5F7E"/>
    <w:rsid w:val="008908A7"/>
    <w:rsid w:val="00893A5D"/>
    <w:rsid w:val="008F54A1"/>
    <w:rsid w:val="00A11B53"/>
    <w:rsid w:val="00A858B9"/>
    <w:rsid w:val="00AD6EF5"/>
    <w:rsid w:val="00AE1009"/>
    <w:rsid w:val="00AF7DE7"/>
    <w:rsid w:val="00B20BFF"/>
    <w:rsid w:val="00B62E34"/>
    <w:rsid w:val="00B73C7F"/>
    <w:rsid w:val="00C25228"/>
    <w:rsid w:val="00C254A3"/>
    <w:rsid w:val="00C4149D"/>
    <w:rsid w:val="00D043A0"/>
    <w:rsid w:val="00D94425"/>
    <w:rsid w:val="00D978A4"/>
    <w:rsid w:val="00E44ECD"/>
    <w:rsid w:val="00EC101F"/>
    <w:rsid w:val="00EE2372"/>
    <w:rsid w:val="00F52919"/>
    <w:rsid w:val="00F92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22A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10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0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00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0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0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22A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0222A9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222A9"/>
  </w:style>
  <w:style w:styleId="Podnoje" w:type="paragraph">
    <w:name w:val="footer"/>
    <w:basedOn w:val="Normal"/>
    <w:link w:val="PodnojeChar"/>
    <w:uiPriority w:val="99"/>
    <w:unhideWhenUsed/>
    <w:rsid w:val="000222A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222A9"/>
  </w:style>
  <w:style w:styleId="Tekstbalonia" w:type="paragraph">
    <w:name w:val="Balloon Text"/>
    <w:basedOn w:val="Normal"/>
    <w:link w:val="TekstbaloniaChar"/>
    <w:uiPriority w:val="99"/>
    <w:semiHidden/>
    <w:unhideWhenUsed/>
    <w:rsid w:val="000222A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222A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E10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0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00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0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0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Željka</izvorni_sadrzaj>
    <derivirana_varijabla naziv="DomainObject.DonositeljOdluke.Ime_1">Željka</derivirana_varijabla>
  </DomainObject.DonositeljOdluke.Ime>
  <DomainObject.DonositeljOdluke.Prezime>
    <izvorni_sadrzaj>Štrk-Vozila</izvorni_sadrzaj>
    <derivirana_varijabla naziv="DomainObject.DonositeljOdluke.Prezime_1">Štrk-Vozila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St-380/2017</izvorni_sadrzaj>
    <derivirana_varijabla naziv="DomainObject.Predmet.OznakaBroj_1">St-380/2017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MUNE d.o.o.</izvorni_sadrzaj>
    <derivirana_varijabla naziv="DomainObject.Predmet.ProtustrankaFormated_1">  MUNE d.o.o.</derivirana_varijabla>
  </DomainObject.Predmet.ProtustrankaFormated>
  <DomainObject.Predmet.ProtustrankaFormatedOIB>
    <izvorni_sadrzaj>  MUNE d.o.o., OIB 91562130007</izvorni_sadrzaj>
    <derivirana_varijabla naziv="DomainObject.Predmet.ProtustrankaFormatedOIB_1">  MUNE d.o.o., OIB 91562130007</derivirana_varijabla>
  </DomainObject.Predmet.ProtustrankaFormatedOIB>
  <DomainObject.Predmet.ProtustrankaFormatedWithAdress>
    <izvorni_sadrzaj> MUNE d.o.o., Male Mune 1b, 51212 Vele Mune</izvorni_sadrzaj>
    <derivirana_varijabla naziv="DomainObject.Predmet.ProtustrankaFormatedWithAdress_1"> MUNE d.o.o., Male Mune 1b, 51212 Vele Mune</derivirana_varijabla>
  </DomainObject.Predmet.ProtustrankaFormatedWithAdress>
  <DomainObject.Predmet.ProtustrankaFormatedWithAdressOIB>
    <izvorni_sadrzaj> MUNE d.o.o., OIB 91562130007, Male Mune 1b, 51212 Vele Mune</izvorni_sadrzaj>
    <derivirana_varijabla naziv="DomainObject.Predmet.ProtustrankaFormatedWithAdressOIB_1"> MUNE d.o.o., OIB 91562130007, Male Mune 1b, 51212 Vele Mune</derivirana_varijabla>
  </DomainObject.Predmet.ProtustrankaFormatedWithAdressOIB>
  <DomainObject.Predmet.ProtustrankaWithAdress>
    <izvorni_sadrzaj>MUNE d.o.o. Male Mune 1b, 51212 Vele Mune</izvorni_sadrzaj>
    <derivirana_varijabla naziv="DomainObject.Predmet.ProtustrankaWithAdress_1">MUNE d.o.o. Male Mune 1b, 51212 Vele Mune</derivirana_varijabla>
  </DomainObject.Predmet.ProtustrankaWithAdress>
  <DomainObject.Predmet.ProtustrankaWithAdressOIB>
    <izvorni_sadrzaj>MUNE d.o.o., OIB 91562130007, Male Mune 1b, 51212 Vele Mune</izvorni_sadrzaj>
    <derivirana_varijabla naziv="DomainObject.Predmet.ProtustrankaWithAdressOIB_1">MUNE d.o.o., OIB 91562130007, Male Mune 1b, 51212 Vele Mune</derivirana_varijabla>
  </DomainObject.Predmet.ProtustrankaWithAdressOIB>
  <DomainObject.Predmet.ProtustrankaNazivFormated>
    <izvorni_sadrzaj>MUNE d.o.o.</izvorni_sadrzaj>
    <derivirana_varijabla naziv="DomainObject.Predmet.ProtustrankaNazivFormated_1">MUNE d.o.o.</derivirana_varijabla>
  </DomainObject.Predmet.ProtustrankaNazivFormated>
  <DomainObject.Predmet.ProtustrankaNazivFormatedOIB>
    <izvorni_sadrzaj>MUNE d.o.o., OIB 91562130007</izvorni_sadrzaj>
    <derivirana_varijabla naziv="DomainObject.Predmet.ProtustrankaNazivFormatedOIB_1">MUNE d.o.o., OIB 91562130007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109</izvorni_sadrzaj>
    <derivirana_varijabla naziv="DomainObject.Predmet.Referada.Prostorija.Naziv_1">Soba 109</derivirana_varijabla>
  </DomainObject.Predmet.Referada.Prostorija.Naziv>
  <DomainObject.Predmet.Referada.Prostorija.Oznaka>
    <izvorni_sadrzaj>109</izvorni_sadrzaj>
    <derivirana_varijabla naziv="DomainObject.Predmet.Referada.Prostorija.Oznaka_1">109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Željka Štrk-Vozila</izvorni_sadrzaj>
    <derivirana_varijabla naziv="DomainObject.Predmet.Referada.Sudac_1">Željka Štrk-Vozila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Timjana Baričević</izvorni_sadrzaj>
    <derivirana_varijabla naziv="DomainObject.Predmet.Zapisnicar_1">Timjana Baričević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MUNE d.o.o.</item>
    </izvorni_sadrzaj>
    <derivirana_varijabla naziv="DomainObject.Predmet.ProtuStrankaListFormated_1">
      <item>MUNE d.o.o.</item>
    </derivirana_varijabla>
  </DomainObject.Predmet.ProtuStrankaListFormated>
  <DomainObject.Predmet.ProtuStrankaListFormatedOIB>
    <izvorni_sadrzaj>
      <item>MUNE d.o.o., OIB 91562130007</item>
    </izvorni_sadrzaj>
    <derivirana_varijabla naziv="DomainObject.Predmet.ProtuStrankaListFormatedOIB_1">
      <item>MUNE d.o.o., OIB 91562130007</item>
    </derivirana_varijabla>
  </DomainObject.Predmet.ProtuStrankaListFormatedOIB>
  <DomainObject.Predmet.ProtuStrankaListFormatedWithAdress>
    <izvorni_sadrzaj>
      <item>MUNE d.o.o., Male Mune 1b, 51212 Vele Mune</item>
    </izvorni_sadrzaj>
    <derivirana_varijabla naziv="DomainObject.Predmet.ProtuStrankaListFormatedWithAdress_1">
      <item>MUNE d.o.o., Male Mune 1b, 51212 Vele Mune</item>
    </derivirana_varijabla>
  </DomainObject.Predmet.ProtuStrankaListFormatedWithAdress>
  <DomainObject.Predmet.ProtuStrankaListFormatedWithAdressOIB>
    <izvorni_sadrzaj>
      <item>MUNE d.o.o., OIB 91562130007, Male Mune 1b, 51212 Vele Mune</item>
    </izvorni_sadrzaj>
    <derivirana_varijabla naziv="DomainObject.Predmet.ProtuStrankaListFormatedWithAdressOIB_1">
      <item>MUNE d.o.o., OIB 91562130007, Male Mune 1b, 51212 Vele Mune</item>
    </derivirana_varijabla>
  </DomainObject.Predmet.ProtuStrankaListFormatedWithAdressOIB>
  <DomainObject.Predmet.ProtuStrankaListNazivFormated>
    <izvorni_sadrzaj>
      <item>MUNE d.o.o.</item>
    </izvorni_sadrzaj>
    <derivirana_varijabla naziv="DomainObject.Predmet.ProtuStrankaListNazivFormated_1">
      <item>MUNE d.o.o.</item>
    </derivirana_varijabla>
  </DomainObject.Predmet.ProtuStrankaListNazivFormated>
  <DomainObject.Predmet.ProtuStrankaListNazivFormatedOIB>
    <izvorni_sadrzaj>
      <item>MUNE d.o.o., OIB 91562130007</item>
    </izvorni_sadrzaj>
    <derivirana_varijabla naziv="DomainObject.Predmet.ProtuStrankaListNazivFormatedOIB_1">
      <item>MUNE d.o.o., OIB 91562130007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MUNE d.o.o.</izvorni_sadrzaj>
    <derivirana_varijabla naziv="DomainObject.Predmet.ProtustrankaIDrugi_1">MUNE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MUNE d.o.o., OIB 91562130007, Male Mune 1b, 51212 Vele Mune</izvorni_sadrzaj>
    <derivirana_varijabla naziv="DomainObject.Predmet.ProtustrankaIDrugiAdressOIB_1">MUNE d.o.o., OIB 91562130007, Male Mune 1b, 51212 Vele Mune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MUNE d.o.o.</item>
    </izvorni_sadrzaj>
    <derivirana_varijabla naziv="DomainObject.Predmet.SudioniciListNaziv_1">
      <item>FINA  Rijeka</item>
      <item>MUNE d.o.o.</item>
    </derivirana_varijabla>
  </DomainObject.Predmet.SudioniciListNaziv>
  <DomainObject.Predmet.SudioniciListAdressOIB>
    <izvorni_sadrzaj>
      <item>FINA  Rijeka, OIB 85821130368, Frana Kurelca 8,51000 Rijeka</item>
      <item>MUNE d.o.o., OIB 91562130007, Male Mune 1b,51212 Vele Mune</item>
    </izvorni_sadrzaj>
    <derivirana_varijabla naziv="DomainObject.Predmet.SudioniciListAdressOIB_1">
      <item>FINA  Rijeka, OIB 85821130368, Frana Kurelca 8,51000 Rijeka</item>
      <item>MUNE d.o.o., OIB 91562130007, Male Mune 1b,51212 Vele Mune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91562130007</item>
    </izvorni_sadrzaj>
    <derivirana_varijabla naziv="DomainObject.Predmet.SudioniciListNazivOIB_1">
      <item>, OIB 85821130368</item>
      <item>, OIB 91562130007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4E63B8-600C-4C12-B070-D6EB20A9CD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630</properties:Words>
  <properties:Characters>3358</properties:Characters>
  <properties:Lines>96</properties:Lines>
  <properties:Paragraphs>20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2016-09-20T12:48:00Z</dcterms:created>
  <dc:creator>Timjana Baričević</dc:creator>
  <dc:description/>
  <cp:keywords/>
  <cp:lastModifiedBy>Timjana Baričević</cp:lastModifiedBy>
  <cp:lastPrinted>2017-09-29T12:40:00Z</cp:lastPrinted>
  <dcterms:modified xmlns:xsi="http://www.w3.org/2001/XMLSchema-instance" xsi:type="dcterms:W3CDTF">2017-09-29T12:41:00Z</dcterms:modified>
  <cp:revision>18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