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dafd" w14:paraId="633dafd" w:rsidRDefault="00DD1DC4" w:rsidR="00845C88">
      <w:pPr>
        <w15:collapsed w:val="false"/>
      </w:pPr>
      <w:bookmarkStart w:name="_GoBack" w:id="0"/>
      <w:bookmarkEnd w:id="0"/>
      <w:r>
        <w:t xml:space="preserve">                                                   Ivo Žiža, Vinogradi Ludbreški 53, Ludbreg</w:t>
      </w:r>
    </w:p>
    <w:p w:rsidRDefault="00DD1DC4" w:rsidR="00DD1DC4">
      <w:r>
        <w:t xml:space="preserve">                                 stečajni upravitelj nad dužnikom FINGRA d.o.o. „ u stečaju“</w:t>
      </w:r>
    </w:p>
    <w:p w:rsidRDefault="00DD1DC4" w:rsidR="00DD1DC4">
      <w:r>
        <w:t xml:space="preserve">                                                   Strmec Remetinečki 4, Novi Marof</w:t>
      </w:r>
    </w:p>
    <w:p w:rsidRDefault="00DD1DC4" w:rsidR="00DD1DC4">
      <w:pPr>
        <w:pBdr>
          <w:bottom w:space="1" w:sz="12" w:color="auto" w:val="single"/>
        </w:pBdr>
      </w:pPr>
      <w:r>
        <w:t xml:space="preserve">                                                         OIB : 04267212815                                                                      St-145/14</w:t>
      </w:r>
    </w:p>
    <w:p w:rsidRDefault="00DD1DC4" w:rsidR="00DD1DC4"/>
    <w:p w:rsidRDefault="00DD1DC4" w:rsidR="00DD1DC4">
      <w:r>
        <w:t>Nadležni trgovački sud                :                              Trgovački sud u Varaždinu</w:t>
      </w:r>
    </w:p>
    <w:p w:rsidRDefault="00DD1DC4" w:rsidR="00DD1DC4">
      <w:r>
        <w:t>Stečajni sudac                               :                              Ksenija Flack-Makitan</w:t>
      </w:r>
    </w:p>
    <w:p w:rsidRDefault="00DD1DC4" w:rsidR="00DD1DC4">
      <w:r>
        <w:t>Poslovni broj spisa                       :                               St – 145 /14</w:t>
      </w:r>
    </w:p>
    <w:p w:rsidRDefault="00DD1DC4" w:rsidR="00DD1DC4">
      <w:r>
        <w:t>Stečajni dužnik                             :                               FINGRA d.o.o. „ u stečaju „</w:t>
      </w:r>
    </w:p>
    <w:p w:rsidRDefault="00DD1DC4" w:rsidR="00DD1DC4">
      <w:r>
        <w:t xml:space="preserve">                                                                                        Strmec Remetinečki 4, </w:t>
      </w:r>
    </w:p>
    <w:p w:rsidRDefault="00DD1DC4" w:rsidR="00DD1DC4">
      <w:r>
        <w:t xml:space="preserve">                                                                                        OIB : 04267212815</w:t>
      </w:r>
    </w:p>
    <w:p w:rsidRDefault="00DD1DC4" w:rsidR="00DD1DC4"/>
    <w:p w:rsidRDefault="00DD1DC4" w:rsidR="00DD1DC4"/>
    <w:p w:rsidRDefault="00DD1DC4" w:rsidR="00DD1DC4"/>
    <w:p w:rsidRDefault="00DD1DC4" w:rsidR="00DD1DC4">
      <w:r>
        <w:t>Obzirom na činjenicu da je unovčena sva imovina koja je sačinjavala stečajnu masu stečajnog dužnika, stečajni upravitelj Ivo Žiža , u stečajnom postupku  koji se vodi pod brojem St-145/14,   podnosim  stečajnom sucu  :</w:t>
      </w:r>
    </w:p>
    <w:p w:rsidRDefault="00DD1DC4" w:rsidR="00DD1DC4" w:rsidRPr="00DD1DC4">
      <w:pPr>
        <w:rPr>
          <w:i/>
        </w:rPr>
      </w:pPr>
      <w:r>
        <w:t xml:space="preserve">  </w:t>
      </w:r>
    </w:p>
    <w:p w:rsidRDefault="00DD1DC4" w:rsidR="00DD1DC4" w:rsidRPr="00DD1DC4">
      <w:pPr>
        <w:rPr>
          <w:b/>
          <w:i/>
        </w:rPr>
      </w:pPr>
      <w:r w:rsidRPr="00DD1DC4">
        <w:rPr>
          <w:i/>
        </w:rPr>
        <w:t xml:space="preserve">                </w:t>
      </w:r>
      <w:r w:rsidR="00972697">
        <w:rPr>
          <w:i/>
        </w:rPr>
        <w:t xml:space="preserve">                            </w:t>
      </w:r>
      <w:r w:rsidRPr="00DD1DC4">
        <w:rPr>
          <w:b/>
          <w:i/>
        </w:rPr>
        <w:t xml:space="preserve"> ZAVRŠNI RAČUN STEČAJNOG UPRAVITELJA</w:t>
      </w:r>
    </w:p>
    <w:p w:rsidRDefault="00DD1DC4" w:rsidR="00DD1DC4"/>
    <w:p w:rsidRDefault="00DD1DC4" w:rsidR="00DD1DC4" w:rsidRPr="00E30C85">
      <w:pPr>
        <w:rPr>
          <w:b/>
        </w:rPr>
      </w:pPr>
      <w:r w:rsidRPr="00E30C85">
        <w:rPr>
          <w:b/>
        </w:rPr>
        <w:t>I   UVOD</w:t>
      </w:r>
    </w:p>
    <w:p w:rsidRDefault="00E30C85" w:rsidR="00E30C85"/>
    <w:p w:rsidRDefault="00E30C85" w:rsidR="00E30C85">
      <w:r>
        <w:t>Rješenjem  Trgovačkog suda u Varaždinu dana 30. prosinca 2014.g. otvoren je stečajni postupak nad dužnikom FINGRA d.o.o. „ u stečaju“ Strmec Remetinečki 4 , Novi Marof, OIB : 04267212815 , te sam imenovan stečajnim upraviteljem.</w:t>
      </w:r>
    </w:p>
    <w:p w:rsidRDefault="00E30C85" w:rsidR="00E30C85">
      <w:r>
        <w:t>Stečajni dužnik registriran je kod Trgovačkog suda u Varaždinu.</w:t>
      </w:r>
    </w:p>
    <w:p w:rsidRDefault="00E30C85" w:rsidR="00E30C85">
      <w:r>
        <w:t>Osnovna djelatnost dužnika FINGRA d.o.o. bila je pružanje ugostiteljskih usluga.</w:t>
      </w:r>
    </w:p>
    <w:p w:rsidRDefault="00E30C85" w:rsidR="00E30C85">
      <w:r>
        <w:t>Temeljni kapital društva iznosio je 20.000,00 kn.</w:t>
      </w:r>
    </w:p>
    <w:p w:rsidRDefault="00E30C85" w:rsidR="00E30C85">
      <w:r>
        <w:t>FINGRA d.o.o. „ u stečaju“ bila je u 100% -om privatnom vlasništvu.</w:t>
      </w:r>
    </w:p>
    <w:p w:rsidRDefault="00E30C85" w:rsidR="00E30C85">
      <w:r>
        <w:t>Cjelokupna imovina stečajnog dužnika , prema čl.221 SZ popisana je i procijenjena po sudskom vještaku za građevinarstvo, Miroslavu Premec iz Ludbrega.</w:t>
      </w:r>
    </w:p>
    <w:p w:rsidRDefault="00E30C85" w:rsidR="00E30C85"/>
    <w:p w:rsidRDefault="00E30C85" w:rsidR="00E30C85"/>
    <w:p w:rsidRDefault="00E30C85" w:rsidR="00E30C85">
      <w:r>
        <w:lastRenderedPageBreak/>
        <w:t>Skupština vjerovnika je na ročištu, održanom 03. ožujka 2015.g.  odlučila da se sva nepokretna  imovina unovči u skladu sa čl. 164 SZ (NN44/96,29/99,129/00,123/03,82/0</w:t>
      </w:r>
      <w:r w:rsidR="002527EF">
        <w:t>6,116/10,25/12,133/12,45/13 ,dal</w:t>
      </w:r>
      <w:r>
        <w:t>je SZ)</w:t>
      </w:r>
      <w:r w:rsidR="002527EF">
        <w:t>, tj. uz odgovarajuću primjenu ovršnog postupka , pri trgovačkom sudu, putem javne dražbe.</w:t>
      </w:r>
    </w:p>
    <w:p w:rsidRDefault="002527EF" w:rsidR="002527EF">
      <w:r>
        <w:t>Cjelokupna imovina, tj. nekretnine upisane u Z.K. UL 3733 k.o. Remetinec čk.br. 182/1 pašnjak Strmec površine 452 m2  i nekretnina u Z.K.UL. 3758 k.o. Remetinec, čl.br. 1887/3 kuća, površine 196 m2 i dvorište površine 438 m2 u Strmcu, k.o. Remetinec, prodane su na XII ( dvanaestoj) javnoj dražbi.</w:t>
      </w:r>
    </w:p>
    <w:p w:rsidRDefault="002527EF" w:rsidR="002527EF">
      <w:r>
        <w:t>Na objavljeni oglas dvanaeste javne dražbe koja se održala 29. ožujka 2017.g. pristupila je jedna pravna osoba koja je izdražbovala ( kupila ) spomenute nekretnine.</w:t>
      </w:r>
    </w:p>
    <w:p w:rsidRDefault="002527EF" w:rsidR="002527EF">
      <w:r>
        <w:t>Kupac navedenih nekretnina  stečajnog dužnika FINGRA d.o.o. „ u stečaju“ je HUDAK-TRGOTANS d.o.o., Biljevac 77, 42 243 Maruševac, OIB : 66718146008.</w:t>
      </w:r>
    </w:p>
    <w:p w:rsidRDefault="002527EF" w:rsidR="002527EF">
      <w:r>
        <w:t>Kupac je u cijelosti uplatio kupovninu na transakcijski račun Trgovačkog suda u Varaždinu.</w:t>
      </w:r>
    </w:p>
    <w:p w:rsidRDefault="006F263A" w:rsidR="006F263A"/>
    <w:p w:rsidRDefault="006F263A" w:rsidR="006F263A"/>
    <w:p w:rsidRDefault="006F263A" w:rsidR="006F263A">
      <w:pPr>
        <w:rPr>
          <w:b/>
        </w:rPr>
      </w:pPr>
      <w:r w:rsidRPr="006F263A">
        <w:rPr>
          <w:b/>
        </w:rPr>
        <w:t>II  UKUPNO OSTVARENI PRIHODI OD PRODAJE  NEKRETNINA STEČAJNOG DUŽNIKA</w:t>
      </w:r>
    </w:p>
    <w:p w:rsidRDefault="003B4601" w:rsidR="003B4601">
      <w:pPr>
        <w:rPr>
          <w:b/>
        </w:rPr>
      </w:pPr>
    </w:p>
    <w:p w:rsidRDefault="006F263A" w:rsidR="006F263A">
      <w:pPr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2835"/>
        <w:gridCol w:w="3115"/>
        <w:gridCol w:w="2266"/>
      </w:tblGrid>
      <w:tr w:rsidTr="006F263A" w:rsidR="006F263A">
        <w:tc>
          <w:tcPr>
            <w:tcW w:type="dxa" w:w="846"/>
          </w:tcPr>
          <w:p w:rsidRDefault="005D1ABD" w:rsidR="006F263A">
            <w:pPr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2835"/>
          </w:tcPr>
          <w:p w:rsidRDefault="006F263A" w:rsidR="006F263A">
            <w:pPr>
              <w:rPr>
                <w:b/>
              </w:rPr>
            </w:pPr>
            <w:r>
              <w:rPr>
                <w:b/>
              </w:rPr>
              <w:t>KUPAC</w:t>
            </w:r>
          </w:p>
        </w:tc>
        <w:tc>
          <w:tcPr>
            <w:tcW w:type="dxa" w:w="3115"/>
          </w:tcPr>
          <w:p w:rsidRDefault="006F263A" w:rsidR="006F263A">
            <w:pPr>
              <w:rPr>
                <w:b/>
              </w:rPr>
            </w:pPr>
            <w:r>
              <w:rPr>
                <w:b/>
              </w:rPr>
              <w:t>OPIS NEKRETNINE</w:t>
            </w:r>
          </w:p>
        </w:tc>
        <w:tc>
          <w:tcPr>
            <w:tcW w:type="dxa" w:w="2266"/>
          </w:tcPr>
          <w:p w:rsidRDefault="006F263A" w:rsidR="006F263A">
            <w:pPr>
              <w:rPr>
                <w:b/>
              </w:rPr>
            </w:pPr>
            <w:r>
              <w:rPr>
                <w:b/>
              </w:rPr>
              <w:t xml:space="preserve">   IZNOS</w:t>
            </w:r>
          </w:p>
        </w:tc>
      </w:tr>
      <w:tr w:rsidTr="006F263A" w:rsidR="006F263A" w:rsidRPr="006F263A">
        <w:tc>
          <w:tcPr>
            <w:tcW w:type="dxa" w:w="846"/>
          </w:tcPr>
          <w:p w:rsidRDefault="006F263A" w:rsidR="006F263A" w:rsidRPr="006F263A">
            <w:r w:rsidRPr="006F263A">
              <w:t>1.</w:t>
            </w:r>
          </w:p>
        </w:tc>
        <w:tc>
          <w:tcPr>
            <w:tcW w:type="dxa" w:w="2835"/>
          </w:tcPr>
          <w:p w:rsidRDefault="006F263A" w:rsidR="006F263A" w:rsidRPr="006F263A">
            <w:r w:rsidRPr="006F263A">
              <w:t>HUDEK</w:t>
            </w:r>
            <w:r>
              <w:t>-TRGOTRANS d.o.o., Biljevac 77, Maruševac, OIB : 66718146008</w:t>
            </w:r>
          </w:p>
        </w:tc>
        <w:tc>
          <w:tcPr>
            <w:tcW w:type="dxa" w:w="3115"/>
          </w:tcPr>
          <w:p w:rsidRDefault="006F263A" w:rsidR="006F263A" w:rsidRPr="006F263A">
            <w:r>
              <w:t>Upisana u Z.K.UL.3733, k.o. Remetinec. Čk.br. 1821/1 pašnjak Strmec, površine 452 m2</w:t>
            </w:r>
          </w:p>
        </w:tc>
        <w:tc>
          <w:tcPr>
            <w:tcW w:type="dxa" w:w="2266"/>
          </w:tcPr>
          <w:p w:rsidRDefault="006F263A" w:rsidR="006F263A" w:rsidRPr="006F263A">
            <w:r>
              <w:t xml:space="preserve">           9.300,00</w:t>
            </w:r>
          </w:p>
        </w:tc>
      </w:tr>
      <w:tr w:rsidTr="006F263A" w:rsidR="006F263A">
        <w:tc>
          <w:tcPr>
            <w:tcW w:type="dxa" w:w="846"/>
          </w:tcPr>
          <w:p w:rsidRDefault="006F263A" w:rsidR="006F263A" w:rsidRPr="006F263A">
            <w:r w:rsidRPr="006F263A">
              <w:t>2.</w:t>
            </w:r>
          </w:p>
        </w:tc>
        <w:tc>
          <w:tcPr>
            <w:tcW w:type="dxa" w:w="2835"/>
          </w:tcPr>
          <w:p w:rsidRDefault="006F263A" w:rsidR="006F263A" w:rsidRPr="006F263A">
            <w:r w:rsidRPr="006F263A">
              <w:t>HUDEK-T</w:t>
            </w:r>
            <w:r>
              <w:t>RGOTRANS d.o.o., Biljevac 77, Maruševac, OIB : 66718146008</w:t>
            </w:r>
          </w:p>
        </w:tc>
        <w:tc>
          <w:tcPr>
            <w:tcW w:type="dxa" w:w="3115"/>
          </w:tcPr>
          <w:p w:rsidRDefault="006F263A" w:rsidR="006F263A" w:rsidRPr="006F263A">
            <w:r w:rsidRPr="006F263A">
              <w:t>Upisana u Z.K.UL. 3758</w:t>
            </w:r>
            <w:r>
              <w:t>,k.o. Remetinec čk.br. 1887/3, kuća površine 196 m2 i dvorište površine 438 m2</w:t>
            </w:r>
          </w:p>
        </w:tc>
        <w:tc>
          <w:tcPr>
            <w:tcW w:type="dxa" w:w="2266"/>
          </w:tcPr>
          <w:p w:rsidRDefault="006F263A" w:rsidR="006F263A" w:rsidRPr="006F263A">
            <w:r>
              <w:t xml:space="preserve">     </w:t>
            </w:r>
            <w:r w:rsidRPr="006F263A">
              <w:t xml:space="preserve">    80.000,00</w:t>
            </w:r>
          </w:p>
        </w:tc>
      </w:tr>
      <w:tr w:rsidTr="006F263A" w:rsidR="006F263A">
        <w:tc>
          <w:tcPr>
            <w:tcW w:type="dxa" w:w="846"/>
          </w:tcPr>
          <w:p w:rsidRDefault="006F263A" w:rsidR="006F263A">
            <w:pPr>
              <w:rPr>
                <w:b/>
              </w:rPr>
            </w:pPr>
          </w:p>
        </w:tc>
        <w:tc>
          <w:tcPr>
            <w:tcW w:type="dxa" w:w="2835"/>
          </w:tcPr>
          <w:p w:rsidRDefault="006F263A" w:rsidR="006F263A">
            <w:pPr>
              <w:rPr>
                <w:b/>
              </w:rPr>
            </w:pPr>
            <w:r>
              <w:rPr>
                <w:b/>
              </w:rPr>
              <w:t>UKUPNO 1+2</w:t>
            </w:r>
          </w:p>
        </w:tc>
        <w:tc>
          <w:tcPr>
            <w:tcW w:type="dxa" w:w="3115"/>
          </w:tcPr>
          <w:p w:rsidRDefault="006F263A" w:rsidR="006F263A">
            <w:pPr>
              <w:rPr>
                <w:b/>
              </w:rPr>
            </w:pPr>
          </w:p>
        </w:tc>
        <w:tc>
          <w:tcPr>
            <w:tcW w:type="dxa" w:w="2266"/>
          </w:tcPr>
          <w:p w:rsidRDefault="006F263A" w:rsidR="006F263A">
            <w:pPr>
              <w:rPr>
                <w:b/>
              </w:rPr>
            </w:pPr>
            <w:r>
              <w:rPr>
                <w:b/>
              </w:rPr>
              <w:t xml:space="preserve">         89.300,00</w:t>
            </w:r>
          </w:p>
        </w:tc>
      </w:tr>
    </w:tbl>
    <w:p w:rsidRDefault="006F263A" w:rsidR="006F263A">
      <w:pPr>
        <w:rPr>
          <w:b/>
        </w:rPr>
      </w:pPr>
    </w:p>
    <w:p w:rsidRDefault="003B4601" w:rsidR="003B4601" w:rsidRPr="006F263A">
      <w:pPr>
        <w:rPr>
          <w:b/>
        </w:rPr>
      </w:pPr>
    </w:p>
    <w:p w:rsidRDefault="00DD1DC4" w:rsidR="00DD1DC4"/>
    <w:p w:rsidRDefault="006F263A" w:rsidR="006F263A">
      <w:r>
        <w:t>Porez na promet nekretnina snosi kupac prilikom prijenosa, nakon dosude</w:t>
      </w:r>
      <w:r w:rsidR="00F021B6">
        <w:t>, a koja je donesena od strane Trgovačkog suda u Varaždinu.</w:t>
      </w:r>
    </w:p>
    <w:p w:rsidRDefault="00593673" w:rsidR="00593673">
      <w:r>
        <w:t xml:space="preserve">Na unovčenim nekretninama postoji razlučno pravo  u korist REIFFEISEN BANK AUSTRIA d.d. , Petrinjska 59, Zagreb, OIB : 53056966535, navedeno u tablici pod rednim brojem  (2) </w:t>
      </w:r>
      <w:r w:rsidR="003B4601">
        <w:t xml:space="preserve"> i Ministarstvo financija, Područni ured Sjeverna Hrvatska, ispostava Novi Marof ( red.br. 1).</w:t>
      </w:r>
    </w:p>
    <w:p w:rsidRDefault="003B4601" w:rsidR="003B4601"/>
    <w:p w:rsidRDefault="003B4601" w:rsidR="003B4601"/>
    <w:p w:rsidRDefault="003B4601" w:rsidR="003B4601"/>
    <w:p w:rsidRDefault="003B4601" w:rsidR="003B4601"/>
    <w:p w:rsidRDefault="003B4601" w:rsidR="003B4601">
      <w:pPr>
        <w:rPr>
          <w:b/>
        </w:rPr>
      </w:pPr>
      <w:r w:rsidRPr="003B4601">
        <w:rPr>
          <w:b/>
        </w:rPr>
        <w:lastRenderedPageBreak/>
        <w:t xml:space="preserve">III TROŠKOVI STEČAJNOG POSTUPKA </w:t>
      </w:r>
    </w:p>
    <w:p w:rsidRDefault="003B4601" w:rsidR="003B4601">
      <w:pPr>
        <w:rPr>
          <w:b/>
        </w:rPr>
      </w:pPr>
    </w:p>
    <w:p w:rsidRDefault="00972697" w:rsidR="003B4601">
      <w:r>
        <w:t>Na ročištu za diobu kupovnine, održanom kod Trgovačkog suda u Varaždinu dana 21. rujna 2017.g., usvojen je prijedlog troškova</w:t>
      </w:r>
      <w:r w:rsidR="005322A2">
        <w:t xml:space="preserve"> i nagrade stečajnom upravitelju</w:t>
      </w:r>
      <w:r>
        <w:t>, i to :</w:t>
      </w:r>
    </w:p>
    <w:p w:rsidRDefault="00972697" w:rsidR="00972697"/>
    <w:p w:rsidRDefault="003B4601" w:rsidP="003B4601" w:rsidR="003B4601">
      <w:pPr>
        <w:pStyle w:val="Odlomakpopisa"/>
        <w:numPr>
          <w:ilvl w:val="0"/>
          <w:numId w:val="2"/>
        </w:numPr>
      </w:pPr>
      <w:r>
        <w:t>Temeljem čl. 170 st</w:t>
      </w:r>
      <w:r w:rsidR="005322A2">
        <w:t>.</w:t>
      </w:r>
      <w:r>
        <w:t>1 i st</w:t>
      </w:r>
      <w:r w:rsidR="005322A2">
        <w:t>.</w:t>
      </w:r>
      <w:r>
        <w:t xml:space="preserve"> 2 SZ za unovčenje nekretnine u korist razlučnog vjerovnika Republike Hrvatske , Ministarstvo financija, Porezna uprava, Područni ured Sjeverna Hrvatska, ispostava Novi Marof</w:t>
      </w:r>
    </w:p>
    <w:p w:rsidRDefault="003B4601" w:rsidP="003B4601" w:rsidR="003B4601">
      <w:pPr>
        <w:pStyle w:val="Odlomakpopisa"/>
      </w:pPr>
    </w:p>
    <w:p w:rsidRDefault="003B4601" w:rsidP="003B4601" w:rsidR="003B4601">
      <w:pPr>
        <w:pStyle w:val="Odlomakpopisa"/>
        <w:numPr>
          <w:ilvl w:val="0"/>
          <w:numId w:val="3"/>
        </w:numPr>
      </w:pPr>
      <w:r>
        <w:t>Troškovi utvrđivanja tražbine paušalno 5% od utrška  ( čl. 170.st.1. SZ), što iznosi  465,00 kn</w:t>
      </w:r>
    </w:p>
    <w:p w:rsidRDefault="003B4601" w:rsidP="003B4601" w:rsidR="003B4601">
      <w:pPr>
        <w:pStyle w:val="Odlomakpopisa"/>
        <w:numPr>
          <w:ilvl w:val="0"/>
          <w:numId w:val="3"/>
        </w:numPr>
      </w:pPr>
      <w:r>
        <w:t>Troškovi unovčenja tražbine paušalno 5% ( čl.170.st.2. SZ) , što iznosi 465,00 kn</w:t>
      </w:r>
      <w:r w:rsidR="00391E26">
        <w:t>( troškovi knjigovodstva, troškovi održavanja računa, troškovi telefona, troškovi dražbi, pokazivanja imovine potencijalnim kupcima, objavljivanje oglasa i drugi troškovi )</w:t>
      </w:r>
    </w:p>
    <w:p w:rsidRDefault="00391E26" w:rsidP="003B4601" w:rsidR="00391E26">
      <w:pPr>
        <w:pStyle w:val="Odlomakpopisa"/>
        <w:numPr>
          <w:ilvl w:val="0"/>
          <w:numId w:val="3"/>
        </w:numPr>
      </w:pPr>
      <w:r>
        <w:t>Nagrada stečajnom upravitelju ( do 100.000,00  16% bruto          1.488,00 kn</w:t>
      </w:r>
    </w:p>
    <w:p w:rsidRDefault="00391E26" w:rsidP="00391E26" w:rsidR="00391E26">
      <w:pPr>
        <w:ind w:left="1080"/>
        <w:rPr>
          <w:b/>
        </w:rPr>
      </w:pPr>
      <w:r w:rsidRPr="00391E26">
        <w:rPr>
          <w:b/>
        </w:rPr>
        <w:t xml:space="preserve">UKUPNO 1+2+3                                                                  </w:t>
      </w:r>
      <w:r>
        <w:rPr>
          <w:b/>
        </w:rPr>
        <w:t xml:space="preserve">                     2.428,00 kn</w:t>
      </w:r>
    </w:p>
    <w:p w:rsidRDefault="00391E26" w:rsidP="00391E26" w:rsidR="00391E26">
      <w:pPr>
        <w:ind w:left="1080"/>
        <w:rPr>
          <w:b/>
        </w:rPr>
      </w:pPr>
    </w:p>
    <w:p w:rsidRDefault="00391E26" w:rsidP="00391E26" w:rsidR="00391E26">
      <w:pPr>
        <w:pStyle w:val="Odlomakpopisa"/>
        <w:numPr>
          <w:ilvl w:val="0"/>
          <w:numId w:val="2"/>
        </w:numPr>
      </w:pPr>
      <w:r w:rsidRPr="00391E26">
        <w:t>Temeljem</w:t>
      </w:r>
      <w:r>
        <w:t xml:space="preserve"> članka 170 .st.1. i st.2. SZ  za unovčenje nekretnine u korist razlučnog vjerovnika REIFFEISEN BANK d.d. AUSTRIA, Petrinjska 59, Zagreb, OIB : 53056966535</w:t>
      </w:r>
    </w:p>
    <w:p w:rsidRDefault="00391E26" w:rsidP="00391E26" w:rsidR="00391E26">
      <w:pPr>
        <w:pStyle w:val="Odlomakpopisa"/>
      </w:pPr>
    </w:p>
    <w:p w:rsidRDefault="00391E26" w:rsidP="00391E26" w:rsidR="00391E26">
      <w:pPr>
        <w:pStyle w:val="Odlomakpopisa"/>
        <w:numPr>
          <w:ilvl w:val="0"/>
          <w:numId w:val="4"/>
        </w:numPr>
      </w:pPr>
      <w:r>
        <w:t xml:space="preserve">Troškovi utvrđivanja tražbine paušalno 5% od utrška (čl.170. st. 1 SZ), što iznosi  4.000,00 </w:t>
      </w:r>
    </w:p>
    <w:p w:rsidRDefault="00391E26" w:rsidP="00391E26" w:rsidR="00391E26">
      <w:pPr>
        <w:pStyle w:val="Odlomakpopisa"/>
        <w:numPr>
          <w:ilvl w:val="0"/>
          <w:numId w:val="4"/>
        </w:numPr>
      </w:pPr>
      <w:r>
        <w:t xml:space="preserve">Trošak unovčavanja tražbine paušalno 5% od utrška ( čl.170.st..2 SZ) ., što iznosi 4.000,00  kn ( troškovi iz čl.170 st.1. i st.2. </w:t>
      </w:r>
      <w:r w:rsidR="00810616">
        <w:t xml:space="preserve"> odnose se na troškove održavanja prostora, košnje trave, izrada žiga, gruntovni izvadci, ročišta za dražbu , pokazivanje potencijalnim kupcima, trošak procjene  nekretnine 1.800,00 +PDV, predaja poslovnog prostora i drugi troškovi ovog stečajnog postupka).</w:t>
      </w:r>
    </w:p>
    <w:p w:rsidRDefault="00810616" w:rsidP="00391E26" w:rsidR="00810616">
      <w:pPr>
        <w:pStyle w:val="Odlomakpopisa"/>
        <w:numPr>
          <w:ilvl w:val="0"/>
          <w:numId w:val="4"/>
        </w:numPr>
      </w:pPr>
      <w:r>
        <w:t>Nagrada stečajnom upravitelju ( do 100.000, 00 kn 16% bruto )          12.800,00 kn</w:t>
      </w:r>
    </w:p>
    <w:p w:rsidRDefault="00810616" w:rsidP="00810616" w:rsidR="00810616">
      <w:pPr>
        <w:pStyle w:val="Odlomakpopisa"/>
        <w:ind w:left="1080"/>
      </w:pPr>
    </w:p>
    <w:p w:rsidRDefault="00810616" w:rsidP="00810616" w:rsidR="00810616" w:rsidRPr="00810616">
      <w:pPr>
        <w:pStyle w:val="Odlomakpopisa"/>
        <w:ind w:left="1080"/>
        <w:rPr>
          <w:b/>
        </w:rPr>
      </w:pPr>
      <w:r w:rsidRPr="00810616">
        <w:rPr>
          <w:b/>
        </w:rPr>
        <w:t>UKUPNO 1+2+3                                                                                               20.800,00 kn</w:t>
      </w:r>
    </w:p>
    <w:p w:rsidRDefault="00DD1DC4" w:rsidR="00DD1DC4"/>
    <w:p w:rsidRDefault="00DD1DC4" w:rsidR="00DD1DC4"/>
    <w:p w:rsidRDefault="00810616" w:rsidR="00810616">
      <w:r>
        <w:t xml:space="preserve">SVEUKUPNO </w:t>
      </w:r>
      <w:r w:rsidR="00972697">
        <w:t>TROŠKOVI STEČAJNOG UPRAVITELJA  I TROŠKOVI STEČAJNOG POSTUPKA</w:t>
      </w:r>
    </w:p>
    <w:p w:rsidRDefault="00810616" w:rsidP="00810616" w:rsidR="00810616">
      <w:pPr>
        <w:pStyle w:val="Odlomakpopisa"/>
        <w:numPr>
          <w:ilvl w:val="0"/>
          <w:numId w:val="6"/>
        </w:numPr>
      </w:pPr>
      <w:r>
        <w:t xml:space="preserve">    2.428,00 kn   trošak i nagrada</w:t>
      </w:r>
      <w:r w:rsidR="005322A2">
        <w:t xml:space="preserve"> ( bruto )</w:t>
      </w:r>
    </w:p>
    <w:p w:rsidRDefault="00810616" w:rsidP="00810616" w:rsidR="00810616">
      <w:pPr>
        <w:pStyle w:val="Odlomakpopisa"/>
        <w:numPr>
          <w:ilvl w:val="0"/>
          <w:numId w:val="6"/>
        </w:numPr>
      </w:pPr>
      <w:r>
        <w:t xml:space="preserve">  20.800,00 kn   trošak i nagrada</w:t>
      </w:r>
      <w:r w:rsidR="005322A2">
        <w:t xml:space="preserve"> ( bruto )</w:t>
      </w:r>
    </w:p>
    <w:p w:rsidRDefault="003D089A" w:rsidP="00810616" w:rsidR="00810616">
      <w:pPr>
        <w:pStyle w:val="Odlomakpopisa"/>
        <w:numPr>
          <w:ilvl w:val="0"/>
          <w:numId w:val="6"/>
        </w:numPr>
      </w:pPr>
      <w:r>
        <w:t xml:space="preserve">        2</w:t>
      </w:r>
      <w:r w:rsidR="004C0AC8">
        <w:t>16,90</w:t>
      </w:r>
      <w:r w:rsidR="00810616">
        <w:t xml:space="preserve"> kn   ( rezervacija za zatvaranje računa i izrada završnog računa,</w:t>
      </w:r>
    </w:p>
    <w:p w:rsidRDefault="00810616" w:rsidP="004C0AC8" w:rsidR="004C0AC8">
      <w:pPr>
        <w:pStyle w:val="Odlomakpopisa"/>
        <w:pBdr>
          <w:bottom w:space="5" w:sz="12" w:color="auto" w:val="single"/>
        </w:pBdr>
      </w:pPr>
      <w:r>
        <w:t xml:space="preserve">                              </w:t>
      </w:r>
      <w:r w:rsidR="00C42BB1">
        <w:t>č</w:t>
      </w:r>
      <w:r>
        <w:t>uvanj</w:t>
      </w:r>
      <w:r w:rsidR="004C0AC8">
        <w:t>e poslovne dokumentacije  i dr.)</w:t>
      </w:r>
    </w:p>
    <w:p w:rsidRDefault="003D089A" w:rsidP="004C0AC8" w:rsidR="004C0AC8">
      <w:pPr>
        <w:pStyle w:val="Odlomakpopisa"/>
        <w:pBdr>
          <w:bottom w:space="5" w:sz="12" w:color="auto" w:val="single"/>
        </w:pBdr>
      </w:pPr>
      <w:r>
        <w:t>d)  1.2</w:t>
      </w:r>
      <w:r w:rsidR="004C0AC8">
        <w:t>00,00 kn trošak sudskog vještaka</w:t>
      </w:r>
    </w:p>
    <w:p w:rsidRDefault="004C0AC8" w:rsidP="004C0AC8" w:rsidR="004C0AC8">
      <w:pPr>
        <w:pStyle w:val="Odlomakpopisa"/>
        <w:pBdr>
          <w:bottom w:space="5" w:sz="12" w:color="auto" w:val="single"/>
        </w:pBdr>
      </w:pPr>
      <w:r>
        <w:t xml:space="preserve"> e)    83,10       bankarske usluge</w:t>
      </w:r>
    </w:p>
    <w:p w:rsidRDefault="00C42BB1" w:rsidP="00810616" w:rsidR="00C42BB1">
      <w:pPr>
        <w:pStyle w:val="Odlomakpopisa"/>
      </w:pPr>
      <w:r>
        <w:t xml:space="preserve">   </w:t>
      </w:r>
    </w:p>
    <w:p w:rsidRDefault="004C0AC8" w:rsidP="00810616" w:rsidR="00C42BB1">
      <w:pPr>
        <w:pStyle w:val="Odlomakpopisa"/>
      </w:pPr>
      <w:r w:rsidRPr="004C0AC8">
        <w:rPr>
          <w:b/>
        </w:rPr>
        <w:t xml:space="preserve">   24.728, 00 kn UKUPNO</w:t>
      </w:r>
      <w:r>
        <w:t xml:space="preserve"> ( a+b+c+d+e )</w:t>
      </w:r>
    </w:p>
    <w:p w:rsidRDefault="00C42BB1" w:rsidP="00810616" w:rsidR="00C42BB1">
      <w:pPr>
        <w:pStyle w:val="Odlomakpopisa"/>
      </w:pPr>
    </w:p>
    <w:p w:rsidRDefault="005322A2" w:rsidP="00810616" w:rsidR="00C42BB1">
      <w:pPr>
        <w:pStyle w:val="Odlomakpopisa"/>
      </w:pPr>
      <w:r>
        <w:lastRenderedPageBreak/>
        <w:t>Dana 25.rujna 2017.g. Trgovački  sud</w:t>
      </w:r>
      <w:r w:rsidR="0053569B">
        <w:t xml:space="preserve"> u Varaždinu proslijedio je novčana sredstva na transakcijski račun stečajnog dužnika.</w:t>
      </w:r>
    </w:p>
    <w:p w:rsidRDefault="005322A2" w:rsidP="00810616" w:rsidR="0053569B">
      <w:pPr>
        <w:pStyle w:val="Odlomakpopisa"/>
      </w:pPr>
      <w:r>
        <w:t>Prema rješenju</w:t>
      </w:r>
      <w:r w:rsidR="0053569B">
        <w:t xml:space="preserve"> </w:t>
      </w:r>
      <w:r>
        <w:t>s</w:t>
      </w:r>
      <w:r w:rsidR="0053569B">
        <w:t>tečajnog suca, a u skladu sa odlukom, donesenom na ročištu za diobu, dana 21. rujna 2017.g., pristupilo se namirenju razlučnih vjerovnika.</w:t>
      </w:r>
    </w:p>
    <w:p w:rsidRDefault="0053569B" w:rsidP="00810616" w:rsidR="0053569B">
      <w:pPr>
        <w:pStyle w:val="Odlomakpopisa"/>
      </w:pPr>
      <w:r>
        <w:t>Nakon odbijanja troškova stečajnog postupka, a u skladu sa rješenjem o diobi, razlučni vjerovnici su dana 25. rujna 2017.g.  ( 28. rujna 22017.g. dostavljen izvod u spis predmeta) namireni u ukupnom iznosu od 64.582,00 kn.</w:t>
      </w:r>
    </w:p>
    <w:p w:rsidRDefault="0053569B" w:rsidP="00810616" w:rsidR="0053569B">
      <w:pPr>
        <w:pStyle w:val="Odlomakpopisa"/>
      </w:pPr>
    </w:p>
    <w:p w:rsidRDefault="0053569B" w:rsidP="00810616" w:rsidR="0053569B">
      <w:pPr>
        <w:pStyle w:val="Odlomakpopisa"/>
      </w:pPr>
    </w:p>
    <w:p w:rsidRDefault="00C42BB1" w:rsidP="00810616" w:rsidR="00C42BB1">
      <w:pPr>
        <w:pStyle w:val="Odlomakpopisa"/>
      </w:pPr>
      <w:r>
        <w:t>NAMIRENJE RAZLUČNIH VJEROVNIKA</w:t>
      </w:r>
    </w:p>
    <w:p w:rsidRDefault="0053569B" w:rsidP="00810616" w:rsidR="0053569B">
      <w:pPr>
        <w:pStyle w:val="Odlomakpopisa"/>
      </w:pPr>
    </w:p>
    <w:p w:rsidRDefault="00C42BB1" w:rsidP="00810616" w:rsidR="00C42BB1">
      <w:pPr>
        <w:pStyle w:val="Odlomakpopisa"/>
      </w:pPr>
    </w:p>
    <w:p w:rsidRDefault="00C42BB1" w:rsidP="00810616" w:rsidR="00C42BB1">
      <w:pPr>
        <w:pStyle w:val="Odlomakpopisa"/>
      </w:pPr>
    </w:p>
    <w:p w:rsidRDefault="00C42BB1" w:rsidP="00C42BB1" w:rsidR="00C42BB1" w:rsidRPr="00970C9E">
      <w:pPr>
        <w:pStyle w:val="Odlomakpopisa"/>
        <w:numPr>
          <w:ilvl w:val="0"/>
          <w:numId w:val="7"/>
        </w:numPr>
      </w:pPr>
      <w:r>
        <w:t>U korist Republike Hrvatske, Ministarstva financija, Porezne uprave, Područni ured Sjeverna Hrvatska</w:t>
      </w:r>
      <w:r w:rsidR="00970C9E">
        <w:t xml:space="preserve">, ispostava Novi Marof ( unovčena nekretnina upisana Z.K.UL. 3733 k.o. Remetinec čk.br. 1821/1 pašnjak Strmec površine 452 m2 – </w:t>
      </w:r>
      <w:r w:rsidR="00970C9E" w:rsidRPr="00970C9E">
        <w:rPr>
          <w:b/>
        </w:rPr>
        <w:t>iznos namirenja razlučnog</w:t>
      </w:r>
      <w:r w:rsidR="00970C9E">
        <w:t xml:space="preserve"> </w:t>
      </w:r>
      <w:r w:rsidR="00970C9E" w:rsidRPr="00970C9E">
        <w:rPr>
          <w:b/>
        </w:rPr>
        <w:t>vjerovnika 6.882,00 kn ili 74% od ukupno utrženog iznosa nekretnine</w:t>
      </w:r>
      <w:r w:rsidR="00970C9E">
        <w:rPr>
          <w:b/>
        </w:rPr>
        <w:t>.</w:t>
      </w:r>
    </w:p>
    <w:p w:rsidRDefault="00970C9E" w:rsidP="00970C9E" w:rsidR="00970C9E" w:rsidRPr="00970C9E">
      <w:pPr>
        <w:pStyle w:val="Odlomakpopisa"/>
        <w:ind w:left="1080"/>
      </w:pPr>
    </w:p>
    <w:p w:rsidRDefault="00970C9E" w:rsidP="00C42BB1" w:rsidR="00970C9E" w:rsidRPr="00504659">
      <w:pPr>
        <w:pStyle w:val="Odlomakpopisa"/>
        <w:numPr>
          <w:ilvl w:val="0"/>
          <w:numId w:val="7"/>
        </w:numPr>
      </w:pPr>
      <w:r>
        <w:t xml:space="preserve">U korist REIFFEISEN BANK AUSTRIA d.d. , Petrinjska 59, Zagreb, OIB : 53056966535 ( unovčena nekretnina u Z.K.UL. 3758 k.o. Remetinec, čk.br. 1887/3, kuća površine 196 m2 i dvorište </w:t>
      </w:r>
      <w:r w:rsidR="00504659">
        <w:t xml:space="preserve"> 438 m2 u Strmcu ) – </w:t>
      </w:r>
      <w:r w:rsidR="00504659" w:rsidRPr="00504659">
        <w:rPr>
          <w:b/>
        </w:rPr>
        <w:t>iznos namirenja razlučnog</w:t>
      </w:r>
      <w:r w:rsidR="00504659">
        <w:rPr>
          <w:b/>
        </w:rPr>
        <w:t xml:space="preserve"> vjerovnika 57.700,00 kn ili 72</w:t>
      </w:r>
      <w:r w:rsidR="00504659" w:rsidRPr="00504659">
        <w:rPr>
          <w:b/>
        </w:rPr>
        <w:t>% od vrijednosti unovčene tražbine.</w:t>
      </w:r>
    </w:p>
    <w:p w:rsidRDefault="00504659" w:rsidP="00504659" w:rsidR="00504659">
      <w:pPr>
        <w:pStyle w:val="Odlomakpopisa"/>
      </w:pPr>
    </w:p>
    <w:p w:rsidRDefault="00504659" w:rsidP="00504659" w:rsidR="00504659">
      <w:r>
        <w:t>Kako druge imovine nema, jer je sva pokretna imovina uništena u poplavama koje su zahvatile ugostiteljski objekat, tako da nije ni moglo doći do unovčenja iste ( neka je otuđena prije preuzimanja stečaja, iako je imovina popisana zapisnikom Porezne uprave).</w:t>
      </w:r>
    </w:p>
    <w:p w:rsidRDefault="00504659" w:rsidP="00504659" w:rsidR="00504659">
      <w:r>
        <w:t>Dokaz : odštetni zahtjev za osiguranu imovinu od strane poslovne banke.</w:t>
      </w:r>
    </w:p>
    <w:p w:rsidRDefault="00DB3D5E" w:rsidP="00504659" w:rsidR="00DB3D5E"/>
    <w:p w:rsidRDefault="00504659" w:rsidP="00504659" w:rsidR="00504659"/>
    <w:p w:rsidRDefault="0053569B" w:rsidP="00504659" w:rsidR="00504659" w:rsidRPr="00504659">
      <w:r>
        <w:t>S danom 8. siječnja 2018</w:t>
      </w:r>
      <w:r w:rsidR="00504659">
        <w:t xml:space="preserve">.g. izrađen je prijedlog završne stečajne bilance </w:t>
      </w:r>
      <w:r w:rsidR="00DB3D5E">
        <w:t>, nakon unovčenja cjelokupne imovine  stečajnog dužnika  i namirenja razlučnih vjerovnika, ostvarenih troškova , iskazanim obvezama nakon završene diobe u tablici :</w:t>
      </w:r>
    </w:p>
    <w:p w:rsidRDefault="00504659" w:rsidP="00504659" w:rsidR="00504659">
      <w:pPr>
        <w:pStyle w:val="Odlomakpopisa"/>
      </w:pPr>
    </w:p>
    <w:p w:rsidRDefault="00504659" w:rsidP="00504659" w:rsidR="00504659"/>
    <w:p w:rsidRDefault="00504659" w:rsidP="00504659" w:rsidR="00504659"/>
    <w:p w:rsidRDefault="00504659" w:rsidP="00504659" w:rsidR="00504659"/>
    <w:p w:rsidRDefault="00DB3D5E" w:rsidP="00504659" w:rsidR="00DB3D5E"/>
    <w:p w:rsidRDefault="00DB3D5E" w:rsidP="00504659" w:rsidR="00DB3D5E"/>
    <w:p w:rsidRDefault="00DB3D5E" w:rsidP="00504659" w:rsidR="00DB3D5E"/>
    <w:p w:rsidRDefault="00DB3D5E" w:rsidP="00504659" w:rsidR="00DB3D5E"/>
    <w:p w:rsidRDefault="00DB3D5E" w:rsidP="00504659" w:rsidR="00DB3D5E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4"/>
        <w:gridCol w:w="3826"/>
        <w:gridCol w:w="2266"/>
        <w:gridCol w:w="2266"/>
      </w:tblGrid>
      <w:tr w:rsidTr="00FB2B13" w:rsidR="00DB3D5E">
        <w:tc>
          <w:tcPr>
            <w:tcW w:type="dxa" w:w="704"/>
            <w:shd w:themeFillShade="D9" w:themeFill="background1" w:fill="D9D9D9" w:color="auto" w:val="clear"/>
          </w:tcPr>
          <w:p w:rsidRDefault="00DB3D5E" w:rsidP="00504659" w:rsidR="00DB3D5E">
            <w:r>
              <w:t>R.br.</w:t>
            </w:r>
          </w:p>
        </w:tc>
        <w:tc>
          <w:tcPr>
            <w:tcW w:type="dxa" w:w="3826"/>
            <w:shd w:themeFillShade="D9" w:themeFill="background1" w:fill="D9D9D9" w:color="auto" w:val="clear"/>
          </w:tcPr>
          <w:p w:rsidRDefault="00DB3D5E" w:rsidP="00504659" w:rsidR="00DB3D5E">
            <w:r>
              <w:t>OPIS</w:t>
            </w:r>
          </w:p>
        </w:tc>
        <w:tc>
          <w:tcPr>
            <w:tcW w:type="dxa" w:w="2266"/>
            <w:shd w:themeFillShade="D9" w:themeFill="background1" w:fill="D9D9D9" w:color="auto" w:val="clear"/>
          </w:tcPr>
          <w:p w:rsidRDefault="00DB3D5E" w:rsidP="00504659" w:rsidR="00DB3D5E">
            <w:r>
              <w:t>POČETNA STEČAJNA BILANCA</w:t>
            </w:r>
          </w:p>
        </w:tc>
        <w:tc>
          <w:tcPr>
            <w:tcW w:type="dxa" w:w="2266"/>
            <w:shd w:themeFillShade="D9" w:themeFill="background1" w:fill="D9D9D9" w:color="auto" w:val="clear"/>
          </w:tcPr>
          <w:p w:rsidRDefault="00DB3D5E" w:rsidP="00504659" w:rsidR="00DB3D5E">
            <w:r>
              <w:t>PRIJEDLOG ZAVRŠNE STEČAJNE BILANCE</w:t>
            </w:r>
          </w:p>
        </w:tc>
      </w:tr>
      <w:tr w:rsidTr="00DB3D5E" w:rsidR="00DB3D5E">
        <w:tc>
          <w:tcPr>
            <w:tcW w:type="dxa" w:w="704"/>
          </w:tcPr>
          <w:p w:rsidRDefault="00DB3D5E" w:rsidP="00504659" w:rsidR="00DB3D5E">
            <w:r>
              <w:t>1.</w:t>
            </w:r>
          </w:p>
        </w:tc>
        <w:tc>
          <w:tcPr>
            <w:tcW w:type="dxa" w:w="3826"/>
          </w:tcPr>
          <w:p w:rsidRDefault="00DB3D5E" w:rsidP="00504659" w:rsidR="00DB3D5E">
            <w:r>
              <w:t>Nekretnine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268.540,00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  89.300,00</w:t>
            </w:r>
          </w:p>
        </w:tc>
      </w:tr>
      <w:tr w:rsidTr="00DB3D5E" w:rsidR="00DB3D5E">
        <w:tc>
          <w:tcPr>
            <w:tcW w:type="dxa" w:w="704"/>
          </w:tcPr>
          <w:p w:rsidRDefault="00DB3D5E" w:rsidP="00504659" w:rsidR="00DB3D5E">
            <w:r>
              <w:t>2.</w:t>
            </w:r>
          </w:p>
        </w:tc>
        <w:tc>
          <w:tcPr>
            <w:tcW w:type="dxa" w:w="3826"/>
          </w:tcPr>
          <w:p w:rsidRDefault="00DB3D5E" w:rsidP="00504659" w:rsidR="00DB3D5E">
            <w:r>
              <w:t>Novčana sredstva na računu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            0,00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            0,00</w:t>
            </w:r>
          </w:p>
        </w:tc>
      </w:tr>
      <w:tr w:rsidTr="00FB2B13" w:rsidR="00DB3D5E">
        <w:tc>
          <w:tcPr>
            <w:tcW w:type="dxa" w:w="704"/>
            <w:shd w:themeFillShade="F2" w:themeFill="background1" w:fill="F2F2F2" w:color="auto" w:val="clear"/>
          </w:tcPr>
          <w:p w:rsidRDefault="00DB3D5E" w:rsidP="00504659" w:rsidR="00DB3D5E">
            <w:r>
              <w:t>A</w:t>
            </w:r>
          </w:p>
        </w:tc>
        <w:tc>
          <w:tcPr>
            <w:tcW w:type="dxa" w:w="3826"/>
            <w:shd w:themeFillShade="F2" w:themeFill="background1" w:fill="F2F2F2" w:color="auto" w:val="clear"/>
          </w:tcPr>
          <w:p w:rsidRDefault="00DB3D5E" w:rsidP="00504659" w:rsidR="00DB3D5E">
            <w:r>
              <w:t>IMOVINA (1+2)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DB3D5E" w:rsidP="00504659" w:rsidR="00DB3D5E">
            <w:r>
              <w:t xml:space="preserve">     268.540,00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DB3D5E" w:rsidP="00504659" w:rsidR="00DB3D5E">
            <w:r>
              <w:t xml:space="preserve">       89.300,00</w:t>
            </w:r>
          </w:p>
        </w:tc>
      </w:tr>
      <w:tr w:rsidTr="00DB3D5E" w:rsidR="00DB3D5E">
        <w:tc>
          <w:tcPr>
            <w:tcW w:type="dxa" w:w="704"/>
          </w:tcPr>
          <w:p w:rsidRDefault="00DB3D5E" w:rsidP="00504659" w:rsidR="00DB3D5E">
            <w:r>
              <w:t>1.</w:t>
            </w:r>
          </w:p>
        </w:tc>
        <w:tc>
          <w:tcPr>
            <w:tcW w:type="dxa" w:w="3826"/>
          </w:tcPr>
          <w:p w:rsidRDefault="00DB3D5E" w:rsidP="00504659" w:rsidR="00DB3D5E">
            <w:r>
              <w:t>Obveze prema dobavljačima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  91.602,93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  91.602,93</w:t>
            </w:r>
          </w:p>
        </w:tc>
      </w:tr>
      <w:tr w:rsidTr="00DB3D5E" w:rsidR="00DB3D5E">
        <w:tc>
          <w:tcPr>
            <w:tcW w:type="dxa" w:w="704"/>
          </w:tcPr>
          <w:p w:rsidRDefault="00DB3D5E" w:rsidP="00504659" w:rsidR="00DB3D5E">
            <w:r>
              <w:t>2.</w:t>
            </w:r>
          </w:p>
        </w:tc>
        <w:tc>
          <w:tcPr>
            <w:tcW w:type="dxa" w:w="3826"/>
          </w:tcPr>
          <w:p w:rsidRDefault="00DB3D5E" w:rsidP="00504659" w:rsidR="00DB3D5E">
            <w:r>
              <w:t>Obveze za poreze i doprinose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389.605,09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382.723,00</w:t>
            </w:r>
          </w:p>
        </w:tc>
      </w:tr>
      <w:tr w:rsidTr="00DB3D5E" w:rsidR="00DB3D5E">
        <w:tc>
          <w:tcPr>
            <w:tcW w:type="dxa" w:w="704"/>
          </w:tcPr>
          <w:p w:rsidRDefault="00DB3D5E" w:rsidP="00504659" w:rsidR="00DB3D5E">
            <w:r>
              <w:t>3.</w:t>
            </w:r>
          </w:p>
        </w:tc>
        <w:tc>
          <w:tcPr>
            <w:tcW w:type="dxa" w:w="3826"/>
          </w:tcPr>
          <w:p w:rsidRDefault="00DB3D5E" w:rsidP="00504659" w:rsidR="00DB3D5E">
            <w:r>
              <w:t>Obveze prema bankama</w:t>
            </w:r>
          </w:p>
        </w:tc>
        <w:tc>
          <w:tcPr>
            <w:tcW w:type="dxa" w:w="2266"/>
          </w:tcPr>
          <w:p w:rsidRDefault="00DB3D5E" w:rsidP="00504659" w:rsidR="00DB3D5E">
            <w:r>
              <w:t xml:space="preserve">     235.252,22</w:t>
            </w:r>
          </w:p>
        </w:tc>
        <w:tc>
          <w:tcPr>
            <w:tcW w:type="dxa" w:w="2266"/>
          </w:tcPr>
          <w:p w:rsidRDefault="00FB2B13" w:rsidP="00504659" w:rsidR="00DB3D5E">
            <w:r>
              <w:t xml:space="preserve">     177.552,22</w:t>
            </w:r>
          </w:p>
        </w:tc>
      </w:tr>
      <w:tr w:rsidTr="00DB3D5E" w:rsidR="00DB3D5E">
        <w:tc>
          <w:tcPr>
            <w:tcW w:type="dxa" w:w="704"/>
          </w:tcPr>
          <w:p w:rsidRDefault="00FB2B13" w:rsidP="00FB2B13" w:rsidR="00DB3D5E">
            <w:r>
              <w:t>4.</w:t>
            </w:r>
          </w:p>
        </w:tc>
        <w:tc>
          <w:tcPr>
            <w:tcW w:type="dxa" w:w="3826"/>
          </w:tcPr>
          <w:p w:rsidRDefault="00FB2B13" w:rsidP="00504659" w:rsidR="00DB3D5E">
            <w:r>
              <w:t>Troškovi stečajnog  postupka (nagrada +troškovi)</w:t>
            </w:r>
          </w:p>
        </w:tc>
        <w:tc>
          <w:tcPr>
            <w:tcW w:type="dxa" w:w="2266"/>
          </w:tcPr>
          <w:p w:rsidRDefault="00FB2B13" w:rsidP="00504659" w:rsidR="00DB3D5E">
            <w:r>
              <w:t xml:space="preserve">                 0,00</w:t>
            </w:r>
          </w:p>
        </w:tc>
        <w:tc>
          <w:tcPr>
            <w:tcW w:type="dxa" w:w="2266"/>
          </w:tcPr>
          <w:p w:rsidRDefault="0053569B" w:rsidP="00504659" w:rsidR="00DB3D5E">
            <w:r>
              <w:t xml:space="preserve">                 0,00</w:t>
            </w:r>
          </w:p>
        </w:tc>
      </w:tr>
      <w:tr w:rsidTr="00DB3D5E" w:rsidR="00DB3D5E">
        <w:tc>
          <w:tcPr>
            <w:tcW w:type="dxa" w:w="704"/>
          </w:tcPr>
          <w:p w:rsidRDefault="00FB2B13" w:rsidP="00504659" w:rsidR="00DB3D5E">
            <w:r>
              <w:t>5.</w:t>
            </w:r>
          </w:p>
        </w:tc>
        <w:tc>
          <w:tcPr>
            <w:tcW w:type="dxa" w:w="3826"/>
          </w:tcPr>
          <w:p w:rsidRDefault="00FB2B13" w:rsidP="00504659" w:rsidR="00DB3D5E">
            <w:r>
              <w:t>Održavanje računa do zatvaranja, završni račun i dr.</w:t>
            </w:r>
          </w:p>
        </w:tc>
        <w:tc>
          <w:tcPr>
            <w:tcW w:type="dxa" w:w="2266"/>
          </w:tcPr>
          <w:p w:rsidRDefault="00FB2B13" w:rsidP="00504659" w:rsidR="00DB3D5E">
            <w:r>
              <w:t xml:space="preserve">                 0,00</w:t>
            </w:r>
          </w:p>
        </w:tc>
        <w:tc>
          <w:tcPr>
            <w:tcW w:type="dxa" w:w="2266"/>
          </w:tcPr>
          <w:p w:rsidRDefault="003D089A" w:rsidP="00504659" w:rsidR="00DB3D5E">
            <w:r>
              <w:t xml:space="preserve">             216,9</w:t>
            </w:r>
          </w:p>
        </w:tc>
      </w:tr>
      <w:tr w:rsidTr="00FB2B13" w:rsidR="00DB3D5E">
        <w:tc>
          <w:tcPr>
            <w:tcW w:type="dxa" w:w="704"/>
            <w:shd w:themeFillShade="F2" w:themeFill="background1" w:fill="F2F2F2" w:color="auto" w:val="clear"/>
          </w:tcPr>
          <w:p w:rsidRDefault="00FB2B13" w:rsidP="00504659" w:rsidR="00DB3D5E">
            <w:r>
              <w:t>B</w:t>
            </w:r>
          </w:p>
        </w:tc>
        <w:tc>
          <w:tcPr>
            <w:tcW w:type="dxa" w:w="3826"/>
            <w:shd w:themeFillShade="F2" w:themeFill="background1" w:fill="F2F2F2" w:color="auto" w:val="clear"/>
          </w:tcPr>
          <w:p w:rsidRDefault="00FB2B13" w:rsidP="00504659" w:rsidR="00DB3D5E">
            <w:r>
              <w:t>OBVEZE (1+2+3+4+5)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FB2B13" w:rsidP="00504659" w:rsidR="00DB3D5E">
            <w:r>
              <w:t xml:space="preserve">    716.460,64</w:t>
            </w:r>
          </w:p>
        </w:tc>
        <w:tc>
          <w:tcPr>
            <w:tcW w:type="dxa" w:w="2266"/>
            <w:shd w:themeFillShade="F2" w:themeFill="background1" w:fill="F2F2F2" w:color="auto" w:val="clear"/>
          </w:tcPr>
          <w:p w:rsidRDefault="003D089A" w:rsidP="00504659" w:rsidR="00DB3D5E">
            <w:r>
              <w:t xml:space="preserve">     652.095,05</w:t>
            </w:r>
          </w:p>
          <w:p w:rsidRDefault="003D089A" w:rsidP="00504659" w:rsidR="003D089A"/>
        </w:tc>
      </w:tr>
      <w:tr w:rsidTr="00DB3D5E" w:rsidR="00DB3D5E">
        <w:tc>
          <w:tcPr>
            <w:tcW w:type="dxa" w:w="704"/>
          </w:tcPr>
          <w:p w:rsidRDefault="00DB3D5E" w:rsidP="00504659" w:rsidR="00DB3D5E"/>
        </w:tc>
        <w:tc>
          <w:tcPr>
            <w:tcW w:type="dxa" w:w="3826"/>
          </w:tcPr>
          <w:p w:rsidRDefault="00DB3D5E" w:rsidP="00504659" w:rsidR="00DB3D5E"/>
        </w:tc>
        <w:tc>
          <w:tcPr>
            <w:tcW w:type="dxa" w:w="2266"/>
          </w:tcPr>
          <w:p w:rsidRDefault="00DB3D5E" w:rsidP="00504659" w:rsidR="00DB3D5E"/>
        </w:tc>
        <w:tc>
          <w:tcPr>
            <w:tcW w:type="dxa" w:w="2266"/>
          </w:tcPr>
          <w:p w:rsidRDefault="00DB3D5E" w:rsidP="00504659" w:rsidR="00DB3D5E"/>
        </w:tc>
      </w:tr>
    </w:tbl>
    <w:p w:rsidRDefault="00DB3D5E" w:rsidP="00504659" w:rsidR="00DB3D5E"/>
    <w:p w:rsidRDefault="00FB2B13" w:rsidP="00504659" w:rsidR="00FB2B13"/>
    <w:p w:rsidRDefault="00FB2B13" w:rsidP="00504659" w:rsidR="00FB2B13">
      <w:r>
        <w:t>U stečajnom postupku izvršeno je namirenje razlučnih vjerovnika prema raspoloživ</w:t>
      </w:r>
      <w:r w:rsidR="005322A2">
        <w:t>om iznosu od prodaje nekretnina.</w:t>
      </w:r>
    </w:p>
    <w:p w:rsidRDefault="00FB2B13" w:rsidP="00504659" w:rsidR="00FB2B13">
      <w:r>
        <w:t>S danom izrade prijedloga završne bilance i  nakon  završne diobe  , obveze ste</w:t>
      </w:r>
      <w:r w:rsidR="003D089A">
        <w:t>čajnog dužnika iznose 652.095,05</w:t>
      </w:r>
      <w:r>
        <w:t xml:space="preserve"> kn, a odnose se na obveze prema dobavljačima, za poreze i </w:t>
      </w:r>
      <w:r w:rsidR="003D089A">
        <w:t>doprinose, obveze prema bankama.</w:t>
      </w:r>
    </w:p>
    <w:p w:rsidRDefault="003D089A" w:rsidP="00504659" w:rsidR="003D089A">
      <w:r>
        <w:t>Troškovi i bruto nagrada stečajnom upravitelju, u iznosu od  23.228,oo kn ,u cijelosti su izmireni.</w:t>
      </w:r>
    </w:p>
    <w:p w:rsidRDefault="00FB2B13" w:rsidP="00504659" w:rsidR="00FB2B13"/>
    <w:p w:rsidRDefault="00FB2B13" w:rsidP="00504659" w:rsidR="00FB2B13">
      <w:r>
        <w:t xml:space="preserve">              </w:t>
      </w:r>
    </w:p>
    <w:p w:rsidRDefault="00FB2B13" w:rsidP="00504659" w:rsidR="00FB2B13">
      <w:r>
        <w:t xml:space="preserve">                                         ZAVRŠNI IZVJEŠTAJ STEČAJNOG UPRAVITELJA </w:t>
      </w:r>
    </w:p>
    <w:p w:rsidRDefault="00FB2B13" w:rsidP="00504659" w:rsidR="00FB2B13"/>
    <w:p w:rsidRDefault="00FB2B13" w:rsidP="00504659" w:rsidR="00FB2B13">
      <w:r>
        <w:t xml:space="preserve">Na računu stečajnog dužnika nakon namirenja razlučnih vjerovnika , isplate nagrade i troškova stečajnog upravitelja, </w:t>
      </w:r>
      <w:r w:rsidR="003D089A">
        <w:t>preostao je iznos od 216,90 kn</w:t>
      </w:r>
      <w:r>
        <w:t>, rezerviran za troškove bankarskih usluga i zatvaranje računa stečajnog dužnika</w:t>
      </w:r>
      <w:r w:rsidR="009F0A7A">
        <w:t>.</w:t>
      </w:r>
    </w:p>
    <w:p w:rsidRDefault="009F0A7A" w:rsidP="00504659" w:rsidR="009F0A7A"/>
    <w:p w:rsidRDefault="009F0A7A" w:rsidP="00504659" w:rsidR="009F0A7A" w:rsidRPr="00697E89">
      <w:pPr>
        <w:rPr>
          <w:b/>
        </w:rPr>
      </w:pPr>
      <w:r w:rsidRPr="00697E89">
        <w:rPr>
          <w:b/>
        </w:rPr>
        <w:t>Kako nema druge imovine predlažem :</w:t>
      </w:r>
    </w:p>
    <w:p w:rsidRDefault="00697E89" w:rsidP="00504659" w:rsidR="00697E89" w:rsidRPr="00697E89">
      <w:pPr>
        <w:rPr>
          <w:b/>
        </w:rPr>
      </w:pPr>
    </w:p>
    <w:p w:rsidRDefault="009F0A7A" w:rsidP="009F0A7A" w:rsidR="009F0A7A">
      <w:pPr>
        <w:pStyle w:val="Odlomakpopisa"/>
        <w:numPr>
          <w:ilvl w:val="0"/>
          <w:numId w:val="8"/>
        </w:numPr>
        <w:rPr>
          <w:b/>
        </w:rPr>
      </w:pPr>
      <w:r w:rsidRPr="00697E89">
        <w:rPr>
          <w:b/>
        </w:rPr>
        <w:t>Da se završni račun</w:t>
      </w:r>
      <w:r w:rsidR="003D089A">
        <w:rPr>
          <w:b/>
        </w:rPr>
        <w:t xml:space="preserve"> stečajnog upravitelja u cijelosti prihvati</w:t>
      </w:r>
      <w:r w:rsidR="005322A2">
        <w:rPr>
          <w:b/>
        </w:rPr>
        <w:t xml:space="preserve"> </w:t>
      </w:r>
    </w:p>
    <w:p w:rsidRDefault="00EE0343" w:rsidP="009F0A7A" w:rsidR="00EE0343" w:rsidRPr="00697E89">
      <w:pPr>
        <w:pStyle w:val="Odlomakpopisa"/>
        <w:numPr>
          <w:ilvl w:val="0"/>
          <w:numId w:val="8"/>
        </w:numPr>
        <w:rPr>
          <w:b/>
        </w:rPr>
      </w:pPr>
      <w:r>
        <w:rPr>
          <w:b/>
        </w:rPr>
        <w:t>Da se odobri  iznos od 216,90  kn za zatvaranje računa stečajnog dužnika i druge troškove banke</w:t>
      </w:r>
    </w:p>
    <w:p w:rsidRDefault="00697E89" w:rsidP="00EE0343" w:rsidR="00697E89" w:rsidRPr="00EE0343">
      <w:pPr>
        <w:pStyle w:val="Odlomakpopisa"/>
        <w:rPr>
          <w:b/>
        </w:rPr>
      </w:pPr>
    </w:p>
    <w:p w:rsidRDefault="00697E89" w:rsidP="00697E89" w:rsidR="00697E89" w:rsidRPr="00697E89">
      <w:pPr>
        <w:pStyle w:val="Odlomakpopisa"/>
        <w:rPr>
          <w:b/>
        </w:rPr>
      </w:pPr>
    </w:p>
    <w:p w:rsidRDefault="00697E89" w:rsidP="00697E89" w:rsidR="00697E89" w:rsidRPr="00697E89">
      <w:pPr>
        <w:pStyle w:val="Odlomakpopisa"/>
        <w:rPr>
          <w:b/>
        </w:rPr>
      </w:pPr>
    </w:p>
    <w:p w:rsidRDefault="00697E89" w:rsidP="00697E89" w:rsidR="00697E89">
      <w:pPr>
        <w:pStyle w:val="Odlomakpopisa"/>
      </w:pPr>
    </w:p>
    <w:p w:rsidRDefault="00697E89" w:rsidP="00697E89" w:rsidR="00697E89" w:rsidRPr="005322A2">
      <w:pPr>
        <w:rPr>
          <w:b/>
        </w:rPr>
      </w:pPr>
      <w:r>
        <w:lastRenderedPageBreak/>
        <w:t xml:space="preserve">Slijedom svega navedenog tj. unovčenjem cjelokupne imovine stečajnog dužnika i namirenjem razlučnih vjerovnika, a kako nema drugih radnji u ovom stečajnom postupku, </w:t>
      </w:r>
      <w:r w:rsidRPr="005322A2">
        <w:rPr>
          <w:b/>
        </w:rPr>
        <w:t>predlažem  sukladno čl. 196. SZ da se pristupi zaključenju stečajnog postupka.</w:t>
      </w:r>
    </w:p>
    <w:p w:rsidRDefault="00697E89" w:rsidP="00697E89" w:rsidR="00697E89"/>
    <w:p w:rsidRDefault="00697E89" w:rsidP="00697E89" w:rsidR="00697E89"/>
    <w:p w:rsidRDefault="00EE0343" w:rsidP="00697E89" w:rsidR="00697E89">
      <w:r>
        <w:t>Ludbreg, 8. siječanj 2018.</w:t>
      </w:r>
    </w:p>
    <w:p w:rsidRDefault="00697E89" w:rsidP="00697E89" w:rsidR="00697E89"/>
    <w:p w:rsidRDefault="00697E89" w:rsidP="00697E89" w:rsidR="00697E89">
      <w:r>
        <w:t xml:space="preserve">                                                                                               Stečajni upravitelj :</w:t>
      </w:r>
    </w:p>
    <w:p w:rsidRDefault="00697E89" w:rsidP="00697E89" w:rsidR="00697E89">
      <w:r>
        <w:t xml:space="preserve">                                                                                               Ivo Žiža</w:t>
      </w:r>
    </w:p>
    <w:p w:rsidRDefault="00697E89" w:rsidP="00697E89" w:rsidR="00697E89" w:rsidRPr="00C42BB1">
      <w:pPr>
        <w:pStyle w:val="Odlomakpopisa"/>
      </w:pPr>
    </w:p>
    <w:sectPr w:rsidR="00697E89" w:rsidRPr="00C42B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34E75"/>
    <w:multiLevelType w:val="hybridMultilevel"/>
    <w:tmpl w:val="D69E0A08"/>
    <w:lvl w:tplc="AC6C3580" w:ilvl="0">
      <w:start w:val="676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7A7516"/>
    <w:multiLevelType w:val="hybridMultilevel"/>
    <w:tmpl w:val="6DB0916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1E49F5"/>
    <w:multiLevelType w:val="hybridMultilevel"/>
    <w:tmpl w:val="EEC0C1BA"/>
    <w:lvl w:tplc="5C6026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D460EC"/>
    <w:multiLevelType w:val="hybridMultilevel"/>
    <w:tmpl w:val="ED768FD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92728B"/>
    <w:multiLevelType w:val="hybridMultilevel"/>
    <w:tmpl w:val="D314600C"/>
    <w:lvl w:tplc="284AF2D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4EC3A9C"/>
    <w:multiLevelType w:val="hybridMultilevel"/>
    <w:tmpl w:val="D8DE752C"/>
    <w:lvl w:tplc="C8224AD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C4B00C6"/>
    <w:multiLevelType w:val="hybridMultilevel"/>
    <w:tmpl w:val="978ECF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287148"/>
    <w:multiLevelType w:val="hybridMultilevel"/>
    <w:tmpl w:val="35FE9974"/>
    <w:lvl w:tplc="689496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DC4"/>
    <w:rsid w:val="002527EF"/>
    <w:rsid w:val="003157AC"/>
    <w:rsid w:val="00391E26"/>
    <w:rsid w:val="003B4601"/>
    <w:rsid w:val="003D089A"/>
    <w:rsid w:val="004C0AC8"/>
    <w:rsid w:val="00504659"/>
    <w:rsid w:val="005322A2"/>
    <w:rsid w:val="0053569B"/>
    <w:rsid w:val="00593673"/>
    <w:rsid w:val="005D1ABD"/>
    <w:rsid w:val="00697E89"/>
    <w:rsid w:val="006F263A"/>
    <w:rsid w:val="00810616"/>
    <w:rsid w:val="00845C88"/>
    <w:rsid w:val="00970C9E"/>
    <w:rsid w:val="00972697"/>
    <w:rsid w:val="009F0A7A"/>
    <w:rsid w:val="00C42BB1"/>
    <w:rsid w:val="00DB3D5E"/>
    <w:rsid w:val="00DD1DC4"/>
    <w:rsid w:val="00E30C85"/>
    <w:rsid w:val="00EE0343"/>
    <w:rsid w:val="00F021B6"/>
    <w:rsid w:val="00FB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6F26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B4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1ABD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1ABD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15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6F263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B4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1ABD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1ABD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15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St-145/2014-96</izvorni_sadrzaj>
    <derivirana_varijabla naziv="DomainObject.Oznaka_1">St-145/2014-96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1250</properties:Words>
  <properties:Characters>7253</properties:Characters>
  <properties:Lines>253</properties:Lines>
  <properties:Paragraphs>122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2017-07-11T10:16:00Z</dcterms:created>
  <dc:creator>Žiža</dc:creator>
  <dc:description/>
  <cp:keywords/>
  <cp:lastModifiedBy>Lea Rogina</cp:lastModifiedBy>
  <cp:lastPrinted>2018-01-11T15:38:00Z</cp:lastPrinted>
  <dcterms:modified xmlns:xsi="http://www.w3.org/2001/XMLSchema-instance" xsi:type="dcterms:W3CDTF">2018-01-12T09:13:00Z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St-145/2014-96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