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2093" w14:paraId="b912093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AC4043">
        <w:rPr>
          <w:b/>
          <w:sz w:val="22"/>
          <w:szCs w:val="22"/>
        </w:rPr>
        <w:t>70</w:t>
      </w:r>
      <w:r w:rsidRPr="00086A8D">
        <w:rPr>
          <w:b/>
          <w:sz w:val="22"/>
          <w:szCs w:val="22"/>
        </w:rPr>
        <w:t>/201</w:t>
      </w:r>
      <w:r w:rsidR="00AC4043">
        <w:rPr>
          <w:b/>
          <w:sz w:val="22"/>
          <w:szCs w:val="22"/>
        </w:rPr>
        <w:t>7</w:t>
      </w:r>
      <w:r w:rsidRPr="00086A8D">
        <w:rPr>
          <w:b/>
          <w:sz w:val="22"/>
          <w:szCs w:val="22"/>
        </w:rPr>
        <w:t>-</w:t>
      </w:r>
      <w:r w:rsidR="00E75FBB">
        <w:rPr>
          <w:b/>
          <w:sz w:val="22"/>
          <w:szCs w:val="22"/>
        </w:rPr>
        <w:t>1</w:t>
      </w:r>
      <w:r w:rsidR="00AC4043">
        <w:rPr>
          <w:b/>
          <w:sz w:val="22"/>
          <w:szCs w:val="22"/>
        </w:rPr>
        <w:t>4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AC4043" w:rsidRPr="00AC4043">
        <w:rPr>
          <w:sz w:val="22"/>
          <w:szCs w:val="22"/>
          <w:lang w:val="en-AU"/>
        </w:rPr>
        <w:t>BLACK AND WHITE j.d.o.o., Dubrovnik, Iva Vojnovića 11/A, MBS: 060302993, OIB: 16584982040,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AC4043">
        <w:rPr>
          <w:sz w:val="22"/>
          <w:szCs w:val="22"/>
        </w:rPr>
        <w:t>2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AC4043">
        <w:rPr>
          <w:sz w:val="22"/>
          <w:szCs w:val="22"/>
        </w:rPr>
        <w:t xml:space="preserve">ožujka </w:t>
      </w:r>
      <w:r w:rsidR="0056593F">
        <w:rPr>
          <w:sz w:val="22"/>
          <w:szCs w:val="22"/>
        </w:rPr>
        <w:t>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382953" w:rsidRPr="00382953">
        <w:rPr>
          <w:sz w:val="22"/>
          <w:szCs w:val="22"/>
          <w:lang w:val="en-AU"/>
        </w:rPr>
        <w:t>BLACK AND WHITE j.d.o.o., Dubrovnik, Iva Vojnovića 11/A, MBS: 060302993, OIB: 16584982040</w:t>
      </w:r>
      <w:r w:rsidR="005146AE" w:rsidRPr="005146AE">
        <w:rPr>
          <w:sz w:val="22"/>
          <w:szCs w:val="22"/>
          <w:lang w:val="en-AU"/>
        </w:rPr>
        <w:t>, dana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382953">
        <w:rPr>
          <w:color w:val="000000"/>
          <w:sz w:val="22"/>
          <w:szCs w:val="22"/>
        </w:rPr>
        <w:t>70</w:t>
      </w:r>
      <w:r w:rsidRPr="00D03666">
        <w:rPr>
          <w:color w:val="000000"/>
          <w:sz w:val="22"/>
          <w:szCs w:val="22"/>
        </w:rPr>
        <w:t>-201</w:t>
      </w:r>
      <w:r w:rsidR="00382953">
        <w:rPr>
          <w:color w:val="000000"/>
          <w:sz w:val="22"/>
          <w:szCs w:val="22"/>
        </w:rPr>
        <w:t>7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260657">
        <w:rPr>
          <w:color w:val="000000"/>
          <w:sz w:val="22"/>
          <w:szCs w:val="22"/>
        </w:rPr>
        <w:t>0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382953">
        <w:rPr>
          <w:color w:val="000000"/>
          <w:sz w:val="22"/>
          <w:szCs w:val="22"/>
        </w:rPr>
        <w:t>70</w:t>
      </w:r>
      <w:r w:rsidRPr="00D03666">
        <w:rPr>
          <w:color w:val="000000"/>
          <w:sz w:val="22"/>
          <w:szCs w:val="22"/>
        </w:rPr>
        <w:t>/201</w:t>
      </w:r>
      <w:r w:rsidR="00382953">
        <w:rPr>
          <w:color w:val="000000"/>
          <w:sz w:val="22"/>
          <w:szCs w:val="22"/>
        </w:rPr>
        <w:t>7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326C04" w:rsidP="00326C04" w:rsidR="00326C04" w:rsidRPr="00326C0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326C04">
        <w:rPr>
          <w:sz w:val="22"/>
          <w:szCs w:val="22"/>
        </w:rPr>
        <w:t xml:space="preserve">Financijska agencija RC Split, Podružnica Dubrovnik je podnijela ovom sudu </w:t>
      </w:r>
      <w:r w:rsidR="00CF6FF2">
        <w:rPr>
          <w:sz w:val="22"/>
          <w:szCs w:val="22"/>
        </w:rPr>
        <w:t>19</w:t>
      </w:r>
      <w:r w:rsidRPr="00326C04">
        <w:rPr>
          <w:sz w:val="22"/>
          <w:szCs w:val="22"/>
        </w:rPr>
        <w:t>. s</w:t>
      </w:r>
      <w:r w:rsidR="00CF6FF2">
        <w:rPr>
          <w:sz w:val="22"/>
          <w:szCs w:val="22"/>
        </w:rPr>
        <w:t>iječnja</w:t>
      </w:r>
      <w:r w:rsidRPr="00326C04">
        <w:rPr>
          <w:sz w:val="22"/>
          <w:szCs w:val="22"/>
        </w:rPr>
        <w:t xml:space="preserve"> 201</w:t>
      </w:r>
      <w:r w:rsidR="00CF6FF2">
        <w:rPr>
          <w:sz w:val="22"/>
          <w:szCs w:val="22"/>
        </w:rPr>
        <w:t>7</w:t>
      </w:r>
      <w:r w:rsidRPr="00326C04">
        <w:rPr>
          <w:sz w:val="22"/>
          <w:szCs w:val="22"/>
        </w:rPr>
        <w:t xml:space="preserve">. godine prijedlog za otvaranje stečajnog postupka nad dužnikom. U prijedlogu se u bitnome navodi da na dan </w:t>
      </w:r>
      <w:r w:rsidR="00CF6FF2">
        <w:rPr>
          <w:sz w:val="22"/>
          <w:szCs w:val="22"/>
        </w:rPr>
        <w:t>13</w:t>
      </w:r>
      <w:r w:rsidRPr="00326C04">
        <w:rPr>
          <w:sz w:val="22"/>
          <w:szCs w:val="22"/>
        </w:rPr>
        <w:t>. s</w:t>
      </w:r>
      <w:r w:rsidR="00AA5047">
        <w:rPr>
          <w:sz w:val="22"/>
          <w:szCs w:val="22"/>
        </w:rPr>
        <w:t>iječnja 2017</w:t>
      </w:r>
      <w:r w:rsidRPr="00326C04">
        <w:rPr>
          <w:sz w:val="22"/>
          <w:szCs w:val="22"/>
        </w:rPr>
        <w:t xml:space="preserve">. godine dužnik u Očevidniku redoslijeda osnova za plaćanje ima evidentirane neizvršene osnove za plaćanje u neprekinutom razdoblju od 120 dana u ukupnom iznosu od </w:t>
      </w:r>
      <w:r w:rsidR="00AA5047">
        <w:rPr>
          <w:sz w:val="22"/>
          <w:szCs w:val="22"/>
        </w:rPr>
        <w:t>14.566</w:t>
      </w:r>
      <w:r w:rsidRPr="00326C04">
        <w:rPr>
          <w:sz w:val="22"/>
          <w:szCs w:val="22"/>
        </w:rPr>
        <w:t>,</w:t>
      </w:r>
      <w:r w:rsidR="00AA5047">
        <w:rPr>
          <w:sz w:val="22"/>
          <w:szCs w:val="22"/>
        </w:rPr>
        <w:t>4</w:t>
      </w:r>
      <w:r w:rsidRPr="00326C04">
        <w:rPr>
          <w:sz w:val="22"/>
          <w:szCs w:val="22"/>
        </w:rPr>
        <w:t xml:space="preserve">5 kuna, da ima 1 zaposlen, da ima račun kod </w:t>
      </w:r>
      <w:r w:rsidR="00AA5047">
        <w:rPr>
          <w:sz w:val="22"/>
          <w:szCs w:val="22"/>
        </w:rPr>
        <w:t>Privredna banka Zagreb d</w:t>
      </w:r>
      <w:r w:rsidRPr="00326C04">
        <w:rPr>
          <w:sz w:val="22"/>
          <w:szCs w:val="22"/>
        </w:rPr>
        <w:t>.d., da ne raspolaže dr</w:t>
      </w:r>
      <w:r w:rsidR="00AA5047">
        <w:rPr>
          <w:sz w:val="22"/>
          <w:szCs w:val="22"/>
        </w:rPr>
        <w:t>ugim podacima o imovini, te da i</w:t>
      </w:r>
      <w:r w:rsidRPr="00326C04">
        <w:rPr>
          <w:sz w:val="22"/>
          <w:szCs w:val="22"/>
        </w:rPr>
        <w:t>ma zaplijenjenih sredstava na ime predujma za namirenje troškova stečajnog postupka</w:t>
      </w:r>
      <w:r w:rsidR="00AA5047">
        <w:rPr>
          <w:sz w:val="22"/>
          <w:szCs w:val="22"/>
        </w:rPr>
        <w:t xml:space="preserve"> u iznosu 5.000,00 kuna</w:t>
      </w:r>
      <w:r w:rsidRPr="00326C04">
        <w:rPr>
          <w:sz w:val="22"/>
          <w:szCs w:val="22"/>
        </w:rPr>
        <w:t>.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AA5047">
        <w:rPr>
          <w:sz w:val="22"/>
          <w:szCs w:val="22"/>
        </w:rPr>
        <w:t>70</w:t>
      </w:r>
      <w:r w:rsidR="00763FAE" w:rsidRPr="00763FAE">
        <w:rPr>
          <w:sz w:val="22"/>
          <w:szCs w:val="22"/>
        </w:rPr>
        <w:t>/201</w:t>
      </w:r>
      <w:r w:rsidR="00AA5047">
        <w:rPr>
          <w:sz w:val="22"/>
          <w:szCs w:val="22"/>
        </w:rPr>
        <w:t>7</w:t>
      </w:r>
      <w:r w:rsidR="00763FAE" w:rsidRPr="00763FAE">
        <w:rPr>
          <w:sz w:val="22"/>
          <w:szCs w:val="22"/>
        </w:rPr>
        <w:t>-</w:t>
      </w:r>
      <w:r w:rsidR="00FA2BCE">
        <w:rPr>
          <w:sz w:val="22"/>
          <w:szCs w:val="22"/>
        </w:rPr>
        <w:t>4</w:t>
      </w:r>
      <w:r w:rsidR="00763FAE" w:rsidRPr="00763FAE">
        <w:rPr>
          <w:sz w:val="22"/>
          <w:szCs w:val="22"/>
        </w:rPr>
        <w:t xml:space="preserve"> od </w:t>
      </w:r>
      <w:r w:rsidR="004F290F">
        <w:rPr>
          <w:sz w:val="22"/>
          <w:szCs w:val="22"/>
        </w:rPr>
        <w:t>8</w:t>
      </w:r>
      <w:r w:rsidR="00763FAE" w:rsidRPr="00763FAE">
        <w:rPr>
          <w:sz w:val="22"/>
          <w:szCs w:val="22"/>
        </w:rPr>
        <w:t xml:space="preserve">. </w:t>
      </w:r>
      <w:r w:rsidR="004F290F">
        <w:rPr>
          <w:sz w:val="22"/>
          <w:szCs w:val="22"/>
        </w:rPr>
        <w:t xml:space="preserve">veljače </w:t>
      </w:r>
      <w:r w:rsidR="00763FAE" w:rsidRPr="00763FAE">
        <w:rPr>
          <w:sz w:val="22"/>
          <w:szCs w:val="22"/>
        </w:rPr>
        <w:t xml:space="preserve"> 201</w:t>
      </w:r>
      <w:r w:rsidR="004F290F">
        <w:rPr>
          <w:sz w:val="22"/>
          <w:szCs w:val="22"/>
        </w:rPr>
        <w:t>7</w:t>
      </w:r>
      <w:r w:rsidR="00763FAE" w:rsidRPr="00763FAE">
        <w:rPr>
          <w:sz w:val="22"/>
          <w:szCs w:val="22"/>
        </w:rPr>
        <w:t>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2824F3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>i</w:t>
      </w:r>
      <w:r w:rsidR="002E2472">
        <w:rPr>
          <w:sz w:val="22"/>
          <w:szCs w:val="22"/>
        </w:rPr>
        <w:t>zjasnio</w:t>
      </w:r>
      <w:r w:rsidR="00FA2BCE">
        <w:rPr>
          <w:sz w:val="22"/>
          <w:szCs w:val="22"/>
        </w:rPr>
        <w:t xml:space="preserve"> u pisanom obliku</w:t>
      </w:r>
      <w:r w:rsidR="00634B6C">
        <w:rPr>
          <w:sz w:val="22"/>
          <w:szCs w:val="22"/>
        </w:rPr>
        <w:t xml:space="preserve"> (list spisa 1</w:t>
      </w:r>
      <w:r w:rsidR="004F290F">
        <w:rPr>
          <w:sz w:val="22"/>
          <w:szCs w:val="22"/>
        </w:rPr>
        <w:t>6</w:t>
      </w:r>
      <w:r w:rsidR="00634B6C">
        <w:rPr>
          <w:sz w:val="22"/>
          <w:szCs w:val="22"/>
        </w:rPr>
        <w:t>-</w:t>
      </w:r>
      <w:r w:rsidR="004F290F">
        <w:rPr>
          <w:sz w:val="22"/>
          <w:szCs w:val="22"/>
        </w:rPr>
        <w:t>21</w:t>
      </w:r>
      <w:r w:rsidR="00634B6C">
        <w:rPr>
          <w:sz w:val="22"/>
          <w:szCs w:val="22"/>
        </w:rPr>
        <w:t xml:space="preserve">), </w:t>
      </w:r>
      <w:r w:rsidR="00394E33">
        <w:rPr>
          <w:sz w:val="22"/>
          <w:szCs w:val="22"/>
        </w:rPr>
        <w:t xml:space="preserve">u bitnome navodeći da </w:t>
      </w:r>
      <w:r w:rsidR="002824F3">
        <w:rPr>
          <w:sz w:val="22"/>
          <w:szCs w:val="22"/>
        </w:rPr>
        <w:t>se slaže sa otvaranjem stečajnog postupka i u dostavljenom popisu imovine navodi da nema imovine.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AF2E72" w:rsidP="00AF2E72" w:rsidR="00AF2E72" w:rsidRPr="00AF2E7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AF2E72">
        <w:rPr>
          <w:sz w:val="22"/>
          <w:szCs w:val="22"/>
        </w:rPr>
        <w:t>Prema dopis</w:t>
      </w:r>
      <w:r w:rsidR="00D65F93">
        <w:rPr>
          <w:sz w:val="22"/>
          <w:szCs w:val="22"/>
        </w:rPr>
        <w:t>u</w:t>
      </w:r>
      <w:r w:rsidRPr="00AF2E72">
        <w:rPr>
          <w:sz w:val="22"/>
          <w:szCs w:val="22"/>
        </w:rPr>
        <w:t xml:space="preserve"> Ministarstva unutarnjih poslova Republike Hrvatske od </w:t>
      </w:r>
      <w:r w:rsidR="002824F3">
        <w:rPr>
          <w:sz w:val="22"/>
          <w:szCs w:val="22"/>
        </w:rPr>
        <w:t>1</w:t>
      </w:r>
      <w:r w:rsidR="002F0D4B">
        <w:rPr>
          <w:sz w:val="22"/>
          <w:szCs w:val="22"/>
        </w:rPr>
        <w:t>4</w:t>
      </w:r>
      <w:r w:rsidRPr="00AF2E72">
        <w:rPr>
          <w:sz w:val="22"/>
          <w:szCs w:val="22"/>
        </w:rPr>
        <w:t>.</w:t>
      </w:r>
      <w:r w:rsidR="002F0D4B">
        <w:rPr>
          <w:sz w:val="22"/>
          <w:szCs w:val="22"/>
        </w:rPr>
        <w:t>0</w:t>
      </w:r>
      <w:r w:rsidR="002824F3">
        <w:rPr>
          <w:sz w:val="22"/>
          <w:szCs w:val="22"/>
        </w:rPr>
        <w:t>2</w:t>
      </w:r>
      <w:r w:rsidRPr="00AF2E72">
        <w:rPr>
          <w:sz w:val="22"/>
          <w:szCs w:val="22"/>
        </w:rPr>
        <w:t>. 201</w:t>
      </w:r>
      <w:r w:rsidR="002F0D4B">
        <w:rPr>
          <w:sz w:val="22"/>
          <w:szCs w:val="22"/>
        </w:rPr>
        <w:t>7</w:t>
      </w:r>
      <w:r w:rsidRPr="00AF2E72">
        <w:rPr>
          <w:sz w:val="22"/>
          <w:szCs w:val="22"/>
        </w:rPr>
        <w:t xml:space="preserve">. godine (list spisa </w:t>
      </w:r>
      <w:r w:rsidR="002824F3">
        <w:rPr>
          <w:sz w:val="22"/>
          <w:szCs w:val="22"/>
        </w:rPr>
        <w:t>14-1</w:t>
      </w:r>
      <w:r w:rsidR="002F0D4B">
        <w:rPr>
          <w:sz w:val="22"/>
          <w:szCs w:val="22"/>
        </w:rPr>
        <w:t>5</w:t>
      </w:r>
      <w:r w:rsidRPr="00AF2E72">
        <w:rPr>
          <w:sz w:val="22"/>
          <w:szCs w:val="22"/>
        </w:rPr>
        <w:t xml:space="preserve">), </w:t>
      </w:r>
      <w:r w:rsidR="00D65F93">
        <w:rPr>
          <w:sz w:val="22"/>
          <w:szCs w:val="22"/>
        </w:rPr>
        <w:t xml:space="preserve">proizlazi da dužnik nema imovine, a </w:t>
      </w:r>
      <w:r w:rsidRPr="00AF2E72">
        <w:rPr>
          <w:sz w:val="22"/>
          <w:szCs w:val="22"/>
        </w:rPr>
        <w:t>Općinsk</w:t>
      </w:r>
      <w:r w:rsidR="00D65F93">
        <w:rPr>
          <w:sz w:val="22"/>
          <w:szCs w:val="22"/>
        </w:rPr>
        <w:t>i</w:t>
      </w:r>
      <w:r w:rsidRPr="00AF2E72">
        <w:rPr>
          <w:sz w:val="22"/>
          <w:szCs w:val="22"/>
        </w:rPr>
        <w:t xml:space="preserve"> sud u Dubrovniku, Zemljišnoknjižn</w:t>
      </w:r>
      <w:r w:rsidR="00D65F93">
        <w:rPr>
          <w:sz w:val="22"/>
          <w:szCs w:val="22"/>
        </w:rPr>
        <w:t>i</w:t>
      </w:r>
      <w:r w:rsidRPr="00AF2E72">
        <w:rPr>
          <w:sz w:val="22"/>
          <w:szCs w:val="22"/>
        </w:rPr>
        <w:t xml:space="preserve"> odjel</w:t>
      </w:r>
      <w:r w:rsidR="00D65F93">
        <w:rPr>
          <w:sz w:val="22"/>
          <w:szCs w:val="22"/>
        </w:rPr>
        <w:t xml:space="preserve"> </w:t>
      </w:r>
      <w:r w:rsidRPr="00AF2E72">
        <w:rPr>
          <w:sz w:val="22"/>
          <w:szCs w:val="22"/>
        </w:rPr>
        <w:t>i Ministarstv</w:t>
      </w:r>
      <w:r w:rsidR="00D65F93">
        <w:rPr>
          <w:sz w:val="22"/>
          <w:szCs w:val="22"/>
        </w:rPr>
        <w:t>o financija Porezna</w:t>
      </w:r>
      <w:r w:rsidRPr="00AF2E72">
        <w:rPr>
          <w:sz w:val="22"/>
          <w:szCs w:val="22"/>
        </w:rPr>
        <w:t xml:space="preserve"> uprav</w:t>
      </w:r>
      <w:r w:rsidR="00D65F93">
        <w:rPr>
          <w:sz w:val="22"/>
          <w:szCs w:val="22"/>
        </w:rPr>
        <w:t>a</w:t>
      </w:r>
      <w:r w:rsidRPr="00AF2E72">
        <w:rPr>
          <w:sz w:val="22"/>
          <w:szCs w:val="22"/>
        </w:rPr>
        <w:t xml:space="preserve"> Područn</w:t>
      </w:r>
      <w:r w:rsidR="00D65F93">
        <w:rPr>
          <w:sz w:val="22"/>
          <w:szCs w:val="22"/>
        </w:rPr>
        <w:t>i</w:t>
      </w:r>
      <w:r w:rsidRPr="00AF2E72">
        <w:rPr>
          <w:sz w:val="22"/>
          <w:szCs w:val="22"/>
        </w:rPr>
        <w:t xml:space="preserve"> ured Dalmacija Ispostava </w:t>
      </w:r>
      <w:r w:rsidR="003C37B5">
        <w:rPr>
          <w:sz w:val="22"/>
          <w:szCs w:val="22"/>
        </w:rPr>
        <w:t>Dubrovnik</w:t>
      </w:r>
      <w:r w:rsidR="00D65F93">
        <w:rPr>
          <w:sz w:val="22"/>
          <w:szCs w:val="22"/>
        </w:rPr>
        <w:t>, nisu se očitovali na traženja ovog suda</w:t>
      </w:r>
      <w:r w:rsidRPr="00AF2E72">
        <w:rPr>
          <w:sz w:val="22"/>
          <w:szCs w:val="22"/>
        </w:rPr>
        <w:t xml:space="preserve">. </w:t>
      </w:r>
    </w:p>
    <w:p w:rsidRDefault="00AF2E72" w:rsidP="00AF2E72" w:rsidR="00AF2E72" w:rsidRPr="00DC1B3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AF2E72" w:rsidP="00AF2E72" w:rsidR="00AF2E72" w:rsidRPr="00DC1B3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DC1B33">
        <w:rPr>
          <w:sz w:val="22"/>
          <w:szCs w:val="22"/>
        </w:rPr>
        <w:t xml:space="preserve">Iz potvrde FINA-e od </w:t>
      </w:r>
      <w:r w:rsidR="009C343A">
        <w:rPr>
          <w:sz w:val="22"/>
          <w:szCs w:val="22"/>
        </w:rPr>
        <w:t>1</w:t>
      </w:r>
      <w:r w:rsidRPr="00DC1B33">
        <w:rPr>
          <w:sz w:val="22"/>
          <w:szCs w:val="22"/>
        </w:rPr>
        <w:t xml:space="preserve">. </w:t>
      </w:r>
      <w:r w:rsidR="009C343A">
        <w:rPr>
          <w:sz w:val="22"/>
          <w:szCs w:val="22"/>
        </w:rPr>
        <w:t>ožujka</w:t>
      </w:r>
      <w:r w:rsidRPr="00DC1B33">
        <w:rPr>
          <w:sz w:val="22"/>
          <w:szCs w:val="22"/>
        </w:rPr>
        <w:t xml:space="preserve"> 201</w:t>
      </w:r>
      <w:r w:rsidR="00897AB5" w:rsidRPr="00DC1B33">
        <w:rPr>
          <w:sz w:val="22"/>
          <w:szCs w:val="22"/>
        </w:rPr>
        <w:t>7</w:t>
      </w:r>
      <w:r w:rsidRPr="00DC1B33">
        <w:rPr>
          <w:sz w:val="22"/>
          <w:szCs w:val="22"/>
        </w:rPr>
        <w:t xml:space="preserve">. godine (list spisa </w:t>
      </w:r>
      <w:r w:rsidR="009C343A">
        <w:rPr>
          <w:sz w:val="22"/>
          <w:szCs w:val="22"/>
        </w:rPr>
        <w:t>23-24</w:t>
      </w:r>
      <w:r w:rsidRPr="00DC1B33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897AB5" w:rsidRPr="00DC1B33">
        <w:rPr>
          <w:sz w:val="22"/>
          <w:szCs w:val="22"/>
        </w:rPr>
        <w:t>1</w:t>
      </w:r>
      <w:r w:rsidR="009C343A">
        <w:rPr>
          <w:sz w:val="22"/>
          <w:szCs w:val="22"/>
        </w:rPr>
        <w:t>66</w:t>
      </w:r>
      <w:r w:rsidRPr="00DC1B33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F8420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 w:rsidR="00362F77">
        <w:rPr>
          <w:sz w:val="22"/>
          <w:szCs w:val="22"/>
        </w:rPr>
        <w:t xml:space="preserve"> za namirenje troškova stečajnog postupka</w:t>
      </w:r>
      <w:r w:rsidR="003662EB">
        <w:rPr>
          <w:sz w:val="22"/>
          <w:szCs w:val="22"/>
        </w:rPr>
        <w:t xml:space="preserve">, </w:t>
      </w:r>
      <w:r w:rsidR="00362F77">
        <w:rPr>
          <w:sz w:val="22"/>
          <w:szCs w:val="22"/>
        </w:rPr>
        <w:t xml:space="preserve">budući da je </w:t>
      </w:r>
      <w:r w:rsidR="009C343A">
        <w:rPr>
          <w:sz w:val="22"/>
          <w:szCs w:val="22"/>
        </w:rPr>
        <w:t>s računa dužnika za</w:t>
      </w:r>
      <w:r w:rsidR="00B62378">
        <w:rPr>
          <w:sz w:val="22"/>
          <w:szCs w:val="22"/>
        </w:rPr>
        <w:t xml:space="preserve"> namirenje troškova stečajnog p</w:t>
      </w:r>
      <w:r w:rsidR="009C343A">
        <w:rPr>
          <w:sz w:val="22"/>
          <w:szCs w:val="22"/>
        </w:rPr>
        <w:t>o</w:t>
      </w:r>
      <w:r w:rsidR="00B62378">
        <w:rPr>
          <w:sz w:val="22"/>
          <w:szCs w:val="22"/>
        </w:rPr>
        <w:t>s</w:t>
      </w:r>
      <w:r w:rsidR="009C343A">
        <w:rPr>
          <w:sz w:val="22"/>
          <w:szCs w:val="22"/>
        </w:rPr>
        <w:t xml:space="preserve">tupka sukladno čl. </w:t>
      </w:r>
      <w:r w:rsidR="00B62378">
        <w:rPr>
          <w:sz w:val="22"/>
          <w:szCs w:val="22"/>
        </w:rPr>
        <w:t>112. SZ zaplijenjen iznos od 5.000,00 kuna, koji prema uobičajenim troškovima za provođenje stečajnog postupka koji se odnose na otvaranje i zatvaranje računa, troškove poštarine i kancelarijskog materijala, knjigovodstvene poslove, bankovne naknade, izradu pečata, izrade dužnih financijskih izvješća, te prijava, stvarne troškove stečajnog upravitelja, nagrada stečajnom upravitelju u bruto iznosu, troškove arhiviranja i druge troškove</w:t>
      </w:r>
      <w:r w:rsidR="00F8420C">
        <w:rPr>
          <w:sz w:val="22"/>
          <w:szCs w:val="22"/>
        </w:rPr>
        <w:t xml:space="preserve"> veći od tog (zaplijenjenog) iznosa.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0E6D7B">
        <w:rPr>
          <w:b/>
          <w:sz w:val="22"/>
          <w:szCs w:val="22"/>
        </w:rPr>
        <w:t>2</w:t>
      </w:r>
      <w:r w:rsidRPr="00D03666">
        <w:rPr>
          <w:b/>
          <w:sz w:val="22"/>
          <w:szCs w:val="22"/>
        </w:rPr>
        <w:t xml:space="preserve">. </w:t>
      </w:r>
      <w:r w:rsidR="00F8420C">
        <w:rPr>
          <w:b/>
          <w:sz w:val="22"/>
          <w:szCs w:val="22"/>
        </w:rPr>
        <w:t>ožujka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0E6D7B">
        <w:rPr>
          <w:sz w:val="22"/>
          <w:szCs w:val="22"/>
        </w:rPr>
        <w:t>2</w:t>
      </w:r>
      <w:r w:rsidR="00F8420C">
        <w:rPr>
          <w:sz w:val="22"/>
          <w:szCs w:val="22"/>
        </w:rPr>
        <w:t>.03</w:t>
      </w:r>
      <w:r w:rsidRPr="00D03666">
        <w:rPr>
          <w:sz w:val="22"/>
          <w:szCs w:val="22"/>
        </w:rPr>
        <w:t>.201</w:t>
      </w:r>
      <w:r w:rsidR="00F8420C">
        <w:rPr>
          <w:sz w:val="22"/>
          <w:szCs w:val="22"/>
        </w:rPr>
        <w:t>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4F290F">
      <w:rPr>
        <w:b/>
        <w:sz w:val="22"/>
        <w:szCs w:val="22"/>
      </w:rPr>
      <w:t>70</w:t>
    </w:r>
    <w:r w:rsidRPr="004E5486">
      <w:rPr>
        <w:b/>
        <w:sz w:val="22"/>
        <w:szCs w:val="22"/>
      </w:rPr>
      <w:t>/201</w:t>
    </w:r>
    <w:r w:rsidR="004F290F">
      <w:rPr>
        <w:b/>
        <w:sz w:val="22"/>
        <w:szCs w:val="22"/>
      </w:rPr>
      <w:t>7</w:t>
    </w:r>
    <w:r w:rsidRPr="004E5486">
      <w:rPr>
        <w:b/>
        <w:sz w:val="22"/>
        <w:szCs w:val="22"/>
      </w:rPr>
      <w:t>-</w:t>
    </w:r>
    <w:r w:rsidR="00FA2BCE">
      <w:rPr>
        <w:b/>
        <w:sz w:val="22"/>
        <w:szCs w:val="22"/>
      </w:rPr>
      <w:t>1</w:t>
    </w:r>
    <w:r w:rsidR="004F290F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739F6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E6D7B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3AA1"/>
    <w:rsid w:val="001D5899"/>
    <w:rsid w:val="001E0B1B"/>
    <w:rsid w:val="001F08BA"/>
    <w:rsid w:val="0020059B"/>
    <w:rsid w:val="002043CB"/>
    <w:rsid w:val="00246696"/>
    <w:rsid w:val="00260657"/>
    <w:rsid w:val="00261EFC"/>
    <w:rsid w:val="002824F3"/>
    <w:rsid w:val="002B1405"/>
    <w:rsid w:val="002E2079"/>
    <w:rsid w:val="002E2472"/>
    <w:rsid w:val="002F0D4B"/>
    <w:rsid w:val="00301A67"/>
    <w:rsid w:val="003120BC"/>
    <w:rsid w:val="00326C04"/>
    <w:rsid w:val="003328D9"/>
    <w:rsid w:val="00362F77"/>
    <w:rsid w:val="003662EB"/>
    <w:rsid w:val="003673E3"/>
    <w:rsid w:val="0037301E"/>
    <w:rsid w:val="0037664A"/>
    <w:rsid w:val="00382953"/>
    <w:rsid w:val="00393AB3"/>
    <w:rsid w:val="00394E33"/>
    <w:rsid w:val="003C37B5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290F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63FF"/>
    <w:rsid w:val="005E7C37"/>
    <w:rsid w:val="005F14A7"/>
    <w:rsid w:val="005F6E59"/>
    <w:rsid w:val="00606E5E"/>
    <w:rsid w:val="006173EA"/>
    <w:rsid w:val="00624EA1"/>
    <w:rsid w:val="00634B6C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076F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97AB5"/>
    <w:rsid w:val="008B261F"/>
    <w:rsid w:val="008B5CC3"/>
    <w:rsid w:val="008C043C"/>
    <w:rsid w:val="008C2895"/>
    <w:rsid w:val="00906789"/>
    <w:rsid w:val="009267C2"/>
    <w:rsid w:val="00927031"/>
    <w:rsid w:val="0093736B"/>
    <w:rsid w:val="00967879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343A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42DB"/>
    <w:rsid w:val="00A665ED"/>
    <w:rsid w:val="00A72C6E"/>
    <w:rsid w:val="00A86F09"/>
    <w:rsid w:val="00A8734E"/>
    <w:rsid w:val="00AA5047"/>
    <w:rsid w:val="00AA7C43"/>
    <w:rsid w:val="00AB3330"/>
    <w:rsid w:val="00AC4043"/>
    <w:rsid w:val="00AD5255"/>
    <w:rsid w:val="00AE21DC"/>
    <w:rsid w:val="00AF0D2C"/>
    <w:rsid w:val="00AF2E72"/>
    <w:rsid w:val="00AF75EE"/>
    <w:rsid w:val="00B0520B"/>
    <w:rsid w:val="00B10891"/>
    <w:rsid w:val="00B11191"/>
    <w:rsid w:val="00B17CD4"/>
    <w:rsid w:val="00B24CB9"/>
    <w:rsid w:val="00B41740"/>
    <w:rsid w:val="00B60244"/>
    <w:rsid w:val="00B62378"/>
    <w:rsid w:val="00B74FBB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CF6FF2"/>
    <w:rsid w:val="00D03666"/>
    <w:rsid w:val="00D05927"/>
    <w:rsid w:val="00D23D19"/>
    <w:rsid w:val="00D24022"/>
    <w:rsid w:val="00D312B3"/>
    <w:rsid w:val="00D330A2"/>
    <w:rsid w:val="00D65F93"/>
    <w:rsid w:val="00D72043"/>
    <w:rsid w:val="00D76DC3"/>
    <w:rsid w:val="00D96444"/>
    <w:rsid w:val="00DA39B1"/>
    <w:rsid w:val="00DA50A1"/>
    <w:rsid w:val="00DB71D4"/>
    <w:rsid w:val="00DC1B33"/>
    <w:rsid w:val="00DC25C9"/>
    <w:rsid w:val="00DC2EE9"/>
    <w:rsid w:val="00DD1A80"/>
    <w:rsid w:val="00DE0494"/>
    <w:rsid w:val="00DE3274"/>
    <w:rsid w:val="00DE4DF1"/>
    <w:rsid w:val="00DE5541"/>
    <w:rsid w:val="00DE624A"/>
    <w:rsid w:val="00E1576F"/>
    <w:rsid w:val="00E43217"/>
    <w:rsid w:val="00E51919"/>
    <w:rsid w:val="00E7334E"/>
    <w:rsid w:val="00E7558D"/>
    <w:rsid w:val="00E75FBB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420C"/>
    <w:rsid w:val="00F860AB"/>
    <w:rsid w:val="00FA2BCE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2D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2D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2D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2D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2D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2D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2D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2D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AND WHITE j.d.o.o. za usluge</izvorni_sadrzaj>
    <derivirana_varijabla naziv="DomainObject.Predmet.ProtustrankaFormated_1">  BLACK AND WHITE j.d.o.o. za usluge</derivirana_varijabla>
  </DomainObject.Predmet.ProtustrankaFormated>
  <DomainObject.Predmet.ProtustrankaFormatedOIB>
    <izvorni_sadrzaj>  BLACK AND WHITE j.d.o.o. za usluge, OIB 16584982040</izvorni_sadrzaj>
    <derivirana_varijabla naziv="DomainObject.Predmet.ProtustrankaFormatedOIB_1">  BLACK AND WHITE j.d.o.o. za usluge, OIB 16584982040</derivirana_varijabla>
  </DomainObject.Predmet.ProtustrankaFormatedOIB>
  <DomainObject.Predmet.ProtustrankaFormatedWithAdress>
    <izvorni_sadrzaj> BLACK AND WHITE j.d.o.o. za usluge, Iva Vojnovića 11/A, 20000 Dubrovnik</izvorni_sadrzaj>
    <derivirana_varijabla naziv="DomainObject.Predmet.ProtustrankaFormatedWithAdress_1"> BLACK AND WHITE j.d.o.o. za usluge, Iva Vojnovića 11/A, 20000 Dubrovnik</derivirana_varijabla>
  </DomainObject.Predmet.ProtustrankaFormatedWithAdress>
  <DomainObject.Predmet.ProtustrankaFormatedWithAdressOIB>
    <izvorni_sadrzaj> BLACK AND WHITE j.d.o.o. za usluge, OIB 16584982040, Iva Vojnovića 11/A, 20000 Dubrovnik</izvorni_sadrzaj>
    <derivirana_varijabla naziv="DomainObject.Predmet.ProtustrankaFormatedWithAdressOIB_1"> BLACK AND WHITE j.d.o.o. za usluge, OIB 16584982040, Iva Vojnovića 11/A, 20000 Dubrovnik</derivirana_varijabla>
  </DomainObject.Predmet.ProtustrankaFormatedWithAdressOIB>
  <DomainObject.Predmet.ProtustrankaWithAdress>
    <izvorni_sadrzaj>BLACK AND WHITE j.d.o.o. za usluge Iva Vojnovića 11/A, 20000 Dubrovnik</izvorni_sadrzaj>
    <derivirana_varijabla naziv="DomainObject.Predmet.ProtustrankaWithAdress_1">BLACK AND WHITE j.d.o.o. za usluge Iva Vojnovića 11/A, 20000 Dubrovnik</derivirana_varijabla>
  </DomainObject.Predmet.ProtustrankaWithAdress>
  <DomainObject.Predmet.ProtustrankaWithAdressOIB>
    <izvorni_sadrzaj>BLACK AND WHITE j.d.o.o. za usluge, OIB 16584982040, Iva Vojnovića 11/A, 20000 Dubrovnik</izvorni_sadrzaj>
    <derivirana_varijabla naziv="DomainObject.Predmet.ProtustrankaWithAdressOIB_1">BLACK AND WHITE j.d.o.o. za usluge, OIB 16584982040, Iva Vojnovića 11/A, 20000 Dubrovnik</derivirana_varijabla>
  </DomainObject.Predmet.ProtustrankaWithAdressOIB>
  <DomainObject.Predmet.ProtustrankaNazivFormated>
    <izvorni_sadrzaj>BLACK AND WHITE j.d.o.o. za usluge</izvorni_sadrzaj>
    <derivirana_varijabla naziv="DomainObject.Predmet.ProtustrankaNazivFormated_1">BLACK AND WHITE j.d.o.o. za usluge</derivirana_varijabla>
  </DomainObject.Predmet.ProtustrankaNazivFormated>
  <DomainObject.Predmet.ProtustrankaNazivFormatedOIB>
    <izvorni_sadrzaj>BLACK AND WHITE j.d.o.o. za usluge, OIB 16584982040</izvorni_sadrzaj>
    <derivirana_varijabla naziv="DomainObject.Predmet.ProtustrankaNazivFormatedOIB_1">BLACK AND WHITE j.d.o.o. za usluge, OIB 16584982040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14566.45</izvorni_sadrzaj>
    <derivirana_varijabla naziv="DomainObject.Predmet.TrenutnaVrijednost_1">14566.45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BLACK AND WHITE j.d.o.o. za usluge</item>
    </izvorni_sadrzaj>
    <derivirana_varijabla naziv="DomainObject.Predmet.ProtuStrankaListFormated_1">
      <item>BLACK AND WHITE j.d.o.o. za usluge</item>
    </derivirana_varijabla>
  </DomainObject.Predmet.ProtuStrankaListFormated>
  <DomainObject.Predmet.ProtuStrankaListFormatedOIB>
    <izvorni_sadrzaj>
      <item>BLACK AND WHITE j.d.o.o. za usluge, OIB 16584982040</item>
    </izvorni_sadrzaj>
    <derivirana_varijabla naziv="DomainObject.Predmet.ProtuStrankaListFormatedOIB_1">
      <item>BLACK AND WHITE j.d.o.o. za usluge, OIB 16584982040</item>
    </derivirana_varijabla>
  </DomainObject.Predmet.ProtuStrankaListFormatedOIB>
  <DomainObject.Predmet.ProtuStrankaListFormatedWithAdress>
    <izvorni_sadrzaj>
      <item>BLACK AND WHITE j.d.o.o. za usluge, Iva Vojnovića 11/A, 20000 Dubrovnik</item>
    </izvorni_sadrzaj>
    <derivirana_varijabla naziv="DomainObject.Predmet.ProtuStrankaListFormatedWithAdress_1">
      <item>BLACK AND WHITE j.d.o.o. za usluge, Iva Vojnovića 11/A, 20000 Dubrovnik</item>
    </derivirana_varijabla>
  </DomainObject.Predmet.ProtuStrankaListFormatedWithAdress>
  <DomainObject.Predmet.ProtuStrankaListFormatedWithAdressOIB>
    <izvorni_sadrzaj>
      <item>BLACK AND WHITE j.d.o.o. za usluge, OIB 16584982040, Iva Vojnovića 11/A, 20000 Dubrovnik</item>
    </izvorni_sadrzaj>
    <derivirana_varijabla naziv="DomainObject.Predmet.ProtuStrankaListFormatedWithAdressOIB_1">
      <item>BLACK AND WHITE j.d.o.o. za usluge, OIB 16584982040, Iva Vojnovića 11/A, 20000 Dubrovnik</item>
    </derivirana_varijabla>
  </DomainObject.Predmet.ProtuStrankaListFormatedWithAdressOIB>
  <DomainObject.Predmet.ProtuStrankaListNazivFormated>
    <izvorni_sadrzaj>
      <item>BLACK AND WHITE j.d.o.o. za usluge</item>
    </izvorni_sadrzaj>
    <derivirana_varijabla naziv="DomainObject.Predmet.ProtuStrankaListNazivFormated_1">
      <item>BLACK AND WHITE j.d.o.o. za usluge</item>
    </derivirana_varijabla>
  </DomainObject.Predmet.ProtuStrankaListNazivFormated>
  <DomainObject.Predmet.ProtuStrankaListNazivFormatedOIB>
    <izvorni_sadrzaj>
      <item>BLACK AND WHITE j.d.o.o. za usluge, OIB 16584982040</item>
    </izvorni_sadrzaj>
    <derivirana_varijabla naziv="DomainObject.Predmet.ProtuStrankaListNazivFormatedOIB_1">
      <item>BLACK AND WHITE j.d.o.o. za usluge, OIB 16584982040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BLACK AND WHITE j.d.o.o. za usluge</izvorni_sadrzaj>
    <derivirana_varijabla naziv="DomainObject.Predmet.ProtustrankaIDrugi_1">BLACK AND WHITE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BLACK AND WHITE j.d.o.o. za usluge, OIB 16584982040, Iva Vojnovića 11/A, 20000 Dubrovnik</izvorni_sadrzaj>
    <derivirana_varijabla naziv="DomainObject.Predmet.ProtustrankaIDrugiAdressOIB_1">BLACK AND WHITE j.d.o.o. za usluge, OIB 16584982040, Iva Vojnovića 11/A,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BLACK AND WHITE j.d.o.o. za usluge</item>
    </izvorni_sadrzaj>
    <derivirana_varijabla naziv="DomainObject.Predmet.SudioniciListNaziv_1">
      <item>FINA, RC Split, Podružnica Dubrovnik</item>
      <item>BLACK AND WHITE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BLACK AND WHITE j.d.o.o. za usluge, OIB 16584982040, Iva Vojnovića 11/A,20000 Dubrovnik</item>
    </izvorni_sadrzaj>
    <derivirana_varijabla naziv="DomainObject.Predmet.SudioniciListAdressOIB_1">
      <item>FINA, RC Split, Podružnica Dubrovnik, OIB 85821130368, Vukovarska 2,20000 Dubrovnik</item>
      <item>BLACK AND WHITE j.d.o.o. za usluge, OIB 16584982040, Iva Vojnovića 11/A,20000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16584982040</item>
    </izvorni_sadrzaj>
    <derivirana_varijabla naziv="DomainObject.Predmet.SudioniciListNazivOIB_1">
      <item>, OIB 85821130368</item>
      <item>, OIB 16584982040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88271-8797-4A79-AC7B-586A46ECA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813</properties:Words>
  <properties:Characters>4523</properties:Characters>
  <properties:Lines>106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2017-03-02T08:36:00Z</dcterms:created>
  <dc:creator>Ante Kačić</dc:creator>
  <cp:lastModifiedBy>Mara Marčinko</cp:lastModifiedBy>
  <cp:lastPrinted>2017-01-26T13:26:00Z</cp:lastPrinted>
  <dcterms:modified xmlns:xsi="http://www.w3.org/2001/XMLSchema-instance" xsi:type="dcterms:W3CDTF">2017-03-02T09:10:00Z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