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809d8" w14:paraId="bb809d8" w:rsidRDefault="003B5E3E" w:rsidP="00F349AA" w:rsidR="003E43D7" w:rsidRPr="00434691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434691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434691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34691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F349AA" w:rsidP="00F349AA" w:rsidR="00F349AA" w:rsidRPr="00434691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34691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F349AA" w:rsidP="00F349AA" w:rsidR="00F349AA" w:rsidRPr="00434691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34691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="0064633E" w:rsidRPr="00434691">
        <w:rPr>
          <w:rFonts w:hAnsi="Times New Roman" w:ascii="Times New Roman"/>
          <w:color w:val="auto"/>
          <w:sz w:val="24"/>
          <w:szCs w:val="24"/>
          <w:lang w:val="pl-PL"/>
        </w:rPr>
        <w:t>greb, Amruševa 2/II</w:t>
      </w:r>
      <w:r w:rsidR="0064633E" w:rsidRPr="0043469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43469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43469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43469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43469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43469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43469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0B335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434691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3B5E3E" w:rsidRPr="00434691">
        <w:rPr>
          <w:rFonts w:hAnsi="Times New Roman" w:ascii="Times New Roman"/>
          <w:color w:val="auto"/>
          <w:sz w:val="24"/>
          <w:szCs w:val="24"/>
          <w:lang w:val="pl-PL"/>
        </w:rPr>
        <w:t>363/15</w:t>
      </w:r>
    </w:p>
    <w:p w:rsidRDefault="00F349AA" w:rsidP="00F349AA" w:rsidR="00F349AA" w:rsidRPr="00434691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3495A" w:rsidP="00F349AA" w:rsidR="0033495A" w:rsidRPr="00434691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434691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F349AA" w:rsidP="00F349AA" w:rsidR="00F349AA" w:rsidRPr="00434691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434691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F349AA" w:rsidP="00F349AA" w:rsidR="00F349AA" w:rsidRPr="00434691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34691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2B2B94" w:rsidP="002B2B94" w:rsidR="001E6CCF" w:rsidRPr="00434691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434691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A17021" w:rsidRPr="00434691">
        <w:rPr>
          <w:rFonts w:hAnsi="Times New Roman" w:ascii="Times New Roman"/>
          <w:sz w:val="24"/>
          <w:szCs w:val="24"/>
        </w:rPr>
        <w:t>PIZZA FLEKICA d. o. o., Zagreb, Vrbik 33d, OIB 89064866151, 19. siječnja 2016.</w:t>
      </w:r>
    </w:p>
    <w:p w:rsidRDefault="00A17021" w:rsidP="002B2B94" w:rsidR="00A17021" w:rsidRPr="00434691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434691">
      <w:pPr>
        <w:jc w:val="center"/>
        <w:rPr>
          <w:rFonts w:hAnsi="Times New Roman" w:ascii="Times New Roman"/>
          <w:color w:val="auto"/>
          <w:sz w:val="24"/>
          <w:szCs w:val="24"/>
        </w:rPr>
      </w:pPr>
      <w:r w:rsidRPr="00434691"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F349AA" w:rsidP="00F349AA" w:rsidR="00F349AA" w:rsidRPr="00434691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85551B" w:rsidP="00583D18" w:rsidR="00F349AA" w:rsidRPr="00434691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 w:rsidRPr="00434691">
        <w:rPr>
          <w:rFonts w:hAnsi="Times New Roman" w:ascii="Times New Roman"/>
          <w:color w:val="auto"/>
          <w:sz w:val="24"/>
          <w:szCs w:val="24"/>
        </w:rPr>
        <w:tab/>
      </w:r>
      <w:r w:rsidR="00F349AA" w:rsidRPr="00434691">
        <w:rPr>
          <w:rFonts w:hAnsi="Times New Roman" w:ascii="Times New Roman"/>
          <w:color w:val="auto"/>
          <w:sz w:val="24"/>
          <w:szCs w:val="24"/>
        </w:rPr>
        <w:t xml:space="preserve">1. Pozivaju se osobe koje imaju pravni interes da se provede stečajni postupak nad dužnikom </w:t>
      </w:r>
      <w:r w:rsidR="00A17021" w:rsidRPr="00434691">
        <w:rPr>
          <w:rFonts w:hAnsi="Times New Roman" w:ascii="Times New Roman"/>
          <w:color w:val="auto"/>
          <w:sz w:val="24"/>
          <w:szCs w:val="24"/>
        </w:rPr>
        <w:t>PIZZA FLEKICA d. o. o., Zagreb, Vrbik 33d, OIB 89064866151</w:t>
      </w:r>
      <w:r w:rsidR="00F349AA" w:rsidRPr="00434691">
        <w:rPr>
          <w:rFonts w:hAnsi="Times New Roman" w:ascii="Times New Roman"/>
          <w:color w:val="auto"/>
          <w:sz w:val="24"/>
          <w:szCs w:val="24"/>
        </w:rPr>
        <w:t>, da u roku petnaest (15) dana solidarno uplate na sudski depozit ovog suda IBAN: HR9223900011300000460 otvoren kod Hrvatske poštanske banke d. d., Zagreb, pozivom na broj 05-</w:t>
      </w:r>
      <w:r w:rsidR="00A17021" w:rsidRPr="00434691">
        <w:rPr>
          <w:rFonts w:hAnsi="Times New Roman" w:ascii="Times New Roman"/>
          <w:color w:val="auto"/>
          <w:sz w:val="24"/>
          <w:szCs w:val="24"/>
        </w:rPr>
        <w:t>36315</w:t>
      </w:r>
      <w:r w:rsidR="00464ED8" w:rsidRPr="00434691">
        <w:rPr>
          <w:rFonts w:hAnsi="Times New Roman" w:ascii="Times New Roman"/>
          <w:color w:val="auto"/>
          <w:sz w:val="24"/>
          <w:szCs w:val="24"/>
        </w:rPr>
        <w:t xml:space="preserve">  iznos o</w:t>
      </w:r>
      <w:r w:rsidR="00A17021" w:rsidRPr="00434691">
        <w:rPr>
          <w:rFonts w:hAnsi="Times New Roman" w:ascii="Times New Roman"/>
          <w:color w:val="auto"/>
          <w:sz w:val="24"/>
          <w:szCs w:val="24"/>
        </w:rPr>
        <w:t>d 5</w:t>
      </w:r>
      <w:r w:rsidR="001E6CCF" w:rsidRPr="00434691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434691">
        <w:rPr>
          <w:rFonts w:hAnsi="Times New Roman" w:ascii="Times New Roman"/>
          <w:color w:val="auto"/>
          <w:sz w:val="24"/>
          <w:szCs w:val="24"/>
        </w:rPr>
        <w:t>.</w:t>
      </w:r>
      <w:r w:rsidR="00464ED8" w:rsidRPr="00434691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434691">
        <w:rPr>
          <w:rFonts w:hAnsi="Times New Roman" w:ascii="Times New Roman"/>
          <w:color w:val="auto"/>
          <w:sz w:val="24"/>
          <w:szCs w:val="24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434691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34691">
        <w:rPr>
          <w:rFonts w:hAnsi="Times New Roman" w:ascii="Times New Roman"/>
          <w:color w:val="auto"/>
          <w:sz w:val="24"/>
          <w:szCs w:val="24"/>
        </w:rPr>
        <w:tab/>
      </w:r>
      <w:r w:rsidRPr="00434691">
        <w:rPr>
          <w:rFonts w:hAnsi="Times New Roman" w:ascii="Times New Roman"/>
          <w:color w:val="auto"/>
          <w:sz w:val="24"/>
          <w:szCs w:val="24"/>
          <w:lang w:val="pl-PL"/>
        </w:rPr>
        <w:t xml:space="preserve">2. Rješenje će se objaviti na </w:t>
      </w:r>
      <w:r w:rsidR="00DD7E41" w:rsidRPr="00434691">
        <w:rPr>
          <w:rFonts w:hAnsi="Times New Roman" w:ascii="Times New Roman"/>
          <w:color w:val="auto"/>
          <w:sz w:val="24"/>
          <w:szCs w:val="24"/>
          <w:lang w:val="pl-PL"/>
        </w:rPr>
        <w:t>e-</w:t>
      </w:r>
      <w:r w:rsidRPr="00434691">
        <w:rPr>
          <w:rFonts w:hAnsi="Times New Roman" w:ascii="Times New Roman"/>
          <w:color w:val="auto"/>
          <w:sz w:val="24"/>
          <w:szCs w:val="24"/>
          <w:lang w:val="pl-PL"/>
        </w:rPr>
        <w:t>oglasnoj ploči suda.</w:t>
      </w:r>
    </w:p>
    <w:p w:rsidRDefault="00F349AA" w:rsidP="00583D18" w:rsidR="00F349AA" w:rsidRPr="00434691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34691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434691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34691">
        <w:rPr>
          <w:rFonts w:hAnsi="Times New Roman" w:ascii="Times New Roman"/>
          <w:color w:val="auto"/>
          <w:sz w:val="24"/>
          <w:szCs w:val="24"/>
          <w:lang w:val="pl-PL"/>
        </w:rPr>
        <w:tab/>
        <w:t>U tom se slučaju stečajni postupak neće provesti i na odgovarajući će se način primjeniti odredbe čl. 196 - čl. 202 Stečajnog zakona.</w:t>
      </w:r>
    </w:p>
    <w:p w:rsidRDefault="00F349AA" w:rsidP="00583D18" w:rsidR="00F349AA" w:rsidRPr="00434691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34691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4. Ukoliko se stečajni postupak zaključi u skladu s odredbom čl. 63 st. 1 Stečajnog zakona a dužnik nema sredstava za pokriće najnužnijih troškova, sredstva će se isplatiti na teret </w:t>
      </w:r>
      <w:r w:rsidR="00464ED8" w:rsidRPr="00434691">
        <w:rPr>
          <w:rFonts w:hAnsi="Times New Roman" w:ascii="Times New Roman"/>
          <w:color w:val="auto"/>
          <w:sz w:val="24"/>
          <w:szCs w:val="24"/>
          <w:lang w:val="pl-PL"/>
        </w:rPr>
        <w:t>Fonda za pokriće troškova stečajnog postupka.</w:t>
      </w:r>
    </w:p>
    <w:p w:rsidRDefault="00F349AA" w:rsidP="00F349AA" w:rsidR="00F349AA" w:rsidRPr="0043469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43469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F349AA" w:rsidP="00F349AA" w:rsidR="00F349AA" w:rsidRPr="00434691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17021" w:rsidP="00A17021" w:rsidR="00A17021" w:rsidRPr="00434691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</w:rPr>
      </w:pPr>
      <w:r w:rsidRPr="00434691">
        <w:rPr>
          <w:rFonts w:hAnsi="Times New Roman" w:ascii="Times New Roman"/>
          <w:color w:val="auto"/>
          <w:sz w:val="24"/>
          <w:szCs w:val="24"/>
          <w:lang w:val="pl-PL"/>
        </w:rPr>
        <w:tab/>
        <w:t>Financijska agencija sukladno čl. 49 st. 2 Zakona o financijskom poslovanju i predstečajnoj nagodbi (Narodne novine 108/12), podnijela je ovom sudu 22. svibnja 2015. prijedlog za pokretanje stečajnog postupka nad dužnikom</w:t>
      </w:r>
      <w:r w:rsidRPr="00434691">
        <w:rPr>
          <w:rFonts w:hAnsi="Times New Roman" w:ascii="Times New Roman"/>
          <w:color w:val="auto"/>
          <w:sz w:val="24"/>
          <w:szCs w:val="24"/>
        </w:rPr>
        <w:t xml:space="preserve"> PIZZA FLEKICA d. o. o., Zagreb, Vrbik 33d, OIB 89064866151.</w:t>
      </w:r>
    </w:p>
    <w:p w:rsidRDefault="00A17021" w:rsidP="00A17021" w:rsidR="00A17021" w:rsidRPr="00434691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34691">
        <w:rPr>
          <w:rFonts w:hAnsi="Times New Roman" w:ascii="Times New Roman"/>
          <w:color w:val="auto"/>
          <w:sz w:val="24"/>
          <w:szCs w:val="24"/>
        </w:rPr>
        <w:t>Dužnik u razdoblju dužem od 60 dana ima evidentirane neizvršene osnove za plaćanje, a koje je trebalo na temelju veljanih osnova za plaćanje, bez daljnjeg pristanka dužnika naplatiti s bilo kojeg od njegovih računa.</w:t>
      </w:r>
    </w:p>
    <w:p w:rsidRDefault="00464ED8" w:rsidP="00464ED8" w:rsidR="00464ED8" w:rsidRPr="00434691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34691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F349AA" w:rsidP="00F349AA" w:rsidR="002B2B94" w:rsidRPr="0043469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A17021" w:rsidRPr="00434691">
        <w:rPr>
          <w:rFonts w:hAnsi="Times New Roman" w:ascii="Times New Roman"/>
          <w:color w:val="auto"/>
          <w:sz w:val="24"/>
          <w:szCs w:val="24"/>
          <w:lang w:val="hr-HR"/>
        </w:rPr>
        <w:t>363/15 od 26. listopada 2015</w:t>
      </w: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F349AA" w:rsidP="00DD7E41" w:rsidR="002B2B94" w:rsidRPr="00434691">
      <w:pPr>
        <w:ind w:firstLine="708"/>
        <w:jc w:val="both"/>
        <w:rPr>
          <w:rFonts w:hAnsi="Times New Roman" w:ascii="Times New Roman"/>
          <w:color w:val="auto"/>
          <w:sz w:val="24"/>
          <w:szCs w:val="24"/>
        </w:rPr>
      </w:pP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Na ročištu održanom </w:t>
      </w:r>
      <w:r w:rsidR="00A17021" w:rsidRPr="00434691">
        <w:rPr>
          <w:rFonts w:hAnsi="Times New Roman" w:ascii="Times New Roman"/>
          <w:color w:val="auto"/>
          <w:sz w:val="24"/>
          <w:szCs w:val="24"/>
          <w:lang w:val="hr-HR"/>
        </w:rPr>
        <w:t xml:space="preserve">19. siječnja 2016. </w:t>
      </w:r>
      <w:r w:rsidR="002D105B" w:rsidRPr="0043469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1E6CCF" w:rsidRPr="00434691">
        <w:rPr>
          <w:rFonts w:hAnsi="Times New Roman" w:ascii="Times New Roman"/>
          <w:color w:val="auto"/>
          <w:sz w:val="24"/>
          <w:szCs w:val="24"/>
          <w:lang w:val="hr-HR"/>
        </w:rPr>
        <w:t xml:space="preserve">direktor </w:t>
      </w:r>
      <w:r w:rsidR="001E6CCF" w:rsidRPr="00434691">
        <w:rPr>
          <w:rFonts w:hAnsi="Times New Roman" w:ascii="Times New Roman"/>
          <w:color w:val="auto"/>
          <w:sz w:val="24"/>
          <w:szCs w:val="24"/>
        </w:rPr>
        <w:t xml:space="preserve">dužnika </w:t>
      </w:r>
      <w:r w:rsidR="002B2B94" w:rsidRPr="00434691">
        <w:rPr>
          <w:rFonts w:hAnsi="Times New Roman" w:ascii="Times New Roman"/>
          <w:color w:val="auto"/>
          <w:sz w:val="24"/>
          <w:szCs w:val="24"/>
        </w:rPr>
        <w:t>nije</w:t>
      </w:r>
      <w:r w:rsidR="001E6CCF" w:rsidRPr="00434691">
        <w:rPr>
          <w:rFonts w:hAnsi="Times New Roman" w:ascii="Times New Roman"/>
          <w:color w:val="auto"/>
          <w:sz w:val="24"/>
          <w:szCs w:val="24"/>
        </w:rPr>
        <w:t xml:space="preserve"> se</w:t>
      </w:r>
      <w:r w:rsidR="002B2B94" w:rsidRPr="00434691">
        <w:rPr>
          <w:rFonts w:hAnsi="Times New Roman" w:ascii="Times New Roman"/>
          <w:color w:val="auto"/>
          <w:sz w:val="24"/>
          <w:szCs w:val="24"/>
        </w:rPr>
        <w:t xml:space="preserve"> protivio </w:t>
      </w:r>
      <w:r w:rsidR="002D105B" w:rsidRPr="00434691">
        <w:rPr>
          <w:rFonts w:hAnsi="Times New Roman" w:ascii="Times New Roman"/>
          <w:color w:val="auto"/>
          <w:sz w:val="24"/>
          <w:szCs w:val="24"/>
        </w:rPr>
        <w:t xml:space="preserve">prijedlogu za otvaranje stečajnog postupka, </w:t>
      </w:r>
      <w:r w:rsidR="002B2B94" w:rsidRPr="00434691">
        <w:rPr>
          <w:rFonts w:hAnsi="Times New Roman" w:ascii="Times New Roman"/>
          <w:color w:val="auto"/>
          <w:sz w:val="24"/>
          <w:szCs w:val="24"/>
        </w:rPr>
        <w:t xml:space="preserve">navodeći </w:t>
      </w:r>
      <w:r w:rsidR="001E6CCF" w:rsidRPr="00434691">
        <w:rPr>
          <w:rFonts w:hAnsi="Times New Roman" w:ascii="Times New Roman"/>
          <w:color w:val="auto"/>
          <w:sz w:val="24"/>
          <w:szCs w:val="24"/>
        </w:rPr>
        <w:t>d</w:t>
      </w:r>
      <w:r w:rsidR="002B2B94" w:rsidRPr="00434691">
        <w:rPr>
          <w:rFonts w:hAnsi="Times New Roman" w:ascii="Times New Roman"/>
          <w:color w:val="auto"/>
          <w:sz w:val="24"/>
          <w:szCs w:val="24"/>
        </w:rPr>
        <w:t>ruštvo ne obavlja djelatnost, nema zaposlenika i nema imovine.</w:t>
      </w:r>
    </w:p>
    <w:p w:rsidRDefault="00F349AA" w:rsidP="00F349AA" w:rsidR="00F349AA" w:rsidRPr="00434691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34691">
        <w:rPr>
          <w:rFonts w:hAnsi="Times New Roman" w:ascii="Times New Roman"/>
          <w:color w:val="auto"/>
          <w:sz w:val="24"/>
          <w:szCs w:val="24"/>
          <w:lang w:val="pl-PL"/>
        </w:rPr>
        <w:lastRenderedPageBreak/>
        <w:tab/>
      </w:r>
      <w:r w:rsidR="00DD7E41" w:rsidRPr="00434691">
        <w:rPr>
          <w:rFonts w:hAnsi="Times New Roman" w:ascii="Times New Roman"/>
          <w:color w:val="auto"/>
          <w:sz w:val="24"/>
          <w:szCs w:val="24"/>
          <w:lang w:val="pl-PL"/>
        </w:rPr>
        <w:t>Slijedom navedenog, pozvani su</w:t>
      </w:r>
      <w:r w:rsidRPr="00434691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2D105B" w:rsidRPr="00434691">
        <w:rPr>
          <w:rFonts w:hAnsi="Times New Roman" w:ascii="Times New Roman"/>
          <w:color w:val="auto"/>
          <w:sz w:val="24"/>
          <w:szCs w:val="24"/>
          <w:lang w:val="pl-PL"/>
        </w:rPr>
        <w:t>v</w:t>
      </w:r>
      <w:r w:rsidR="00A17021" w:rsidRPr="00434691">
        <w:rPr>
          <w:rFonts w:hAnsi="Times New Roman" w:ascii="Times New Roman"/>
          <w:color w:val="auto"/>
          <w:sz w:val="24"/>
          <w:szCs w:val="24"/>
          <w:lang w:val="pl-PL"/>
        </w:rPr>
        <w:t>jerovnici na uplatu iznosa od 5</w:t>
      </w:r>
      <w:r w:rsidR="001E6CCF" w:rsidRPr="00434691">
        <w:rPr>
          <w:rFonts w:hAnsi="Times New Roman" w:ascii="Times New Roman"/>
          <w:color w:val="auto"/>
          <w:sz w:val="24"/>
          <w:szCs w:val="24"/>
          <w:lang w:val="pl-PL"/>
        </w:rPr>
        <w:t>0</w:t>
      </w:r>
      <w:r w:rsidR="002D105B" w:rsidRPr="00434691">
        <w:rPr>
          <w:rFonts w:hAnsi="Times New Roman" w:ascii="Times New Roman"/>
          <w:color w:val="auto"/>
          <w:sz w:val="24"/>
          <w:szCs w:val="24"/>
          <w:lang w:val="pl-PL"/>
        </w:rPr>
        <w:t>.0</w:t>
      </w:r>
      <w:r w:rsidRPr="00434691">
        <w:rPr>
          <w:rFonts w:hAnsi="Times New Roman" w:ascii="Times New Roman"/>
          <w:color w:val="auto"/>
          <w:sz w:val="24"/>
          <w:szCs w:val="24"/>
          <w:lang w:val="pl-PL"/>
        </w:rPr>
        <w:t>00,00 kn na ime predujma za vođenje stečajnog postupka, u skladu s odredbom čl. 63 Stečajnog zakona. Ovo stoga, što imovina dužnika nije dostatna ni za troškove vođenja prethodnog kao i stečajnog postupka, te ni za namirenje vjerovnika.</w:t>
      </w:r>
    </w:p>
    <w:p w:rsidRDefault="00F349AA" w:rsidP="00F349AA" w:rsidR="00F349AA" w:rsidRPr="0043469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63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196 do 202 Stečajnog zakona.</w:t>
      </w:r>
    </w:p>
    <w:p w:rsidRDefault="00F349AA" w:rsidP="00F349AA" w:rsidR="00F349AA" w:rsidRPr="0043469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43469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naprijed citiranom odredbom čl. 63 st. 1. SZ-a pozvati vjerovnike da predujme navedeni iznos (točka 1. izreke).</w:t>
      </w:r>
    </w:p>
    <w:p w:rsidRDefault="00F349AA" w:rsidP="00F349AA" w:rsidR="00F349AA" w:rsidRPr="0043469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ab/>
        <w:t>Vjerovnici su poučeni na posljedice ne postupanja po ovom rješenju iz točke 3. sukladno odredbi čl. 63 st. 1 SZ-a.</w:t>
      </w:r>
    </w:p>
    <w:p w:rsidRDefault="00F349AA" w:rsidP="00F349AA" w:rsidR="00F349AA" w:rsidRPr="0043469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434691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A17021" w:rsidRPr="00434691">
        <w:rPr>
          <w:rFonts w:hAnsi="Times New Roman" w:ascii="Times New Roman"/>
          <w:color w:val="auto"/>
          <w:sz w:val="24"/>
          <w:szCs w:val="24"/>
          <w:lang w:val="hr-HR"/>
        </w:rPr>
        <w:t>19. siječanj 2016.</w:t>
      </w:r>
    </w:p>
    <w:p w:rsidRDefault="00F349AA" w:rsidP="00F349AA" w:rsidR="00F349AA" w:rsidRPr="0043469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434691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434691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547291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43469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434691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34691">
        <w:rPr>
          <w:rFonts w:hAnsi="Times New Roman" w:ascii="Times New Roman"/>
          <w:color w:val="auto"/>
          <w:sz w:val="24"/>
          <w:szCs w:val="24"/>
        </w:rPr>
        <w:t>POUKA</w:t>
      </w: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34691">
        <w:rPr>
          <w:rFonts w:hAnsi="Times New Roman" w:ascii="Times New Roman"/>
          <w:color w:val="auto"/>
          <w:sz w:val="24"/>
          <w:szCs w:val="24"/>
        </w:rPr>
        <w:t>O</w:t>
      </w: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34691">
        <w:rPr>
          <w:rFonts w:hAnsi="Times New Roman" w:ascii="Times New Roman"/>
          <w:color w:val="auto"/>
          <w:sz w:val="24"/>
          <w:szCs w:val="24"/>
        </w:rPr>
        <w:t>PRAVNOM</w:t>
      </w: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34691">
        <w:rPr>
          <w:rFonts w:hAnsi="Times New Roman" w:ascii="Times New Roman"/>
          <w:color w:val="auto"/>
          <w:sz w:val="24"/>
          <w:szCs w:val="24"/>
        </w:rPr>
        <w:t>LIJEKU</w:t>
      </w: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F349AA" w:rsidP="00F349AA" w:rsidR="00F349AA" w:rsidRPr="0043469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34691">
        <w:rPr>
          <w:rFonts w:hAnsi="Times New Roman" w:ascii="Times New Roman"/>
          <w:color w:val="auto"/>
          <w:sz w:val="24"/>
          <w:szCs w:val="24"/>
        </w:rPr>
        <w:t>Protiv</w:t>
      </w: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34691">
        <w:rPr>
          <w:rFonts w:hAnsi="Times New Roman" w:ascii="Times New Roman"/>
          <w:color w:val="auto"/>
          <w:sz w:val="24"/>
          <w:szCs w:val="24"/>
        </w:rPr>
        <w:t>ovog</w:t>
      </w: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34691">
        <w:rPr>
          <w:rFonts w:hAnsi="Times New Roman" w:ascii="Times New Roman"/>
          <w:color w:val="auto"/>
          <w:sz w:val="24"/>
          <w:szCs w:val="24"/>
        </w:rPr>
        <w:t>rje</w:t>
      </w: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434691">
        <w:rPr>
          <w:rFonts w:hAnsi="Times New Roman" w:ascii="Times New Roman"/>
          <w:color w:val="auto"/>
          <w:sz w:val="24"/>
          <w:szCs w:val="24"/>
        </w:rPr>
        <w:t>enja</w:t>
      </w: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434691">
        <w:rPr>
          <w:rFonts w:hAnsi="Times New Roman" w:ascii="Times New Roman"/>
          <w:color w:val="auto"/>
          <w:sz w:val="24"/>
          <w:szCs w:val="24"/>
        </w:rPr>
        <w:t>nezadovoljna</w:t>
      </w: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34691">
        <w:rPr>
          <w:rFonts w:hAnsi="Times New Roman" w:ascii="Times New Roman"/>
          <w:color w:val="auto"/>
          <w:sz w:val="24"/>
          <w:szCs w:val="24"/>
        </w:rPr>
        <w:t>stranka</w:t>
      </w: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34691">
        <w:rPr>
          <w:rFonts w:hAnsi="Times New Roman" w:ascii="Times New Roman"/>
          <w:color w:val="auto"/>
          <w:sz w:val="24"/>
          <w:szCs w:val="24"/>
        </w:rPr>
        <w:t>mo</w:t>
      </w: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434691">
        <w:rPr>
          <w:rFonts w:hAnsi="Times New Roman" w:ascii="Times New Roman"/>
          <w:color w:val="auto"/>
          <w:sz w:val="24"/>
          <w:szCs w:val="24"/>
        </w:rPr>
        <w:t>e</w:t>
      </w: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34691">
        <w:rPr>
          <w:rFonts w:hAnsi="Times New Roman" w:ascii="Times New Roman"/>
          <w:color w:val="auto"/>
          <w:sz w:val="24"/>
          <w:szCs w:val="24"/>
        </w:rPr>
        <w:t>ulo</w:t>
      </w: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434691">
        <w:rPr>
          <w:rFonts w:hAnsi="Times New Roman" w:ascii="Times New Roman"/>
          <w:color w:val="auto"/>
          <w:sz w:val="24"/>
          <w:szCs w:val="24"/>
        </w:rPr>
        <w:t>iti</w:t>
      </w: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434691">
        <w:rPr>
          <w:rFonts w:hAnsi="Times New Roman" w:ascii="Times New Roman"/>
          <w:color w:val="auto"/>
          <w:sz w:val="24"/>
          <w:szCs w:val="24"/>
        </w:rPr>
        <w:t>albu</w:t>
      </w: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34691">
        <w:rPr>
          <w:rFonts w:hAnsi="Times New Roman" w:ascii="Times New Roman"/>
          <w:color w:val="auto"/>
          <w:sz w:val="24"/>
          <w:szCs w:val="24"/>
        </w:rPr>
        <w:t>Visokom</w:t>
      </w: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34691">
        <w:rPr>
          <w:rFonts w:hAnsi="Times New Roman" w:ascii="Times New Roman"/>
          <w:color w:val="auto"/>
          <w:sz w:val="24"/>
          <w:szCs w:val="24"/>
        </w:rPr>
        <w:t>trgova</w:t>
      </w: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434691">
        <w:rPr>
          <w:rFonts w:hAnsi="Times New Roman" w:ascii="Times New Roman"/>
          <w:color w:val="auto"/>
          <w:sz w:val="24"/>
          <w:szCs w:val="24"/>
        </w:rPr>
        <w:t>kom</w:t>
      </w: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34691">
        <w:rPr>
          <w:rFonts w:hAnsi="Times New Roman" w:ascii="Times New Roman"/>
          <w:color w:val="auto"/>
          <w:sz w:val="24"/>
          <w:szCs w:val="24"/>
        </w:rPr>
        <w:t>sudu</w:t>
      </w: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34691">
        <w:rPr>
          <w:rFonts w:hAnsi="Times New Roman" w:ascii="Times New Roman"/>
          <w:color w:val="auto"/>
          <w:sz w:val="24"/>
          <w:szCs w:val="24"/>
        </w:rPr>
        <w:t>Republike</w:t>
      </w: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34691">
        <w:rPr>
          <w:rFonts w:hAnsi="Times New Roman" w:ascii="Times New Roman"/>
          <w:color w:val="auto"/>
          <w:sz w:val="24"/>
          <w:szCs w:val="24"/>
        </w:rPr>
        <w:t>Hrvatske</w:t>
      </w: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34691">
        <w:rPr>
          <w:rFonts w:hAnsi="Times New Roman" w:ascii="Times New Roman"/>
          <w:color w:val="auto"/>
          <w:sz w:val="24"/>
          <w:szCs w:val="24"/>
        </w:rPr>
        <w:t>u</w:t>
      </w: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34691">
        <w:rPr>
          <w:rFonts w:hAnsi="Times New Roman" w:ascii="Times New Roman"/>
          <w:color w:val="auto"/>
          <w:sz w:val="24"/>
          <w:szCs w:val="24"/>
        </w:rPr>
        <w:t>roku</w:t>
      </w: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34691">
        <w:rPr>
          <w:rFonts w:hAnsi="Times New Roman" w:ascii="Times New Roman"/>
          <w:color w:val="auto"/>
          <w:sz w:val="24"/>
          <w:szCs w:val="24"/>
        </w:rPr>
        <w:t>od</w:t>
      </w: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 w:rsidRPr="00434691">
        <w:rPr>
          <w:rFonts w:hAnsi="Times New Roman" w:ascii="Times New Roman"/>
          <w:color w:val="auto"/>
          <w:sz w:val="24"/>
          <w:szCs w:val="24"/>
        </w:rPr>
        <w:t>dana</w:t>
      </w: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34691">
        <w:rPr>
          <w:rFonts w:hAnsi="Times New Roman" w:ascii="Times New Roman"/>
          <w:color w:val="auto"/>
          <w:sz w:val="24"/>
          <w:szCs w:val="24"/>
        </w:rPr>
        <w:t>po</w:t>
      </w: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34691">
        <w:rPr>
          <w:rFonts w:hAnsi="Times New Roman" w:ascii="Times New Roman"/>
          <w:color w:val="auto"/>
          <w:sz w:val="24"/>
          <w:szCs w:val="24"/>
        </w:rPr>
        <w:t>primitku</w:t>
      </w: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34691">
        <w:rPr>
          <w:rFonts w:hAnsi="Times New Roman" w:ascii="Times New Roman"/>
          <w:color w:val="auto"/>
          <w:sz w:val="24"/>
          <w:szCs w:val="24"/>
        </w:rPr>
        <w:t>rje</w:t>
      </w: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434691">
        <w:rPr>
          <w:rFonts w:hAnsi="Times New Roman" w:ascii="Times New Roman"/>
          <w:color w:val="auto"/>
          <w:sz w:val="24"/>
          <w:szCs w:val="24"/>
        </w:rPr>
        <w:t>enja</w:t>
      </w: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434691">
        <w:rPr>
          <w:rFonts w:hAnsi="Times New Roman" w:ascii="Times New Roman"/>
          <w:color w:val="auto"/>
          <w:sz w:val="24"/>
          <w:szCs w:val="24"/>
        </w:rPr>
        <w:t>a</w:t>
      </w: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34691">
        <w:rPr>
          <w:rFonts w:hAnsi="Times New Roman" w:ascii="Times New Roman"/>
          <w:color w:val="auto"/>
          <w:sz w:val="24"/>
          <w:szCs w:val="24"/>
        </w:rPr>
        <w:t>ula</w:t>
      </w: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434691">
        <w:rPr>
          <w:rFonts w:hAnsi="Times New Roman" w:ascii="Times New Roman"/>
          <w:color w:val="auto"/>
          <w:sz w:val="24"/>
          <w:szCs w:val="24"/>
        </w:rPr>
        <w:t>e</w:t>
      </w: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34691">
        <w:rPr>
          <w:rFonts w:hAnsi="Times New Roman" w:ascii="Times New Roman"/>
          <w:color w:val="auto"/>
          <w:sz w:val="24"/>
          <w:szCs w:val="24"/>
        </w:rPr>
        <w:t>se</w:t>
      </w: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34691">
        <w:rPr>
          <w:rFonts w:hAnsi="Times New Roman" w:ascii="Times New Roman"/>
          <w:color w:val="auto"/>
          <w:sz w:val="24"/>
          <w:szCs w:val="24"/>
        </w:rPr>
        <w:t>putem</w:t>
      </w: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34691">
        <w:rPr>
          <w:rFonts w:hAnsi="Times New Roman" w:ascii="Times New Roman"/>
          <w:color w:val="auto"/>
          <w:sz w:val="24"/>
          <w:szCs w:val="24"/>
        </w:rPr>
        <w:t>ovog</w:t>
      </w: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34691">
        <w:rPr>
          <w:rFonts w:hAnsi="Times New Roman" w:ascii="Times New Roman"/>
          <w:color w:val="auto"/>
          <w:sz w:val="24"/>
          <w:szCs w:val="24"/>
        </w:rPr>
        <w:t>Suda</w:t>
      </w: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34691">
        <w:rPr>
          <w:rFonts w:hAnsi="Times New Roman" w:ascii="Times New Roman"/>
          <w:color w:val="auto"/>
          <w:sz w:val="24"/>
          <w:szCs w:val="24"/>
        </w:rPr>
        <w:t>u</w:t>
      </w: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 w:rsidRPr="00434691">
        <w:rPr>
          <w:rFonts w:hAnsi="Times New Roman" w:ascii="Times New Roman"/>
          <w:color w:val="auto"/>
          <w:sz w:val="24"/>
          <w:szCs w:val="24"/>
        </w:rPr>
        <w:t>primjerka</w:t>
      </w: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34691">
        <w:rPr>
          <w:rFonts w:hAnsi="Times New Roman" w:ascii="Times New Roman"/>
          <w:color w:val="auto"/>
          <w:sz w:val="24"/>
          <w:szCs w:val="24"/>
        </w:rPr>
        <w:t>za</w:t>
      </w: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34691">
        <w:rPr>
          <w:rFonts w:hAnsi="Times New Roman" w:ascii="Times New Roman"/>
          <w:color w:val="auto"/>
          <w:sz w:val="24"/>
          <w:szCs w:val="24"/>
        </w:rPr>
        <w:t>Sud</w:t>
      </w: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34691">
        <w:rPr>
          <w:rFonts w:hAnsi="Times New Roman" w:ascii="Times New Roman"/>
          <w:color w:val="auto"/>
          <w:sz w:val="24"/>
          <w:szCs w:val="24"/>
        </w:rPr>
        <w:t>i</w:t>
      </w: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34691">
        <w:rPr>
          <w:rFonts w:hAnsi="Times New Roman" w:ascii="Times New Roman"/>
          <w:color w:val="auto"/>
          <w:sz w:val="24"/>
          <w:szCs w:val="24"/>
        </w:rPr>
        <w:t>po</w:t>
      </w: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 w:rsidRPr="00434691">
        <w:rPr>
          <w:rFonts w:hAnsi="Times New Roman" w:ascii="Times New Roman"/>
          <w:color w:val="auto"/>
          <w:sz w:val="24"/>
          <w:szCs w:val="24"/>
        </w:rPr>
        <w:t>za</w:t>
      </w: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34691">
        <w:rPr>
          <w:rFonts w:hAnsi="Times New Roman" w:ascii="Times New Roman"/>
          <w:color w:val="auto"/>
          <w:sz w:val="24"/>
          <w:szCs w:val="24"/>
        </w:rPr>
        <w:t>svaku</w:t>
      </w: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34691">
        <w:rPr>
          <w:rFonts w:hAnsi="Times New Roman" w:ascii="Times New Roman"/>
          <w:color w:val="auto"/>
          <w:sz w:val="24"/>
          <w:szCs w:val="24"/>
        </w:rPr>
        <w:t>protivnu</w:t>
      </w: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34691">
        <w:rPr>
          <w:rFonts w:hAnsi="Times New Roman" w:ascii="Times New Roman"/>
          <w:color w:val="auto"/>
          <w:sz w:val="24"/>
          <w:szCs w:val="24"/>
        </w:rPr>
        <w:t>stranku</w:t>
      </w: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F349AA" w:rsidP="00F349AA" w:rsidR="00F349AA" w:rsidRPr="0043469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547291" w:rsidP="00AB7A2F" w:rsidR="00547291" w:rsidRPr="00547291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547291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547291" w:rsidP="00995CE9" w:rsidR="00547291" w:rsidRPr="00547291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54729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4729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4729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4729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4729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4729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4729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47291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B4313D" w:rsidP="00B4313D" w:rsidR="00B4313D" w:rsidRPr="00547291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2B2B94" w:rsidR="002B2B94" w:rsidRPr="00434691">
      <w:pPr>
        <w:rPr>
          <w:rFonts w:hAnsi="Times New Roman" w:ascii="Times New Roman"/>
          <w:color w:val="auto"/>
          <w:sz w:val="24"/>
          <w:szCs w:val="24"/>
        </w:rPr>
      </w:pPr>
    </w:p>
    <w:sectPr w:rsidSect="00C42917" w:rsidR="002B2B94" w:rsidRPr="00434691">
      <w:headerReference w:type="even" r:id="rId9"/>
      <w:headerReference w:type="default" r:id="rId10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72D6" w:rsidR="00C572D6">
      <w:r>
        <w:separator/>
      </w:r>
    </w:p>
  </w:endnote>
  <w:endnote w:id="0" w:type="continuationSeparator">
    <w:p w:rsidRDefault="00C572D6" w:rsidR="00C572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72D6" w:rsidR="00C572D6">
      <w:r>
        <w:separator/>
      </w:r>
    </w:p>
  </w:footnote>
  <w:footnote w:id="0" w:type="continuationSeparator">
    <w:p w:rsidRDefault="00C572D6" w:rsidR="00C572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547291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A17021">
      <w:rPr>
        <w:rFonts w:hAnsi="Verdana" w:ascii="Verdana"/>
        <w:color w:val="000000"/>
      </w:rPr>
      <w:t>363</w:t>
    </w:r>
    <w:r w:rsidR="005679E2">
      <w:rPr>
        <w:rFonts w:hAnsi="Verdana" w:ascii="Verdana"/>
        <w:color w:val="000000"/>
      </w:rPr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B3358"/>
    <w:rsid w:val="0010292F"/>
    <w:rsid w:val="00113759"/>
    <w:rsid w:val="00120497"/>
    <w:rsid w:val="001212FE"/>
    <w:rsid w:val="00171A47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F3067"/>
    <w:rsid w:val="002F3C78"/>
    <w:rsid w:val="00301B23"/>
    <w:rsid w:val="0033495A"/>
    <w:rsid w:val="003761C7"/>
    <w:rsid w:val="00392A8C"/>
    <w:rsid w:val="00397A8A"/>
    <w:rsid w:val="003A5E14"/>
    <w:rsid w:val="003B5E3E"/>
    <w:rsid w:val="003D1F62"/>
    <w:rsid w:val="003E43D7"/>
    <w:rsid w:val="004008A4"/>
    <w:rsid w:val="004107A3"/>
    <w:rsid w:val="004109DE"/>
    <w:rsid w:val="00417468"/>
    <w:rsid w:val="00431FA2"/>
    <w:rsid w:val="00434691"/>
    <w:rsid w:val="004376EB"/>
    <w:rsid w:val="00444A9F"/>
    <w:rsid w:val="0045244B"/>
    <w:rsid w:val="00464E38"/>
    <w:rsid w:val="00464ED8"/>
    <w:rsid w:val="004761BD"/>
    <w:rsid w:val="004D0C3D"/>
    <w:rsid w:val="004E3542"/>
    <w:rsid w:val="00514511"/>
    <w:rsid w:val="005352CA"/>
    <w:rsid w:val="00547291"/>
    <w:rsid w:val="00555AD4"/>
    <w:rsid w:val="005679E2"/>
    <w:rsid w:val="005754FF"/>
    <w:rsid w:val="00576E94"/>
    <w:rsid w:val="00583D18"/>
    <w:rsid w:val="005D77E5"/>
    <w:rsid w:val="005F78CC"/>
    <w:rsid w:val="0060733B"/>
    <w:rsid w:val="0061665C"/>
    <w:rsid w:val="00641AC7"/>
    <w:rsid w:val="0064633E"/>
    <w:rsid w:val="006C598D"/>
    <w:rsid w:val="006F3774"/>
    <w:rsid w:val="0070781D"/>
    <w:rsid w:val="007517D9"/>
    <w:rsid w:val="007575FB"/>
    <w:rsid w:val="00803C60"/>
    <w:rsid w:val="00816016"/>
    <w:rsid w:val="008360CE"/>
    <w:rsid w:val="008517A4"/>
    <w:rsid w:val="0085551B"/>
    <w:rsid w:val="008742C5"/>
    <w:rsid w:val="008850E6"/>
    <w:rsid w:val="008C2C01"/>
    <w:rsid w:val="008C30ED"/>
    <w:rsid w:val="008D4571"/>
    <w:rsid w:val="008F0ADC"/>
    <w:rsid w:val="009019D0"/>
    <w:rsid w:val="009039A2"/>
    <w:rsid w:val="009256FD"/>
    <w:rsid w:val="0092748B"/>
    <w:rsid w:val="00986B95"/>
    <w:rsid w:val="009A51B3"/>
    <w:rsid w:val="00A126F9"/>
    <w:rsid w:val="00A16C74"/>
    <w:rsid w:val="00A17021"/>
    <w:rsid w:val="00A55B6B"/>
    <w:rsid w:val="00AD5596"/>
    <w:rsid w:val="00B279FF"/>
    <w:rsid w:val="00B4313D"/>
    <w:rsid w:val="00B52C81"/>
    <w:rsid w:val="00B52E8B"/>
    <w:rsid w:val="00B55F94"/>
    <w:rsid w:val="00B6310E"/>
    <w:rsid w:val="00B702D9"/>
    <w:rsid w:val="00B75533"/>
    <w:rsid w:val="00BD6DD3"/>
    <w:rsid w:val="00C0465A"/>
    <w:rsid w:val="00C137D9"/>
    <w:rsid w:val="00C32CC6"/>
    <w:rsid w:val="00C42917"/>
    <w:rsid w:val="00C572D6"/>
    <w:rsid w:val="00C83AD2"/>
    <w:rsid w:val="00CB1DF1"/>
    <w:rsid w:val="00CF0221"/>
    <w:rsid w:val="00D24577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36CCE"/>
    <w:rsid w:val="00E456B4"/>
    <w:rsid w:val="00E511E2"/>
    <w:rsid w:val="00E950DC"/>
    <w:rsid w:val="00EC3E85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B5E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B5E3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472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7291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7291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7291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7291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B5E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B5E3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472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729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7291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729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729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2015.</izvorni_sadrzaj>
    <derivirana_varijabla naziv="DomainObject.Predmet.DatumOsnivanja_1">22.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St-363/2015</izvorni_sadrzaj>
    <derivirana_varijabla naziv="DomainObject.Predmet.OznakaBroj_1">St-363/2015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PIZZA FLEKICA d.o.o.</izvorni_sadrzaj>
    <derivirana_varijabla naziv="DomainObject.Predmet.ProtustrankaFormated_1">  PIZZA FLEKICA d.o.o.</derivirana_varijabla>
  </DomainObject.Predmet.ProtustrankaFormated>
  <DomainObject.Predmet.ProtustrankaFormatedOIB>
    <izvorni_sadrzaj>  PIZZA FLEKICA d.o.o., OIB 89064866151</izvorni_sadrzaj>
    <derivirana_varijabla naziv="DomainObject.Predmet.ProtustrankaFormatedOIB_1">  PIZZA FLEKICA d.o.o., OIB 89064866151</derivirana_varijabla>
  </DomainObject.Predmet.ProtustrankaFormatedOIB>
  <DomainObject.Predmet.ProtustrankaFormatedWithAdress>
    <izvorni_sadrzaj> PIZZA FLEKICA d.o.o., Vrbik 33 d, 10000 Zagreb</izvorni_sadrzaj>
    <derivirana_varijabla naziv="DomainObject.Predmet.ProtustrankaFormatedWithAdress_1"> PIZZA FLEKICA d.o.o., Vrbik 33 d, 10000 Zagreb</derivirana_varijabla>
  </DomainObject.Predmet.ProtustrankaFormatedWithAdress>
  <DomainObject.Predmet.ProtustrankaFormatedWithAdressOIB>
    <izvorni_sadrzaj> PIZZA FLEKICA d.o.o., OIB 89064866151, Vrbik 33 d, 10000 Zagreb</izvorni_sadrzaj>
    <derivirana_varijabla naziv="DomainObject.Predmet.ProtustrankaFormatedWithAdressOIB_1"> PIZZA FLEKICA d.o.o., OIB 89064866151, Vrbik 33 d, 10000 Zagreb</derivirana_varijabla>
  </DomainObject.Predmet.ProtustrankaFormatedWithAdressOIB>
  <DomainObject.Predmet.ProtustrankaWithAdress>
    <izvorni_sadrzaj>PIZZA FLEKICA d.o.o. Vrbik 33 d, 10000 Zagreb</izvorni_sadrzaj>
    <derivirana_varijabla naziv="DomainObject.Predmet.ProtustrankaWithAdress_1">PIZZA FLEKICA d.o.o. Vrbik 33 d, 10000 Zagreb</derivirana_varijabla>
  </DomainObject.Predmet.ProtustrankaWithAdress>
  <DomainObject.Predmet.ProtustrankaWithAdressOIB>
    <izvorni_sadrzaj>PIZZA FLEKICA d.o.o., OIB 89064866151, Vrbik 33 d, 10000 Zagreb</izvorni_sadrzaj>
    <derivirana_varijabla naziv="DomainObject.Predmet.ProtustrankaWithAdressOIB_1">PIZZA FLEKICA d.o.o., OIB 89064866151, Vrbik 33 d, 10000 Zagreb</derivirana_varijabla>
  </DomainObject.Predmet.ProtustrankaWithAdressOIB>
  <DomainObject.Predmet.ProtustrankaNazivFormated>
    <izvorni_sadrzaj>PIZZA FLEKICA d.o.o.</izvorni_sadrzaj>
    <derivirana_varijabla naziv="DomainObject.Predmet.ProtustrankaNazivFormated_1">PIZZA FLEKICA d.o.o.</derivirana_varijabla>
  </DomainObject.Predmet.ProtustrankaNazivFormated>
  <DomainObject.Predmet.ProtustrankaNazivFormatedOIB>
    <izvorni_sadrzaj>PIZZA FLEKICA d.o.o., OIB 89064866151</izvorni_sadrzaj>
    <derivirana_varijabla naziv="DomainObject.Predmet.ProtustrankaNazivFormatedOIB_1">PIZZA FLEKICA d.o.o., OIB 89064866151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Zagreb; ostali (vjerovnici)</izvorni_sadrzaj>
    <derivirana_varijabla naziv="DomainObject.Predmet.StrankaFormated_1">  FINA, Regionalni centar Zagreb; ostali (vjerovnici)</derivirana_varijabla>
  </DomainObject.Predmet.StrankaFormated>
  <DomainObject.Predmet.StrankaFormatedOIB>
    <izvorni_sadrzaj>  FINA, Regionalni centar Zagreb, OIB 85821130368; ostali (vjerovnici)</izvorni_sadrzaj>
    <derivirana_varijabla naziv="DomainObject.Predmet.StrankaFormatedOIB_1">  FINA, Regionalni centar Zagreb, OIB 85821130368; ostali (vjerovnici)</derivirana_varijabla>
  </DomainObject.Predmet.StrankaFormatedOIB>
  <DomainObject.Predmet.StrankaFormatedWithAdress>
    <izvorni_sadrzaj> FINA, Regionalni centar Zagreb; ostali (vjerovnici)</izvorni_sadrzaj>
    <derivirana_varijabla naziv="DomainObject.Predmet.StrankaFormatedWithAdress_1"> FINA, Regionalni centar Zagreb; ostali (vjerovnici)</derivirana_varijabla>
  </DomainObject.Predmet.StrankaFormatedWithAdress>
  <DomainObject.Predmet.StrankaFormatedWithAdressOIB>
    <izvorni_sadrzaj> FINA, Regionalni centar Zagreb, OIB 85821130368; ostali (vjerovnici)</izvorni_sadrzaj>
    <derivirana_varijabla naziv="DomainObject.Predmet.StrankaFormatedWithAdressOIB_1"> FINA, Regionalni centar Zagreb, OIB 85821130368; ostali (vjerovnici)</derivirana_varijabla>
  </DomainObject.Predmet.StrankaFormatedWithAdressOIB>
  <DomainObject.Predmet.StrankaWithAdress>
    <izvorni_sadrzaj>FINA, Regionalni centar Zagreb ,ostali (vjerovnici) </izvorni_sadrzaj>
    <derivirana_varijabla naziv="DomainObject.Predmet.StrankaWithAdress_1">FINA, Regionalni centar Zagreb ,ostali (vjerovnici) </derivirana_varijabla>
  </DomainObject.Predmet.StrankaWithAdress>
  <DomainObject.Predmet.StrankaWithAdressOIB>
    <izvorni_sadrzaj>FINA, Regionalni centar Zagreb, OIB 85821130368,ostali (vjerovnici)</izvorni_sadrzaj>
    <derivirana_varijabla naziv="DomainObject.Predmet.StrankaWithAdressOIB_1">FINA, Regionalni centar Zagreb, OIB 85821130368,ostali (vjerovnici)</derivirana_varijabla>
  </DomainObject.Predmet.StrankaWithAdressOIB>
  <DomainObject.Predmet.StrankaNazivFormated>
    <izvorni_sadrzaj>FINA, Regionalni centar Zagreb,ostali (vjerovnici)</izvorni_sadrzaj>
    <derivirana_varijabla naziv="DomainObject.Predmet.StrankaNazivFormated_1">FINA, Regionalni centar Zagreb,ostali (vjerovnici)</derivirana_varijabla>
  </DomainObject.Predmet.StrankaNazivFormated>
  <DomainObject.Predmet.StrankaNazivFormatedOIB>
    <izvorni_sadrzaj>FINA, Regionalni centar Zagreb, OIB 85821130368,ostali (vjerovnici)</izvorni_sadrzaj>
    <derivirana_varijabla naziv="DomainObject.Predmet.StrankaNazivFormatedOIB_1">FINA, Regionalni centar Zagreb, OIB 85821130368,ostali (vjerovnici)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FINA, Regionalni centar Zagreb</item>
      <item>ostali (vjerovnici)</item>
    </izvorni_sadrzaj>
    <derivirana_varijabla naziv="DomainObject.Predmet.StrankaListFormated_1">
      <item>FINA, Regionalni centar Zagreb</item>
      <item>ostali (vjerovnici)</item>
    </derivirana_varijabla>
  </DomainObject.Predmet.StrankaListFormated>
  <DomainObject.Predmet.StrankaListFormatedOIB>
    <izvorni_sadrzaj>
      <item>FINA, Regionalni centar Zagreb, OIB 85821130368</item>
      <item>ostali (vjerovnici)</item>
    </izvorni_sadrzaj>
    <derivirana_varijabla naziv="DomainObject.Predmet.StrankaListFormatedOIB_1">
      <item>FINA, Regionalni centar Zagreb, OIB 85821130368</item>
      <item>ostali (vjerovnici)</item>
    </derivirana_varijabla>
  </DomainObject.Predmet.StrankaListFormatedOIB>
  <DomainObject.Predmet.StrankaListFormatedWithAdress>
    <izvorni_sadrzaj>
      <item>FINA, Regionalni centar Zagreb</item>
      <item>ostali (vjerovnici)</item>
    </izvorni_sadrzaj>
    <derivirana_varijabla naziv="DomainObject.Predmet.StrankaListFormatedWithAdress_1">
      <item>FINA, Regionalni centar Zagreb</item>
      <item>ostali (vjerovnici)</item>
    </derivirana_varijabla>
  </DomainObject.Predmet.StrankaListFormatedWithAdress>
  <DomainObject.Predmet.StrankaListFormatedWithAdressOIB>
    <izvorni_sadrzaj>
      <item>FINA, Regionalni centar Zagreb, OIB 85821130368</item>
      <item>ostali (vjerovnici)</item>
    </izvorni_sadrzaj>
    <derivirana_varijabla naziv="DomainObject.Predmet.StrankaListFormatedWithAdressOIB_1">
      <item>FINA, Regionalni centar Zagreb, OIB 85821130368</item>
      <item>ostali (vjerovnici)</item>
    </derivirana_varijabla>
  </DomainObject.Predmet.StrankaListFormatedWithAdressOIB>
  <DomainObject.Predmet.StrankaListNazivFormated>
    <izvorni_sadrzaj>
      <item>FINA, Regionalni centar Zagreb</item>
      <item>ostali (vjerovnici)</item>
    </izvorni_sadrzaj>
    <derivirana_varijabla naziv="DomainObject.Predmet.StrankaListNazivFormated_1">
      <item>FINA, Regionalni centar Zagreb</item>
      <item>ostali (vjerovnici)</item>
    </derivirana_varijabla>
  </DomainObject.Predmet.StrankaListNazivFormated>
  <DomainObject.Predmet.StrankaListNazivFormatedOIB>
    <izvorni_sadrzaj>
      <item>FINA, Regionalni centar Zagreb, OIB 85821130368</item>
      <item>ostali (vjerovnici)</item>
    </izvorni_sadrzaj>
    <derivirana_varijabla naziv="DomainObject.Predmet.StrankaListNazivFormatedOIB_1">
      <item>FINA, Regionalni centar Zagreb, OIB 85821130368</item>
      <item>ostali (vjerovnici)</item>
    </derivirana_varijabla>
  </DomainObject.Predmet.StrankaListNazivFormatedOIB>
  <DomainObject.Predmet.ProtuStrankaListFormated>
    <izvorni_sadrzaj>
      <item>PIZZA FLEKICA d.o.o.</item>
    </izvorni_sadrzaj>
    <derivirana_varijabla naziv="DomainObject.Predmet.ProtuStrankaListFormated_1">
      <item>PIZZA FLEKICA d.o.o.</item>
    </derivirana_varijabla>
  </DomainObject.Predmet.ProtuStrankaListFormated>
  <DomainObject.Predmet.ProtuStrankaListFormatedOIB>
    <izvorni_sadrzaj>
      <item>PIZZA FLEKICA d.o.o., OIB 89064866151</item>
    </izvorni_sadrzaj>
    <derivirana_varijabla naziv="DomainObject.Predmet.ProtuStrankaListFormatedOIB_1">
      <item>PIZZA FLEKICA d.o.o., OIB 89064866151</item>
    </derivirana_varijabla>
  </DomainObject.Predmet.ProtuStrankaListFormatedOIB>
  <DomainObject.Predmet.ProtuStrankaListFormatedWithAdress>
    <izvorni_sadrzaj>
      <item>PIZZA FLEKICA d.o.o., Vrbik 33 d, 10000 Zagreb</item>
    </izvorni_sadrzaj>
    <derivirana_varijabla naziv="DomainObject.Predmet.ProtuStrankaListFormatedWithAdress_1">
      <item>PIZZA FLEKICA d.o.o., Vrbik 33 d, 10000 Zagreb</item>
    </derivirana_varijabla>
  </DomainObject.Predmet.ProtuStrankaListFormatedWithAdress>
  <DomainObject.Predmet.ProtuStrankaListFormatedWithAdressOIB>
    <izvorni_sadrzaj>
      <item>PIZZA FLEKICA d.o.o., OIB 89064866151, Vrbik 33 d, 10000 Zagreb</item>
    </izvorni_sadrzaj>
    <derivirana_varijabla naziv="DomainObject.Predmet.ProtuStrankaListFormatedWithAdressOIB_1">
      <item>PIZZA FLEKICA d.o.o., OIB 89064866151, Vrbik 33 d, 10000 Zagreb</item>
    </derivirana_varijabla>
  </DomainObject.Predmet.ProtuStrankaListFormatedWithAdressOIB>
  <DomainObject.Predmet.ProtuStrankaListNazivFormated>
    <izvorni_sadrzaj>
      <item>PIZZA FLEKICA d.o.o.</item>
    </izvorni_sadrzaj>
    <derivirana_varijabla naziv="DomainObject.Predmet.ProtuStrankaListNazivFormated_1">
      <item>PIZZA FLEKICA d.o.o.</item>
    </derivirana_varijabla>
  </DomainObject.Predmet.ProtuStrankaListNazivFormated>
  <DomainObject.Predmet.ProtuStrankaListNazivFormatedOIB>
    <izvorni_sadrzaj>
      <item>PIZZA FLEKICA d.o.o., OIB 89064866151</item>
    </izvorni_sadrzaj>
    <derivirana_varijabla naziv="DomainObject.Predmet.ProtuStrankaListNazivFormatedOIB_1">
      <item>PIZZA FLEKICA d.o.o., OIB 89064866151</item>
    </derivirana_varijabla>
  </DomainObject.Predmet.ProtuStrankaListNazivFormatedOIB>
  <DomainObject.Predmet.OstaliListFormated>
    <izvorni_sadrzaj>
      <item>Berislav Hrženjak</item>
    </izvorni_sadrzaj>
    <derivirana_varijabla naziv="DomainObject.Predmet.OstaliListFormated_1">
      <item>Berislav Hrženjak</item>
    </derivirana_varijabla>
  </DomainObject.Predmet.OstaliListFormated>
  <DomainObject.Predmet.OstaliListFormatedOIB>
    <izvorni_sadrzaj>
      <item>Berislav Hrženjak, OIB 89345835989</item>
    </izvorni_sadrzaj>
    <derivirana_varijabla naziv="DomainObject.Predmet.OstaliListFormatedOIB_1">
      <item>Berislav Hrženjak, OIB 89345835989</item>
    </derivirana_varijabla>
  </DomainObject.Predmet.OstaliListFormatedOIB>
  <DomainObject.Predmet.OstaliListFormatedWithAdress>
    <izvorni_sadrzaj>
      <item>Berislav Hrženjak, Novo Svibje 18, 10361 Svibje</item>
    </izvorni_sadrzaj>
    <derivirana_varijabla naziv="DomainObject.Predmet.OstaliListFormatedWithAdress_1">
      <item>Berislav Hrženjak, Novo Svibje 18, 10361 Svibje</item>
    </derivirana_varijabla>
  </DomainObject.Predmet.OstaliListFormatedWithAdress>
  <DomainObject.Predmet.OstaliListFormatedWithAdressOIB>
    <izvorni_sadrzaj>
      <item>Berislav Hrženjak, OIB 89345835989, Novo Svibje 18, 10361 Svibje</item>
    </izvorni_sadrzaj>
    <derivirana_varijabla naziv="DomainObject.Predmet.OstaliListFormatedWithAdressOIB_1">
      <item>Berislav Hrženjak, OIB 89345835989, Novo Svibje 18, 10361 Svibje</item>
    </derivirana_varijabla>
  </DomainObject.Predmet.OstaliListFormatedWithAdressOIB>
  <DomainObject.Predmet.OstaliListNazivFormated>
    <izvorni_sadrzaj>
      <item>Berislav Hrženjak</item>
    </izvorni_sadrzaj>
    <derivirana_varijabla naziv="DomainObject.Predmet.OstaliListNazivFormated_1">
      <item>Berislav Hrženjak</item>
    </derivirana_varijabla>
  </DomainObject.Predmet.OstaliListNazivFormated>
  <DomainObject.Predmet.OstaliListNazivFormatedOIB>
    <izvorni_sadrzaj>
      <item>Berislav Hrženjak, OIB 89345835989</item>
    </izvorni_sadrzaj>
    <derivirana_varijabla naziv="DomainObject.Predmet.OstaliListNazivFormatedOIB_1">
      <item>Berislav Hrženjak, OIB 89345835989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 i dr.</izvorni_sadrzaj>
    <derivirana_varijabla naziv="DomainObject.Predmet.StrankaIDrugi_1">FINA, Regionalni centar Zagreb i dr.</derivirana_varijabla>
  </DomainObject.Predmet.StrankaIDrugi>
  <DomainObject.Predmet.ProtustrankaIDrugi>
    <izvorni_sadrzaj>PIZZA FLEKICA d.o.o.</izvorni_sadrzaj>
    <derivirana_varijabla naziv="DomainObject.Predmet.ProtustrankaIDrugi_1">PIZZA FLEKICA d.o.o.</derivirana_varijabla>
  </DomainObject.Predmet.ProtustrankaIDrugi>
  <DomainObject.Predmet.StrankaIDrugiAdressOIB>
    <izvorni_sadrzaj>FINA, Regionalni centar Zagreb, OIB 85821130368 i dr.</izvorni_sadrzaj>
    <derivirana_varijabla naziv="DomainObject.Predmet.StrankaIDrugiAdressOIB_1">FINA, Regionalni centar Zagreb, OIB 85821130368 i dr.</derivirana_varijabla>
  </DomainObject.Predmet.StrankaIDrugiAdressOIB>
  <DomainObject.Predmet.ProtustrankaIDrugiAdressOIB>
    <izvorni_sadrzaj>PIZZA FLEKICA d.o.o., OIB 89064866151, Vrbik 33 d, 10000 Zagreb</izvorni_sadrzaj>
    <derivirana_varijabla naziv="DomainObject.Predmet.ProtustrankaIDrugiAdressOIB_1">PIZZA FLEKICA d.o.o., OIB 89064866151, Vrbik 33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</item>
      <item>PIZZA FLEKICA d.o.o.</item>
      <item>Berislav Hrženjak</item>
      <item>ostali (vjerovnici)</item>
    </izvorni_sadrzaj>
    <derivirana_varijabla naziv="DomainObject.Predmet.SudioniciListNaziv_1">
      <item>FINA, Regionalni centar Zagreb</item>
      <item>PIZZA FLEKICA d.o.o.</item>
      <item>Berislav Hrženjak</item>
      <item>ostali (vjerovnici)</item>
    </derivirana_varijabla>
  </DomainObject.Predmet.SudioniciListNaziv>
  <DomainObject.Predmet.SudioniciListAdressOIB>
    <izvorni_sadrzaj>
      <item>FINA, Regionalni centar Zagreb, OIB 85821130368</item>
      <item>PIZZA FLEKICA d.o.o., OIB 89064866151, Vrbik 33 d,10000 Zagreb</item>
      <item>Berislav Hrženjak, OIB 89345835989, Novo Svibje 18,10361 Svibje</item>
      <item>ostali (vjerovnici)</item>
    </izvorni_sadrzaj>
    <derivirana_varijabla naziv="DomainObject.Predmet.SudioniciListAdressOIB_1">
      <item>FINA, Regionalni centar Zagreb, OIB 85821130368</item>
      <item>PIZZA FLEKICA d.o.o., OIB 89064866151, Vrbik 33 d,10000 Zagreb</item>
      <item>Berislav Hrženjak, OIB 89345835989, Novo Svibje 18,10361 Svibje</item>
      <item>ostali (vjerovnici)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89064866151</item>
      <item>, OIB 89345835989</item>
      <item>, OIB null</item>
    </izvorni_sadrzaj>
    <derivirana_varijabla naziv="DomainObject.Predmet.SudioniciListNazivOIB_1">
      <item>, OIB 85821130368</item>
      <item>, OIB 89064866151</item>
      <item>, OIB 89345835989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666</properties:Words>
  <properties:Characters>3535</properties:Characters>
  <properties:Lines>77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2016-01-19T10:45:00Z</dcterms:created>
  <dc:creator>MINISTARSTVO PRAVOSUĐA</dc:creator>
  <cp:lastModifiedBy>Kristina Švajger</cp:lastModifiedBy>
  <cp:lastPrinted>2016-01-19T11:06:00Z</cp:lastPrinted>
  <dcterms:modified xmlns:xsi="http://www.w3.org/2001/XMLSchema-instance" xsi:type="dcterms:W3CDTF">2016-01-19T11:06:00Z</dcterms:modified>
  <cp:revision>6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