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7c9e9" w14:paraId="597c9e9" w:rsidRDefault="00A1463D" w:rsidP="00A1463D" w:rsidR="00A1463D" w:rsidRPr="00677E39">
      <w:pPr>
        <w15:collapsed w:val="false"/>
      </w:pPr>
      <w:bookmarkStart w:name="_GoBack" w:id="0"/>
      <w:bookmarkEnd w:id="0"/>
      <w:r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850150" w:rsidR="00A1463D" w:rsidRPr="00677E39">
            <w:pPr>
              <w:keepNext/>
              <w:spacing w:after="60" w:before="240"/>
              <w:outlineLvl w:val="1"/>
              <w:rPr>
                <w:iCs/>
                <w:szCs w:val="28"/>
              </w:rPr>
            </w:pPr>
            <w:r w:rsidRPr="00677E39">
              <w:rPr>
                <w:iCs/>
                <w:szCs w:val="28"/>
              </w:rPr>
              <w:t>REPUBLIKA HRVATSKA</w:t>
            </w:r>
          </w:p>
          <w:p w:rsidRDefault="00A1463D" w:rsidP="00850150" w:rsidR="00A1463D" w:rsidRPr="00677E39">
            <w:r w:rsidRPr="00677E39">
              <w:t>Trgovački sud u Zagrebu</w:t>
            </w:r>
          </w:p>
          <w:p w:rsidRDefault="00A1463D" w:rsidP="00850150" w:rsidR="00A1463D" w:rsidRPr="00677E39">
            <w:r w:rsidRPr="00677E39">
              <w:t>Zagreb, Amruševa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597606" w:rsidP="00597606" w:rsidR="00597606">
      <w:pPr>
        <w:jc w:val="both"/>
      </w:pPr>
      <w:r w:rsidRPr="00C164FD">
        <w:t>Trgovački sud u Zagrebu, po sucu Nikoli Ribariću, u stečajnom predmetu u povodu zahtjeva FINANCIJSKE AGENCIJE, za provedbu</w:t>
      </w:r>
      <w:r w:rsidR="004A70F9">
        <w:t xml:space="preserve"> skraćenog</w:t>
      </w:r>
      <w:r w:rsidRPr="00C164FD">
        <w:t xml:space="preserve"> stečajnog postupka nad dužnikom </w:t>
      </w:r>
      <w:r w:rsidR="00FB657A" w:rsidRPr="00FB657A">
        <w:t>G.F. NEKRETNINE d.o.o., Zagrebačka 17, Velika Gorica, OIB: 55672363398</w:t>
      </w:r>
      <w:r w:rsidRPr="000524EE">
        <w:t xml:space="preserve">, </w:t>
      </w:r>
      <w:r w:rsidR="00FB657A">
        <w:t>dana 9</w:t>
      </w:r>
      <w:r w:rsidRPr="001225F3">
        <w:t>.</w:t>
      </w:r>
      <w:r w:rsidR="00C83608">
        <w:t xml:space="preserve"> listopada</w:t>
      </w:r>
      <w:r w:rsidRPr="001225F3">
        <w:t xml:space="preserve"> 201</w:t>
      </w:r>
      <w:r>
        <w:t>7</w:t>
      </w:r>
      <w:r w:rsidRPr="001225F3">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B657A"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FB657A" w:rsidRPr="00FB657A">
        <w:t>G.F. NEKRETNINE d.o.o., Zagrebačka 17, Velika Gorica, OIB: 55672363398</w:t>
      </w:r>
      <w:r w:rsidR="00FF7B6E">
        <w:rPr>
          <w:lang w:val="en-GB"/>
        </w:rPr>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C83608">
        <w:rPr>
          <w:b/>
        </w:rPr>
        <w:t>16. studenoga</w:t>
      </w:r>
      <w:r w:rsidR="00704976">
        <w:rPr>
          <w:b/>
        </w:rPr>
        <w:t xml:space="preserve"> 2017</w:t>
      </w:r>
      <w:r w:rsidR="00CE12FE" w:rsidRPr="0088212D">
        <w:rPr>
          <w:b/>
        </w:rPr>
        <w:t xml:space="preserve">. u </w:t>
      </w:r>
      <w:r w:rsidR="00DD1F8B">
        <w:rPr>
          <w:b/>
        </w:rPr>
        <w:t>11,</w:t>
      </w:r>
      <w:r w:rsidR="00FB657A">
        <w:rPr>
          <w:b/>
        </w:rPr>
        <w:t>45</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r w:rsidR="0052662E">
        <w:t>FINA i Sberbanka d.d.</w:t>
      </w:r>
    </w:p>
    <w:p w:rsidRDefault="003E15C9" w:rsidP="002D799D" w:rsidR="00494628" w:rsidRPr="00B77765">
      <w:pPr>
        <w:numPr>
          <w:ilvl w:val="0"/>
          <w:numId w:val="4"/>
        </w:numPr>
        <w:tabs>
          <w:tab w:pos="1440" w:val="num"/>
        </w:tabs>
        <w:ind w:left="1440"/>
        <w:jc w:val="both"/>
      </w:pPr>
      <w:r w:rsidRPr="00B77765">
        <w:t>dužnik</w:t>
      </w:r>
    </w:p>
    <w:p w:rsidRDefault="00E43B53" w:rsidP="00597606" w:rsidR="00597606">
      <w:pPr>
        <w:numPr>
          <w:ilvl w:val="0"/>
          <w:numId w:val="4"/>
        </w:numPr>
        <w:jc w:val="both"/>
      </w:pPr>
      <w:r w:rsidRPr="00B77765">
        <w:t>zastupni</w:t>
      </w:r>
      <w:r w:rsidR="00F12417">
        <w:t>ci</w:t>
      </w:r>
      <w:r w:rsidRPr="00B77765">
        <w:t xml:space="preserve"> p</w:t>
      </w:r>
      <w:r w:rsidR="002D799D" w:rsidRPr="00B77765">
        <w:t xml:space="preserve">o zakonu </w:t>
      </w:r>
      <w:r w:rsidR="003166D7">
        <w:t>dužnika</w:t>
      </w:r>
      <w:r w:rsidR="00597606">
        <w:t>:</w:t>
      </w:r>
    </w:p>
    <w:p w:rsidRDefault="00FB657A" w:rsidP="00FB657A" w:rsidR="00FB657A">
      <w:pPr>
        <w:pStyle w:val="Odlomakpopisa"/>
        <w:numPr>
          <w:ilvl w:val="0"/>
          <w:numId w:val="4"/>
        </w:numPr>
        <w:jc w:val="both"/>
      </w:pPr>
      <w:r>
        <w:t xml:space="preserve">Wolfgang Vnoucek, OIB: 70888300729 </w:t>
      </w:r>
    </w:p>
    <w:p w:rsidRDefault="00FB657A" w:rsidP="00FB657A" w:rsidR="00FB657A">
      <w:pPr>
        <w:pStyle w:val="Odlomakpopisa"/>
        <w:numPr>
          <w:ilvl w:val="0"/>
          <w:numId w:val="4"/>
        </w:numPr>
        <w:jc w:val="both"/>
      </w:pPr>
      <w:r>
        <w:t xml:space="preserve">Austrija, 2492 Eggendorf, Seuttergasse 26 </w:t>
      </w:r>
    </w:p>
    <w:p w:rsidRDefault="00DD1F8B" w:rsidP="00FB657A" w:rsidR="00CB20B3">
      <w:pPr>
        <w:pStyle w:val="Odlomakpopisa"/>
        <w:numPr>
          <w:ilvl w:val="0"/>
          <w:numId w:val="4"/>
        </w:numPr>
        <w:jc w:val="both"/>
      </w:pPr>
      <w:r>
        <w:t xml:space="preserve"> </w:t>
      </w:r>
      <w:r w:rsidR="003166D7">
        <w:t>pravna osoba koja za dužnika obavlja poslove platnog prometa</w:t>
      </w:r>
      <w:r>
        <w:t xml:space="preserve">: </w:t>
      </w:r>
      <w:r w:rsidR="00FB657A">
        <w:t>Sberbank d.d.</w:t>
      </w:r>
    </w:p>
    <w:p w:rsidRDefault="00704976" w:rsidP="00704976" w:rsidR="00704976"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52662E" w:rsidP="00665252" w:rsidR="0052662E">
      <w:pPr>
        <w:ind w:firstLine="720"/>
        <w:jc w:val="both"/>
      </w:pPr>
      <w:r>
        <w:t>Financijska agencija podnijela je ovom sudu, na temelju odredbe čl. 444 st. 1 Stečajnog zakona ("Narodne novine" broj 71/15 – dalje: SZ), zahtjev za provedbu skraćenog stečajnog postupka nad dužnikom G.F. NEKRETNINE d.o.o., Zagrebačka 17, Velika Gorica, OIB: 55672363398.</w:t>
      </w:r>
    </w:p>
    <w:p w:rsidRDefault="0052662E" w:rsidP="0052662E" w:rsidR="0052662E">
      <w:pPr>
        <w:ind w:firstLine="720"/>
        <w:jc w:val="both"/>
      </w:pPr>
    </w:p>
    <w:p w:rsidRDefault="0052662E" w:rsidP="0052662E" w:rsidR="0052662E">
      <w:pPr>
        <w:ind w:firstLine="720"/>
        <w:jc w:val="both"/>
      </w:pPr>
      <w:r>
        <w:t xml:space="preserve">Prema odredbi čl. 428 st. 1 SZ  sud će provesti skraćeni stečajni postupak nad pravnom osobom ako su ispunjene sljedeće pretpostavke: ako nema zaposlenih, ako u Očevidniku redoslijeda osnova za plaćanje ima evidentirane neizvršene osnove za </w:t>
      </w:r>
      <w:r>
        <w:lastRenderedPageBreak/>
        <w:t xml:space="preserve">plaćanje u neprekinutom razdoblju od 120 dana i ako nisu ispunjene pretpostavke za pokretanje drugog postupka radi brisanja iz sudskoga registra. </w:t>
      </w:r>
    </w:p>
    <w:p w:rsidRDefault="0052662E" w:rsidP="0052662E" w:rsidR="0052662E">
      <w:pPr>
        <w:ind w:firstLine="720"/>
        <w:jc w:val="both"/>
      </w:pPr>
    </w:p>
    <w:p w:rsidRDefault="0052662E" w:rsidP="0052662E" w:rsidR="0052662E">
      <w:pPr>
        <w:ind w:firstLine="720"/>
        <w:jc w:val="both"/>
      </w:pPr>
      <w:r>
        <w:t>Sud je temeljem čl. 430 SZ na mrežnoj stranici e-Oglasna ploča suda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52662E" w:rsidP="0052662E" w:rsidR="0052662E">
      <w:pPr>
        <w:jc w:val="both"/>
      </w:pPr>
    </w:p>
    <w:p w:rsidRDefault="0052662E" w:rsidP="0052662E" w:rsidR="0052662E">
      <w:pPr>
        <w:ind w:firstLine="720"/>
        <w:jc w:val="both"/>
      </w:pPr>
      <w:r>
        <w:t xml:space="preserve">Vjerovnik dužnika SBERBANK d.d. iz Zagreba, Varšavska 9, OIB:78427478595,  podnio je prijedlog za otvaranje stečajnog postupka nad dužnikom te je izvijestio sud da prema dužniku ima tražbinu u iznosu od 7.389.964,78 kn. </w:t>
      </w:r>
    </w:p>
    <w:p w:rsidRDefault="0052662E" w:rsidP="0052662E" w:rsidR="0052662E">
      <w:pPr>
        <w:jc w:val="both"/>
      </w:pPr>
      <w:r>
        <w:t xml:space="preserve">Sukladno članka 114. SZ podnositelj prijedloga za otvaranje stečajnog postupka dužan je uplatiti predujam u iznosu od 1.000,00 kuna u Fond za namirenje troškova stečajnog postupka te po nalogu suda u roku od osam dana dodatni iznos predujma koji ne može biti viši od 20.000,00 kuna. </w:t>
      </w:r>
    </w:p>
    <w:p w:rsidRDefault="0052662E" w:rsidP="0052662E" w:rsidR="0052662E">
      <w:pPr>
        <w:ind w:firstLine="720"/>
        <w:jc w:val="both"/>
      </w:pPr>
    </w:p>
    <w:p w:rsidRDefault="0052662E" w:rsidP="0052662E" w:rsidR="0052662E">
      <w:pPr>
        <w:ind w:firstLine="720"/>
        <w:jc w:val="both"/>
      </w:pPr>
      <w:r>
        <w:t>Vjerovnik dužnika dostavio je, sukladno zaključku suda od 22. rujna 2016., dokaz o uplaćenom iznosu od 1.000,00 kn u Fond za namirenje troškova stečajnoga postupka te dodatnom iznosu od 6.000,00 kn, sve sukladno čl. 114 SZ.</w:t>
      </w:r>
    </w:p>
    <w:p w:rsidRDefault="0052662E" w:rsidP="0052662E" w:rsidR="0052662E">
      <w:pPr>
        <w:ind w:firstLine="720"/>
        <w:jc w:val="both"/>
      </w:pPr>
    </w:p>
    <w:p w:rsidRDefault="0052662E" w:rsidP="0052662E" w:rsidR="0019680F">
      <w:pPr>
        <w:ind w:firstLine="720"/>
        <w:jc w:val="both"/>
        <w:rPr>
          <w:lang w:val="en-GB"/>
        </w:rPr>
      </w:pPr>
      <w:r>
        <w:t xml:space="preserve">Obzirom da iz stanja spisa proizlazi da u konkretnom slučaju nisu ispunjene pretpostavke za provedbu skraćenog stečajnog postupka koji završava otvaranjem i istovremenim zaključenjem skraćenog stečajnog postupka (čl. 431 SZ), </w:t>
      </w:r>
      <w:r w:rsidR="0019680F">
        <w:t xml:space="preserve">sud </w:t>
      </w:r>
      <w:r>
        <w:t xml:space="preserve">je </w:t>
      </w:r>
      <w:r w:rsidR="0019680F">
        <w:t xml:space="preserve">Rješenjem od </w:t>
      </w:r>
      <w:r w:rsidR="00216314">
        <w:t>2</w:t>
      </w:r>
      <w:r>
        <w:t>7</w:t>
      </w:r>
      <w:r w:rsidR="0019680F">
        <w:t>.</w:t>
      </w:r>
      <w:r>
        <w:t xml:space="preserve"> travnja</w:t>
      </w:r>
      <w:r w:rsidR="0019680F">
        <w:t xml:space="preserve"> 201</w:t>
      </w:r>
      <w:r w:rsidR="00216314">
        <w:t>7</w:t>
      </w:r>
      <w:r w:rsidR="0019680F">
        <w:t>.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t>Rješenje</w:t>
      </w:r>
      <w:r w:rsidR="00C439B2">
        <w:rPr>
          <w:lang w:val="en-GB"/>
        </w:rPr>
        <w:t xml:space="preserve"> od </w:t>
      </w:r>
      <w:r w:rsidR="0052662E">
        <w:rPr>
          <w:lang w:val="en-GB"/>
        </w:rPr>
        <w:t>27</w:t>
      </w:r>
      <w:r w:rsidR="0019680F">
        <w:rPr>
          <w:lang w:val="en-GB"/>
        </w:rPr>
        <w:t>.</w:t>
      </w:r>
      <w:r w:rsidR="0052662E">
        <w:rPr>
          <w:lang w:val="en-GB"/>
        </w:rPr>
        <w:t xml:space="preserve"> travnja</w:t>
      </w:r>
      <w:r w:rsidR="00713B1C">
        <w:rPr>
          <w:lang w:val="en-GB"/>
        </w:rPr>
        <w:t xml:space="preserve"> </w:t>
      </w:r>
      <w:r w:rsidR="0019680F">
        <w:rPr>
          <w:lang w:val="en-GB"/>
        </w:rPr>
        <w:t>201</w:t>
      </w:r>
      <w:r w:rsidR="00216314">
        <w:rPr>
          <w:lang w:val="en-GB"/>
        </w:rPr>
        <w:t>7</w:t>
      </w:r>
      <w:r w:rsidR="0019680F">
        <w:rPr>
          <w:lang w:val="en-GB"/>
        </w:rPr>
        <w:t>. god</w:t>
      </w:r>
      <w:r w:rsidR="00F67CFD">
        <w:rPr>
          <w:lang w:val="en-GB"/>
        </w:rPr>
        <w:t>ine</w:t>
      </w:r>
      <w:r>
        <w:rPr>
          <w:lang w:val="en-GB"/>
        </w:rPr>
        <w:t xml:space="preserve"> </w:t>
      </w:r>
      <w:r w:rsidR="00F67CFD">
        <w:rPr>
          <w:lang w:val="en-GB"/>
        </w:rPr>
        <w:t xml:space="preserve">postalo je pravomoćno dana </w:t>
      </w:r>
      <w:r w:rsidR="0052662E">
        <w:rPr>
          <w:lang w:val="en-GB"/>
        </w:rPr>
        <w:t>24</w:t>
      </w:r>
      <w:r w:rsidR="0019680F">
        <w:rPr>
          <w:lang w:val="en-GB"/>
        </w:rPr>
        <w:t>.</w:t>
      </w:r>
      <w:r w:rsidR="0052662E">
        <w:rPr>
          <w:lang w:val="en-GB"/>
        </w:rPr>
        <w:t xml:space="preserve"> svibnja</w:t>
      </w:r>
      <w:r w:rsidR="0019680F">
        <w:rPr>
          <w:lang w:val="en-GB"/>
        </w:rPr>
        <w:t xml:space="preserve"> 201</w:t>
      </w:r>
      <w:r w:rsidR="00216314">
        <w:rPr>
          <w:lang w:val="en-GB"/>
        </w:rPr>
        <w:t>7</w:t>
      </w:r>
      <w:r w:rsidR="0019680F">
        <w:rPr>
          <w:lang w:val="en-GB"/>
        </w:rPr>
        <w:t xml:space="preserve">.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52662E">
        <w:t>7661/2015</w:t>
      </w:r>
      <w:r w:rsidR="00815321" w:rsidRPr="00B77765">
        <w:t>, navela da je dužnik na dan 1</w:t>
      </w:r>
      <w:r w:rsidRPr="00B77765">
        <w:t xml:space="preserve">. rujna 2015. u Očevidniku redoslijeda osnova za plaćanje imao evidentirane neizvršene osnove za plaćanje u neprekinutom razdoblju </w:t>
      </w:r>
      <w:r w:rsidR="00855066">
        <w:t>duljem od 120 dana</w:t>
      </w:r>
      <w:r w:rsidR="00B85FDE">
        <w:t xml:space="preserve"> (točnije </w:t>
      </w:r>
      <w:r w:rsidR="0052662E">
        <w:t>544</w:t>
      </w:r>
      <w:r w:rsidR="00B85FDE">
        <w:t xml:space="preserve"> dana)</w:t>
      </w:r>
      <w:r w:rsidRPr="00B77765">
        <w:t xml:space="preserve">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w:t>
      </w:r>
      <w:r w:rsidRPr="00B77765">
        <w:lastRenderedPageBreak/>
        <w:t>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52662E">
        <w:t>9</w:t>
      </w:r>
      <w:r w:rsidR="00F12417">
        <w:t>.</w:t>
      </w:r>
      <w:r w:rsidR="006176EC">
        <w:t xml:space="preserve"> listopada</w:t>
      </w:r>
      <w:r w:rsidR="00900561" w:rsidRPr="00B77765">
        <w:t xml:space="preserve"> 2</w:t>
      </w:r>
      <w:r w:rsidR="00AC37E3" w:rsidRPr="00B77765">
        <w:t>01</w:t>
      </w:r>
      <w:r w:rsidR="00985E39">
        <w:t>7</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531505" w:rsidP="00E91121" w:rsidR="0053150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31505" w:rsidP="00E91121" w:rsidR="0053150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31505" w:rsidP="00E91121" w:rsidR="00531505">
      <w:pPr>
        <w:pStyle w:val="Podnaslov"/>
        <w:ind w:firstLine="720" w:left="4320"/>
        <w:rPr>
          <w:rFonts w:hAnsi="Times New Roman" w:ascii="Times New Roman"/>
          <w:b w:val="false"/>
          <w:color w:val="auto"/>
          <w:szCs w:val="24"/>
        </w:rPr>
      </w:pPr>
    </w:p>
    <w:p w:rsidRDefault="00531505" w:rsidP="00E91121" w:rsidR="0053150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31505" w:rsidP="00E91121" w:rsidR="0053150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66C42" w:rsidP="0052662E" w:rsidR="00C66C42" w:rsidRPr="00FC1355">
      <w:pPr>
        <w:pStyle w:val="Podnaslov"/>
        <w:ind w:firstLine="708" w:left="4956"/>
        <w:rPr>
          <w:rFonts w:hAnsi="Times New Roman" w:ascii="Times New Roman"/>
          <w:b w:val="false"/>
          <w:color w:val="auto"/>
          <w:szCs w:val="24"/>
        </w:rPr>
      </w:pPr>
    </w:p>
    <w:p w:rsidRDefault="00BB0FFF" w:rsidP="006176EC" w:rsidR="00BB0FFF" w:rsidRPr="00FC1355">
      <w:pPr>
        <w:pStyle w:val="Podnaslov"/>
        <w:ind w:firstLine="708" w:left="4956"/>
        <w:rPr>
          <w:rFonts w:hAnsi="Times New Roman" w:ascii="Times New Roman"/>
          <w:b w:val="false"/>
          <w:color w:val="auto"/>
          <w:szCs w:val="24"/>
        </w:rPr>
      </w:pPr>
    </w:p>
    <w:p w:rsidRDefault="004211DA" w:rsidP="00985E39" w:rsidR="004211DA">
      <w:pPr>
        <w:pStyle w:val="Podnaslov"/>
        <w:ind w:firstLine="708" w:left="4956"/>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BB0FFF" w:rsidP="00FF15FF" w:rsidR="00BB0FFF"/>
    <w:p w:rsidRDefault="00C66C42" w:rsidP="00FF15FF" w:rsidR="00C66C42"/>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531505" w:rsidP="00FF15FF" w:rsidR="00531505"/>
    <w:p w:rsidRDefault="00F77D02" w:rsidP="00F77D02" w:rsidR="00815321" w:rsidRPr="00B77765">
      <w:pPr>
        <w:tabs>
          <w:tab w:pos="1440" w:val="num"/>
        </w:tabs>
        <w:jc w:val="both"/>
      </w:pPr>
      <w:r w:rsidRPr="00B77765">
        <w:lastRenderedPageBreak/>
        <w:t xml:space="preserve">  </w:t>
      </w:r>
    </w:p>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3728FC">
          <w:rPr>
            <w:noProof/>
          </w:rPr>
          <w:t>1</w:t>
        </w:r>
        <w:r>
          <w:fldChar w:fldCharType="end"/>
        </w:r>
        <w:r>
          <w:t xml:space="preserve">                                                                                                            </w:t>
        </w:r>
        <w:r w:rsidRPr="00B77765">
          <w:t>7</w:t>
        </w:r>
        <w:r>
          <w:t>2</w:t>
        </w:r>
        <w:r w:rsidRPr="00B77765">
          <w:t>. St-</w:t>
        </w:r>
        <w:r w:rsidR="00FB657A">
          <w:t>2647</w:t>
        </w:r>
        <w:r w:rsidR="00C83608">
          <w:t>/2017</w:t>
        </w:r>
        <w:r w:rsidR="00531505">
          <w:t>-16</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2DB5"/>
    <w:rsid w:val="000569F5"/>
    <w:rsid w:val="000631BD"/>
    <w:rsid w:val="0006337E"/>
    <w:rsid w:val="000778D8"/>
    <w:rsid w:val="000A0BD3"/>
    <w:rsid w:val="000D4FCC"/>
    <w:rsid w:val="000E2D4A"/>
    <w:rsid w:val="0019680F"/>
    <w:rsid w:val="001F0350"/>
    <w:rsid w:val="00215AE5"/>
    <w:rsid w:val="00216314"/>
    <w:rsid w:val="00243248"/>
    <w:rsid w:val="00254DC6"/>
    <w:rsid w:val="00294AD4"/>
    <w:rsid w:val="002A6BA6"/>
    <w:rsid w:val="002C0221"/>
    <w:rsid w:val="002C4582"/>
    <w:rsid w:val="002D799D"/>
    <w:rsid w:val="002E07CD"/>
    <w:rsid w:val="003147C9"/>
    <w:rsid w:val="003166D7"/>
    <w:rsid w:val="00330F84"/>
    <w:rsid w:val="003469B5"/>
    <w:rsid w:val="003728FC"/>
    <w:rsid w:val="003A630A"/>
    <w:rsid w:val="003E15C9"/>
    <w:rsid w:val="00407A48"/>
    <w:rsid w:val="00412934"/>
    <w:rsid w:val="004211DA"/>
    <w:rsid w:val="00444407"/>
    <w:rsid w:val="00445446"/>
    <w:rsid w:val="00474EF4"/>
    <w:rsid w:val="004865F8"/>
    <w:rsid w:val="00494628"/>
    <w:rsid w:val="004A70F9"/>
    <w:rsid w:val="004C1F70"/>
    <w:rsid w:val="004D6478"/>
    <w:rsid w:val="004E5469"/>
    <w:rsid w:val="004F022B"/>
    <w:rsid w:val="0052662E"/>
    <w:rsid w:val="00531505"/>
    <w:rsid w:val="00583223"/>
    <w:rsid w:val="00597606"/>
    <w:rsid w:val="005C2C94"/>
    <w:rsid w:val="005E5505"/>
    <w:rsid w:val="005F296E"/>
    <w:rsid w:val="005F3D5C"/>
    <w:rsid w:val="00600173"/>
    <w:rsid w:val="00614EFD"/>
    <w:rsid w:val="006176EC"/>
    <w:rsid w:val="00643C23"/>
    <w:rsid w:val="00661F07"/>
    <w:rsid w:val="00665252"/>
    <w:rsid w:val="00690E3C"/>
    <w:rsid w:val="00704976"/>
    <w:rsid w:val="0071087D"/>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066"/>
    <w:rsid w:val="00855110"/>
    <w:rsid w:val="00855D2F"/>
    <w:rsid w:val="008731B1"/>
    <w:rsid w:val="0088212D"/>
    <w:rsid w:val="008A1581"/>
    <w:rsid w:val="008C2E51"/>
    <w:rsid w:val="008C4D21"/>
    <w:rsid w:val="008D3442"/>
    <w:rsid w:val="00900561"/>
    <w:rsid w:val="0090639F"/>
    <w:rsid w:val="009214EB"/>
    <w:rsid w:val="009653B2"/>
    <w:rsid w:val="00967701"/>
    <w:rsid w:val="00985E39"/>
    <w:rsid w:val="009941AE"/>
    <w:rsid w:val="009B00D4"/>
    <w:rsid w:val="009C383A"/>
    <w:rsid w:val="009C5D15"/>
    <w:rsid w:val="00A1463D"/>
    <w:rsid w:val="00A94094"/>
    <w:rsid w:val="00AA6FF2"/>
    <w:rsid w:val="00AC37E3"/>
    <w:rsid w:val="00AD1D41"/>
    <w:rsid w:val="00B255D3"/>
    <w:rsid w:val="00B35E68"/>
    <w:rsid w:val="00B45976"/>
    <w:rsid w:val="00B639DE"/>
    <w:rsid w:val="00B76DD1"/>
    <w:rsid w:val="00B77765"/>
    <w:rsid w:val="00B8017D"/>
    <w:rsid w:val="00B85FDE"/>
    <w:rsid w:val="00BB0FFF"/>
    <w:rsid w:val="00BE39EF"/>
    <w:rsid w:val="00C20A71"/>
    <w:rsid w:val="00C439B2"/>
    <w:rsid w:val="00C66C42"/>
    <w:rsid w:val="00C83608"/>
    <w:rsid w:val="00C9502A"/>
    <w:rsid w:val="00CA218A"/>
    <w:rsid w:val="00CB20B3"/>
    <w:rsid w:val="00CC47AF"/>
    <w:rsid w:val="00CD422C"/>
    <w:rsid w:val="00CE12FE"/>
    <w:rsid w:val="00CF440D"/>
    <w:rsid w:val="00CF5DEA"/>
    <w:rsid w:val="00D5368C"/>
    <w:rsid w:val="00D924AE"/>
    <w:rsid w:val="00DD1F8B"/>
    <w:rsid w:val="00E03A89"/>
    <w:rsid w:val="00E3069E"/>
    <w:rsid w:val="00E41EB3"/>
    <w:rsid w:val="00E43B53"/>
    <w:rsid w:val="00E55EA0"/>
    <w:rsid w:val="00EA2143"/>
    <w:rsid w:val="00EE2B14"/>
    <w:rsid w:val="00F12417"/>
    <w:rsid w:val="00F21CCF"/>
    <w:rsid w:val="00F31E99"/>
    <w:rsid w:val="00F56FDA"/>
    <w:rsid w:val="00F67CFD"/>
    <w:rsid w:val="00F71F58"/>
    <w:rsid w:val="00F7663E"/>
    <w:rsid w:val="00F77D02"/>
    <w:rsid w:val="00F874BD"/>
    <w:rsid w:val="00FA16A5"/>
    <w:rsid w:val="00FB07B5"/>
    <w:rsid w:val="00FB5FF2"/>
    <w:rsid w:val="00FB657A"/>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3728FC"/>
    <w:rPr>
      <w:color w:val="808080"/>
      <w:bdr w:space="0" w:sz="0" w:color="auto" w:val="none"/>
      <w:shd w:fill="auto" w:color="auto" w:val="clear"/>
    </w:rPr>
  </w:style>
  <w:style w:customStyle="true" w:styleId="eSPISCCParagraphDefaultFont" w:type="character">
    <w:name w:val="eSPIS_CC_Paragraph Default Font"/>
    <w:basedOn w:val="Zadanifontodlomka"/>
    <w:rsid w:val="003728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28FC"/>
    <w:rPr>
      <w:bdr w:space="0" w:sz="0" w:color="auto" w:val="none"/>
      <w:shd w:fill="FFFFCC" w:color="auto" w:val="clear"/>
      <w:lang w:val="hr-HR"/>
    </w:rPr>
  </w:style>
  <w:style w:customStyle="true" w:styleId="PozadinaSvijetloCrvena" w:type="character">
    <w:name w:val="Pozadina_SvijetloCrvena"/>
    <w:basedOn w:val="eSPISCCParagraphDefaultFont"/>
    <w:rsid w:val="003728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28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3728FC"/>
    <w:rPr>
      <w:color w:val="808080"/>
      <w:bdr w:color="auto" w:space="0" w:sz="0" w:val="none"/>
      <w:shd w:color="auto" w:fill="auto" w:val="clear"/>
    </w:rPr>
  </w:style>
  <w:style w:customStyle="1" w:styleId="eSPISCCParagraphDefaultFont" w:type="character">
    <w:name w:val="eSPIS_CC_Paragraph Default Font"/>
    <w:basedOn w:val="Zadanifontodlomka"/>
    <w:rsid w:val="003728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28FC"/>
    <w:rPr>
      <w:bdr w:color="auto" w:space="0" w:sz="0" w:val="none"/>
      <w:shd w:color="auto" w:fill="FFFFCC" w:val="clear"/>
      <w:lang w:val="hr-HR"/>
    </w:rPr>
  </w:style>
  <w:style w:customStyle="1" w:styleId="PozadinaSvijetloCrvena" w:type="character">
    <w:name w:val="Pozadina_SvijetloCrvena"/>
    <w:basedOn w:val="eSPISCCParagraphDefaultFont"/>
    <w:rsid w:val="003728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28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658996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2647</izvorni_sadrzaj>
    <derivirana_varijabla naziv="DomainObject.Predmet.Broj_1">2647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2017.</izvorni_sadrzaj>
    <derivirana_varijabla naziv="DomainObject.Predmet.DatumOsnivanja_1">2.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St-2647/2017</izvorni_sadrzaj>
    <derivirana_varijabla naziv="DomainObject.Predmet.OznakaBroj_1">St-2647/2017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G.F. NEKRETNINE d.o.o.</izvorni_sadrzaj>
    <derivirana_varijabla naziv="DomainObject.Predmet.ProtustrankaFormated_1">  G.F. NEKRETNINE d.o.o.</derivirana_varijabla>
  </DomainObject.Predmet.ProtustrankaFormated>
  <DomainObject.Predmet.ProtustrankaFormatedOIB>
    <izvorni_sadrzaj>  G.F. NEKRETNINE d.o.o., OIB 55672363398</izvorni_sadrzaj>
    <derivirana_varijabla naziv="DomainObject.Predmet.ProtustrankaFormatedOIB_1">  G.F. NEKRETNINE d.o.o., OIB 55672363398</derivirana_varijabla>
  </DomainObject.Predmet.ProtustrankaFormatedOIB>
  <DomainObject.Predmet.ProtustrankaFormatedWithAdress>
    <izvorni_sadrzaj> G.F. NEKRETNINE d.o.o., Zagrebačka 17, 10410 Velika Gorica</izvorni_sadrzaj>
    <derivirana_varijabla naziv="DomainObject.Predmet.ProtustrankaFormatedWithAdress_1"> G.F. NEKRETNINE d.o.o., Zagrebačka 17, 10410 Velika Gorica</derivirana_varijabla>
  </DomainObject.Predmet.ProtustrankaFormatedWithAdress>
  <DomainObject.Predmet.ProtustrankaFormatedWithAdressOIB>
    <izvorni_sadrzaj> G.F. NEKRETNINE d.o.o., OIB 55672363398, Zagrebačka 17, 10410 Velika Gorica</izvorni_sadrzaj>
    <derivirana_varijabla naziv="DomainObject.Predmet.ProtustrankaFormatedWithAdressOIB_1"> G.F. NEKRETNINE d.o.o., OIB 55672363398, Zagrebačka 17, 10410 Velika Gorica</derivirana_varijabla>
  </DomainObject.Predmet.ProtustrankaFormatedWithAdressOIB>
  <DomainObject.Predmet.ProtustrankaWithAdress>
    <izvorni_sadrzaj>G.F. NEKRETNINE d.o.o. Zagrebačka 17, 10410 Velika Gorica</izvorni_sadrzaj>
    <derivirana_varijabla naziv="DomainObject.Predmet.ProtustrankaWithAdress_1">G.F. NEKRETNINE d.o.o. Zagrebačka 17, 10410 Velika Gorica</derivirana_varijabla>
  </DomainObject.Predmet.ProtustrankaWithAdress>
  <DomainObject.Predmet.ProtustrankaWithAdressOIB>
    <izvorni_sadrzaj>G.F. NEKRETNINE d.o.o., OIB 55672363398, Zagrebačka 17, 10410 Velika Gorica</izvorni_sadrzaj>
    <derivirana_varijabla naziv="DomainObject.Predmet.ProtustrankaWithAdressOIB_1">G.F. NEKRETNINE d.o.o., OIB 55672363398, Zagrebačka 17, 10410 Velika Gorica</derivirana_varijabla>
  </DomainObject.Predmet.ProtustrankaWithAdressOIB>
  <DomainObject.Predmet.ProtustrankaNazivFormated>
    <izvorni_sadrzaj>G.F. NEKRETNINE d.o.o.</izvorni_sadrzaj>
    <derivirana_varijabla naziv="DomainObject.Predmet.ProtustrankaNazivFormated_1">G.F. NEKRETNINE d.o.o.</derivirana_varijabla>
  </DomainObject.Predmet.ProtustrankaNazivFormated>
  <DomainObject.Predmet.ProtustrankaNazivFormatedOIB>
    <izvorni_sadrzaj>G.F. NEKRETNINE d.o.o., OIB 55672363398</izvorni_sadrzaj>
    <derivirana_varijabla naziv="DomainObject.Predmet.ProtustrankaNazivFormatedOIB_1">G.F. NEKRETNINE d.o.o., OIB 55672363398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Sberbank d.d.</izvorni_sadrzaj>
    <derivirana_varijabla naziv="DomainObject.Predmet.StrankaFormated_1">  FINA Regionalni centar Zagreb; Sberbank d.d.</derivirana_varijabla>
  </DomainObject.Predmet.StrankaFormated>
  <DomainObject.Predmet.StrankaFormatedOIB>
    <izvorni_sadrzaj>  FINA Regionalni centar Zagreb, OIB 85821130368; Sberbank d.d., OIB 78427478595</izvorni_sadrzaj>
    <derivirana_varijabla naziv="DomainObject.Predmet.StrankaFormatedOIB_1">  FINA Regionalni centar Zagreb, OIB 85821130368; Sberbank d.d., OIB 78427478595</derivirana_varijabla>
  </DomainObject.Predmet.StrankaFormatedOIB>
  <DomainObject.Predmet.StrankaFormatedWithAdress>
    <izvorni_sadrzaj> FINA Regionalni centar Zagreb, Trg svibanjskih žrtava 1995. br. 1, 10000 Zagreb; Sberbank d.d., Varšavska 9, 10000 Zagreb</izvorni_sadrzaj>
    <derivirana_varijabla naziv="DomainObject.Predmet.StrankaFormatedWithAdress_1"> FINA Regionalni centar Zagreb, Trg svibanjskih žrtava 1995. br. 1, 10000 Zagreb; Sberbank d.d., Varšavska 9, 10000 Zagreb</derivirana_varijabla>
  </DomainObject.Predmet.StrankaFormatedWithAdress>
  <DomainObject.Predmet.StrankaFormatedWithAdressOIB>
    <izvorni_sadrzaj> FINA Regionalni centar Zagreb, OIB 85821130368, Trg svibanjskih žrtava 1995. br. 1, 10000 Zagreb; Sberbank d.d., OIB 78427478595, Varšavska 9, 10000 Zagreb</izvorni_sadrzaj>
    <derivirana_varijabla naziv="DomainObject.Predmet.StrankaFormatedWithAdressOIB_1"> FINA Regionalni centar Zagreb, OIB 85821130368, Trg svibanjskih žrtava 1995. br. 1, 10000 Zagreb; Sberbank d.d., OIB 78427478595, Varšavska 9, 10000 Zagreb</derivirana_varijabla>
  </DomainObject.Predmet.StrankaFormatedWithAdressOIB>
  <DomainObject.Predmet.StrankaWithAdress>
    <izvorni_sadrzaj>FINA Regionalni centar Zagreb Trg svibanjskih žrtava 1995. br. 1,10000 Zagreb,Sberbank d.d. Varšavska 9,10000 Zagreb</izvorni_sadrzaj>
    <derivirana_varijabla naziv="DomainObject.Predmet.StrankaWithAdress_1">FINA Regionalni centar Zagreb Trg svibanjskih žrtava 1995. br. 1,10000 Zagreb,Sberbank d.d. Varšavska 9,10000 Zagreb</derivirana_varijabla>
  </DomainObject.Predmet.StrankaWithAdress>
  <DomainObject.Predmet.StrankaWithAdressOIB>
    <izvorni_sadrzaj>FINA Regionalni centar Zagreb, OIB 85821130368, Trg svibanjskih žrtava 1995. br. 1,10000 Zagreb,Sberbank d.d., OIB 78427478595, Varšavska 9,10000 Zagreb</izvorni_sadrzaj>
    <derivirana_varijabla naziv="DomainObject.Predmet.StrankaWithAdressOIB_1">FINA Regionalni centar Zagreb, OIB 85821130368, Trg svibanjskih žrtava 1995. br. 1,10000 Zagreb,Sberbank d.d., OIB 78427478595, Varšavska 9,10000 Zagreb</derivirana_varijabla>
  </DomainObject.Predmet.StrankaWithAdressOIB>
  <DomainObject.Predmet.StrankaNazivFormated>
    <izvorni_sadrzaj>FINA Regionalni centar Zagreb,Sberbank d.d.</izvorni_sadrzaj>
    <derivirana_varijabla naziv="DomainObject.Predmet.StrankaNazivFormated_1">FINA Regionalni centar Zagreb,Sberbank d.d.</derivirana_varijabla>
  </DomainObject.Predmet.StrankaNazivFormated>
  <DomainObject.Predmet.StrankaNazivFormatedOIB>
    <izvorni_sadrzaj>FINA Regionalni centar Zagreb, OIB 85821130368,Sberbank d.d., OIB 78427478595</izvorni_sadrzaj>
    <derivirana_varijabla naziv="DomainObject.Predmet.StrankaNazivFormatedOIB_1">FINA Regionalni centar Zagreb, OIB 85821130368,Sberbank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Sberbank d.d.</item>
    </izvorni_sadrzaj>
    <derivirana_varijabla naziv="DomainObject.Predmet.StrankaListFormated_1">
      <item>FINA Regionalni centar Zagreb</item>
      <item>Sberbank d.d.</item>
    </derivirana_varijabla>
  </DomainObject.Predmet.StrankaListFormated>
  <DomainObject.Predmet.StrankaListFormatedOIB>
    <izvorni_sadrzaj>
      <item>FINA Regionalni centar Zagreb, OIB 85821130368</item>
      <item>Sberbank d.d., OIB 78427478595</item>
    </izvorni_sadrzaj>
    <derivirana_varijabla naziv="DomainObject.Predmet.StrankaListFormatedOIB_1">
      <item>FINA Regionalni centar Zagreb, OIB 85821130368</item>
      <item>Sberbank d.d., OIB 78427478595</item>
    </derivirana_varijabla>
  </DomainObject.Predmet.StrankaListFormatedOIB>
  <DomainObject.Predmet.StrankaListFormatedWithAdress>
    <izvorni_sadrzaj>
      <item>FINA Regionalni centar Zagreb, Trg svibanjskih žrtava 1995. br. 1, 10000 Zagreb</item>
      <item>Sberbank d.d., Varšavska 9, 10000 Zagreb</item>
    </izvorni_sadrzaj>
    <derivirana_varijabla naziv="DomainObject.Predmet.StrankaListFormatedWithAdress_1">
      <item>FINA Regionalni centar Zagreb, Trg svibanjskih žrtava 1995. br. 1, 10000 Zagreb</item>
      <item>Sberbank d.d., Varšavska 9, 10000 Zagreb</item>
    </derivirana_varijabla>
  </DomainObject.Predmet.StrankaListFormatedWithAdress>
  <DomainObject.Predmet.StrankaListFormatedWithAdressOIB>
    <izvorni_sadrzaj>
      <item>FINA Regionalni centar Zagreb, OIB 85821130368, Trg svibanjskih žrtava 1995. br. 1, 10000 Zagreb</item>
      <item>Sberbank d.d., OIB 78427478595, Varšavska 9, 10000 Zagreb</item>
    </izvorni_sadrzaj>
    <derivirana_varijabla naziv="DomainObject.Predmet.StrankaListFormatedWithAdressOIB_1">
      <item>FINA Regionalni centar Zagreb, OIB 85821130368, Trg svibanjskih žrtava 1995. br. 1, 10000 Zagreb</item>
      <item>Sberbank d.d., OIB 78427478595, Varšavska 9, 10000 Zagreb</item>
    </derivirana_varijabla>
  </DomainObject.Predmet.StrankaListFormatedWithAdressOIB>
  <DomainObject.Predmet.StrankaListNazivFormated>
    <izvorni_sadrzaj>
      <item>FINA Regionalni centar Zagreb</item>
      <item>Sberbank d.d.</item>
    </izvorni_sadrzaj>
    <derivirana_varijabla naziv="DomainObject.Predmet.StrankaListNazivFormated_1">
      <item>FINA Regionalni centar Zagreb</item>
      <item>Sberbank d.d.</item>
    </derivirana_varijabla>
  </DomainObject.Predmet.StrankaListNazivFormated>
  <DomainObject.Predmet.StrankaListNazivFormatedOIB>
    <izvorni_sadrzaj>
      <item>FINA Regionalni centar Zagreb, OIB 85821130368</item>
      <item>Sberbank d.d., OIB 78427478595</item>
    </izvorni_sadrzaj>
    <derivirana_varijabla naziv="DomainObject.Predmet.StrankaListNazivFormatedOIB_1">
      <item>FINA Regionalni centar Zagreb, OIB 85821130368</item>
      <item>Sberbank d.d., OIB 78427478595</item>
    </derivirana_varijabla>
  </DomainObject.Predmet.StrankaListNazivFormatedOIB>
  <DomainObject.Predmet.ProtuStrankaListFormated>
    <izvorni_sadrzaj>
      <item>G.F. NEKRETNINE d.o.o.</item>
    </izvorni_sadrzaj>
    <derivirana_varijabla naziv="DomainObject.Predmet.ProtuStrankaListFormated_1">
      <item>G.F. NEKRETNINE d.o.o.</item>
    </derivirana_varijabla>
  </DomainObject.Predmet.ProtuStrankaListFormated>
  <DomainObject.Predmet.ProtuStrankaListFormatedOIB>
    <izvorni_sadrzaj>
      <item>G.F. NEKRETNINE d.o.o., OIB 55672363398</item>
    </izvorni_sadrzaj>
    <derivirana_varijabla naziv="DomainObject.Predmet.ProtuStrankaListFormatedOIB_1">
      <item>G.F. NEKRETNINE d.o.o., OIB 55672363398</item>
    </derivirana_varijabla>
  </DomainObject.Predmet.ProtuStrankaListFormatedOIB>
  <DomainObject.Predmet.ProtuStrankaListFormatedWithAdress>
    <izvorni_sadrzaj>
      <item>G.F. NEKRETNINE d.o.o., Zagrebačka 17, 10410 Velika Gorica</item>
    </izvorni_sadrzaj>
    <derivirana_varijabla naziv="DomainObject.Predmet.ProtuStrankaListFormatedWithAdress_1">
      <item>G.F. NEKRETNINE d.o.o., Zagrebačka 17, 10410 Velika Gorica</item>
    </derivirana_varijabla>
  </DomainObject.Predmet.ProtuStrankaListFormatedWithAdress>
  <DomainObject.Predmet.ProtuStrankaListFormatedWithAdressOIB>
    <izvorni_sadrzaj>
      <item>G.F. NEKRETNINE d.o.o., OIB 55672363398, Zagrebačka 17, 10410 Velika Gorica</item>
    </izvorni_sadrzaj>
    <derivirana_varijabla naziv="DomainObject.Predmet.ProtuStrankaListFormatedWithAdressOIB_1">
      <item>G.F. NEKRETNINE d.o.o., OIB 55672363398, Zagrebačka 17, 10410 Velika Gorica</item>
    </derivirana_varijabla>
  </DomainObject.Predmet.ProtuStrankaListFormatedWithAdressOIB>
  <DomainObject.Predmet.ProtuStrankaListNazivFormated>
    <izvorni_sadrzaj>
      <item>G.F. NEKRETNINE d.o.o.</item>
    </izvorni_sadrzaj>
    <derivirana_varijabla naziv="DomainObject.Predmet.ProtuStrankaListNazivFormated_1">
      <item>G.F. NEKRETNINE d.o.o.</item>
    </derivirana_varijabla>
  </DomainObject.Predmet.ProtuStrankaListNazivFormated>
  <DomainObject.Predmet.ProtuStrankaListNazivFormatedOIB>
    <izvorni_sadrzaj>
      <item>G.F. NEKRETNINE d.o.o., OIB 55672363398</item>
    </izvorni_sadrzaj>
    <derivirana_varijabla naziv="DomainObject.Predmet.ProtuStrankaListNazivFormatedOIB_1">
      <item>G.F. NEKRETNINE d.o.o., OIB 55672363398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G.F. NEKRETNINE d.o.o.</izvorni_sadrzaj>
    <derivirana_varijabla naziv="DomainObject.Predmet.ProtustrankaIDrugi_1">G.F. NEKRETNINE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G.F. NEKRETNINE d.o.o., OIB 55672363398, Zagrebačka 17, 10410 Velika Gorica</izvorni_sadrzaj>
    <derivirana_varijabla naziv="DomainObject.Predmet.ProtustrankaIDrugiAdressOIB_1">G.F. NEKRETNINE d.o.o., OIB 55672363398, Zagrebačka 17,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G.F. NEKRETNINE d.o.o.</item>
      <item>FINA Regionalni centar Zagreb</item>
      <item>Sberbank d.d.</item>
    </izvorni_sadrzaj>
    <derivirana_varijabla naziv="DomainObject.Predmet.SudioniciListNaziv_1">
      <item>G.F. NEKRETNINE d.o.o.</item>
      <item>FINA Regionalni centar Zagreb</item>
      <item>Sberbank d.d.</item>
    </derivirana_varijabla>
  </DomainObject.Predmet.SudioniciListNaziv>
  <DomainObject.Predmet.SudioniciListAdressOIB>
    <izvorni_sadrzaj>
      <item>G.F. NEKRETNINE d.o.o., OIB 55672363398, Zagrebačka 17,10410 Velika Gorica</item>
      <item>FINA Regionalni centar Zagreb, OIB 85821130368, Trg svibanjskih žrtava 1995. br. 1,10000 Zagreb</item>
      <item>Sberbank d.d., OIB 78427478595, Varšavska 9,10000 Zagreb</item>
    </izvorni_sadrzaj>
    <derivirana_varijabla naziv="DomainObject.Predmet.SudioniciListAdressOIB_1">
      <item>G.F. NEKRETNINE d.o.o., OIB 55672363398, Zagrebačka 17,10410 Velika Gorica</item>
      <item>FINA Regionalni centar Zagreb, OIB 85821130368, Trg svibanjskih žrtava 1995. br. 1,10000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55672363398</item>
      <item>, OIB 85821130368</item>
      <item>, OIB 78427478595</item>
    </izvorni_sadrzaj>
    <derivirana_varijabla naziv="DomainObject.Predmet.SudioniciListNazivOIB_1">
      <item>, OIB 55672363398</item>
      <item>, OIB 85821130368</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847</properties:Words>
  <properties:Characters>4680</properties:Characters>
  <properties:Lines>139</properties:Lines>
  <properties:Paragraphs>36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2017-10-11T11:48:00Z</dcterms:created>
  <dc:creator>nmarkovic</dc:creator>
  <cp:lastModifiedBy>Jadranka Zelić</cp:lastModifiedBy>
  <cp:lastPrinted>2017-10-11T11:47:00Z</cp:lastPrinted>
  <dcterms:modified xmlns:xsi="http://www.w3.org/2001/XMLSchema-instance" xsi:type="dcterms:W3CDTF">2017-10-11T11:49:00Z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