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4a3b" w14:paraId="98b4a3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70C2" w:rsidP="00E970C2" w:rsidR="00E970C2" w:rsidRPr="00E970C2">
      <w:pPr>
        <w:spacing w:after="0"/>
        <w:rPr>
          <w:rFonts w:cs="Times New Roman" w:eastAsia="Times New Roman"/>
          <w:b/>
          <w:lang w:eastAsia="hr-HR"/>
        </w:rPr>
      </w:pPr>
      <w:r w:rsidRPr="00E970C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970C2">
        <w:rPr>
          <w:rFonts w:cs="Times New Roman" w:eastAsia="Times New Roman"/>
          <w:b/>
          <w:lang w:eastAsia="hr-HR"/>
        </w:rPr>
        <w:t>Broj: 14. St-396/2017.</w:t>
      </w:r>
    </w:p>
    <w:p w:rsidRDefault="00E970C2" w:rsidP="00E970C2" w:rsidR="00E970C2" w:rsidRPr="00E970C2">
      <w:pPr>
        <w:spacing w:after="0"/>
        <w:rPr>
          <w:rFonts w:cs="Times New Roman" w:eastAsia="Times New Roman"/>
          <w:lang w:eastAsia="hr-HR"/>
        </w:rPr>
      </w:pPr>
      <w:r w:rsidRPr="00E970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970C2" w:rsidP="00E970C2" w:rsidR="00E970C2" w:rsidRPr="00E970C2">
      <w:pPr>
        <w:spacing w:after="0"/>
        <w:rPr>
          <w:rFonts w:cs="Times New Roman" w:eastAsia="Times New Roman"/>
          <w:b/>
          <w:lang w:eastAsia="hr-HR"/>
        </w:rPr>
      </w:pPr>
      <w:r w:rsidRPr="00E970C2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 w:val="en-US"/>
        </w:rPr>
      </w:pPr>
      <w:r w:rsidRPr="00E970C2">
        <w:rPr>
          <w:rFonts w:cs="Times New Roman" w:eastAsia="Times New Roman"/>
          <w:lang w:eastAsia="hr-HR" w:val="en-US"/>
        </w:rPr>
        <w:tab/>
      </w:r>
      <w:r w:rsidRPr="00E970C2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EMERALD d.o.o. za turizam i usluge, Split, Kavanjinova 5/II, OIB: 07901345782, MBS: 060244578, dana 07. travnja 2017. godine, temeljem čl. 430. Stečajnog zakona (Narodne novine broj: 71/15) objavljuje slijedeći</w:t>
      </w: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0C2" w:rsidP="00E970C2" w:rsidR="00E970C2" w:rsidRPr="00E970C2">
      <w:pPr>
        <w:spacing w:after="0"/>
        <w:jc w:val="center"/>
        <w:rPr>
          <w:rFonts w:cs="Times New Roman" w:eastAsia="Calibri"/>
          <w:b/>
        </w:rPr>
      </w:pPr>
      <w:r w:rsidRPr="00E970C2">
        <w:rPr>
          <w:rFonts w:cs="Times New Roman" w:eastAsia="Calibri"/>
          <w:b/>
        </w:rPr>
        <w:t>O G L A S</w:t>
      </w:r>
    </w:p>
    <w:p w:rsidRDefault="00E970C2" w:rsidP="00E970C2" w:rsidR="00E970C2" w:rsidRPr="00E970C2">
      <w:pPr>
        <w:spacing w:after="0"/>
        <w:jc w:val="both"/>
        <w:rPr>
          <w:rFonts w:cs="Times New Roman" w:eastAsia="Calibri"/>
        </w:rPr>
      </w:pPr>
    </w:p>
    <w:p w:rsidRDefault="00E970C2" w:rsidP="00E970C2" w:rsidR="00E970C2" w:rsidRPr="00E970C2">
      <w:pPr>
        <w:spacing w:after="0"/>
        <w:ind w:firstLine="708"/>
        <w:jc w:val="both"/>
        <w:rPr>
          <w:rFonts w:cs="Times New Roman" w:eastAsia="Calibri"/>
        </w:rPr>
      </w:pPr>
      <w:r w:rsidRPr="00E970C2">
        <w:rPr>
          <w:rFonts w:cs="Times New Roman" w:eastAsia="Calibri"/>
          <w:b/>
        </w:rPr>
        <w:t>1)</w:t>
      </w:r>
      <w:r w:rsidRPr="00E970C2">
        <w:rPr>
          <w:rFonts w:cs="Times New Roman" w:eastAsia="Calibri"/>
        </w:rPr>
        <w:t xml:space="preserve">  Dužnik:</w:t>
      </w:r>
      <w:r w:rsidRPr="00E970C2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E970C2">
        <w:rPr>
          <w:rFonts w:cs="Times New Roman" w:eastAsia="Calibri"/>
          <w:lang w:val="en-US"/>
        </w:rPr>
        <w:t xml:space="preserve">EMERALD d.o.o. za turizam i usluge, Split, Kavanjinova 5/II, OIB: 07901345782, MBS: 060244578, na dan 20. ožujka 2017. godine u </w:t>
      </w:r>
      <w:r w:rsidRPr="00E970C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6.753,71 kuna. </w:t>
      </w:r>
    </w:p>
    <w:p w:rsidRDefault="00E970C2" w:rsidP="00E970C2" w:rsidR="00E970C2" w:rsidRPr="00E970C2">
      <w:pPr>
        <w:spacing w:after="0"/>
        <w:ind w:firstLine="708"/>
        <w:jc w:val="both"/>
        <w:rPr>
          <w:rFonts w:cs="Times New Roman" w:eastAsia="Calibri"/>
        </w:rPr>
      </w:pPr>
      <w:r w:rsidRPr="00E970C2">
        <w:rPr>
          <w:rFonts w:cs="Times New Roman" w:eastAsia="Calibri"/>
          <w:b/>
        </w:rPr>
        <w:t>2)</w:t>
      </w:r>
      <w:r w:rsidRPr="00E970C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970C2" w:rsidP="00E970C2" w:rsidR="00E970C2" w:rsidRPr="00E970C2">
      <w:pPr>
        <w:spacing w:after="0"/>
        <w:ind w:firstLine="708"/>
        <w:jc w:val="both"/>
        <w:rPr>
          <w:rFonts w:cs="Times New Roman" w:eastAsia="Calibri"/>
        </w:rPr>
      </w:pPr>
      <w:r w:rsidRPr="00E970C2">
        <w:rPr>
          <w:rFonts w:cs="Times New Roman" w:eastAsia="Calibri"/>
          <w:b/>
        </w:rPr>
        <w:t>3)</w:t>
      </w:r>
      <w:r w:rsidRPr="00E970C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970C2" w:rsidP="00E970C2" w:rsidR="00E970C2" w:rsidRPr="00E970C2">
      <w:pPr>
        <w:spacing w:after="0"/>
        <w:ind w:firstLine="708"/>
        <w:jc w:val="both"/>
        <w:rPr>
          <w:rFonts w:cs="Times New Roman" w:eastAsia="Calibri"/>
        </w:rPr>
      </w:pPr>
      <w:r w:rsidRPr="00E970C2">
        <w:rPr>
          <w:rFonts w:cs="Times New Roman" w:eastAsia="Calibri"/>
          <w:b/>
        </w:rPr>
        <w:t>4)</w:t>
      </w:r>
      <w:r w:rsidRPr="00E970C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970C2" w:rsidP="00E970C2" w:rsidR="00E970C2" w:rsidRPr="00E970C2">
      <w:pPr>
        <w:spacing w:after="0"/>
        <w:ind w:firstLine="708"/>
        <w:jc w:val="both"/>
        <w:rPr>
          <w:rFonts w:cs="Times New Roman" w:eastAsia="Calibri"/>
        </w:rPr>
      </w:pPr>
      <w:r w:rsidRPr="00E970C2">
        <w:rPr>
          <w:rFonts w:cs="Times New Roman" w:eastAsia="Calibri"/>
          <w:b/>
        </w:rPr>
        <w:t>5)</w:t>
      </w:r>
      <w:r w:rsidRPr="00E970C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970C2" w:rsidP="00E970C2" w:rsidR="00E970C2" w:rsidRPr="00E970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70C2" w:rsidP="00E970C2" w:rsidR="00E970C2" w:rsidRPr="00E970C2">
      <w:pPr>
        <w:spacing w:after="0"/>
        <w:jc w:val="center"/>
        <w:rPr>
          <w:rFonts w:cs="Times New Roman" w:eastAsia="Times New Roman"/>
          <w:lang w:eastAsia="hr-HR"/>
        </w:rPr>
      </w:pPr>
      <w:r w:rsidRPr="00E970C2">
        <w:rPr>
          <w:rFonts w:cs="Times New Roman" w:eastAsia="Times New Roman"/>
          <w:lang w:eastAsia="hr-HR"/>
        </w:rPr>
        <w:t>(Oglas broj: 14. St-396/2017., od 07. travnja 2017. godine.).</w:t>
      </w: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  <w:r w:rsidRPr="00E970C2">
        <w:rPr>
          <w:rFonts w:cs="Times New Roman" w:eastAsia="Times New Roman"/>
          <w:lang w:eastAsia="hr-HR"/>
        </w:rPr>
        <w:t xml:space="preserve">DNA:  </w:t>
      </w:r>
      <w:r w:rsidRPr="00E970C2">
        <w:rPr>
          <w:rFonts w:cs="Times New Roman" w:eastAsia="Times New Roman"/>
          <w:b/>
          <w:lang w:eastAsia="hr-HR"/>
        </w:rPr>
        <w:t>1)</w:t>
      </w:r>
      <w:r w:rsidRPr="00E970C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  <w:r w:rsidRPr="00E970C2">
        <w:rPr>
          <w:rFonts w:cs="Times New Roman" w:eastAsia="Times New Roman"/>
          <w:lang w:eastAsia="hr-HR"/>
        </w:rPr>
        <w:t xml:space="preserve">            </w:t>
      </w:r>
      <w:r w:rsidRPr="00E970C2">
        <w:rPr>
          <w:rFonts w:cs="Times New Roman" w:eastAsia="Times New Roman"/>
          <w:b/>
          <w:lang w:eastAsia="hr-HR"/>
        </w:rPr>
        <w:t>2)</w:t>
      </w:r>
      <w:r w:rsidRPr="00E970C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970C2" w:rsidP="00E970C2" w:rsidR="00E970C2" w:rsidRPr="00E970C2">
      <w:pPr>
        <w:spacing w:after="0"/>
        <w:jc w:val="both"/>
        <w:rPr>
          <w:rFonts w:cs="Times New Roman" w:eastAsia="Times New Roman"/>
          <w:lang w:eastAsia="hr-HR"/>
        </w:rPr>
      </w:pPr>
      <w:r w:rsidRPr="00E970C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0C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903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St-396/2017-4</izvorni_sadrzaj>
    <derivirana_varijabla naziv="DomainObject.Oznaka_1">St-396/2017-4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EMERALD d.o.o. za turizam i usluge</izvorni_sadrzaj>
    <derivirana_varijabla naziv="DomainObject.Predmet.ProtustrankaFormated_1">  EMERALD d.o.o. za turizam i usluge</derivirana_varijabla>
  </DomainObject.Predmet.ProtustrankaFormated>
  <DomainObject.Predmet.ProtustrankaFormatedOIB>
    <izvorni_sadrzaj>  EMERALD d.o.o. za turizam i usluge, OIB 07901345782</izvorni_sadrzaj>
    <derivirana_varijabla naziv="DomainObject.Predmet.ProtustrankaFormatedOIB_1">  EMERALD d.o.o. za turizam i usluge, OIB 07901345782</derivirana_varijabla>
  </DomainObject.Predmet.ProtustrankaFormatedOIB>
  <DomainObject.Predmet.ProtustrankaFormatedWithAdress>
    <izvorni_sadrzaj> EMERALD d.o.o. za turizam i usluge, Kavanjinova 5/II, 21000 Split</izvorni_sadrzaj>
    <derivirana_varijabla naziv="DomainObject.Predmet.ProtustrankaFormatedWithAdress_1"> EMERALD d.o.o. za turizam i usluge, Kavanjinova 5/II, 21000 Split</derivirana_varijabla>
  </DomainObject.Predmet.ProtustrankaFormatedWithAdress>
  <DomainObject.Predmet.ProtustrankaFormatedWithAdressOIB>
    <izvorni_sadrzaj> EMERALD d.o.o. za turizam i usluge, OIB 07901345782, Kavanjinova 5/II, 21000 Split</izvorni_sadrzaj>
    <derivirana_varijabla naziv="DomainObject.Predmet.ProtustrankaFormatedWithAdressOIB_1"> EMERALD d.o.o. za turizam i usluge, OIB 07901345782, Kavanjinova 5/II, 21000 Split</derivirana_varijabla>
  </DomainObject.Predmet.ProtustrankaFormatedWithAdressOIB>
  <DomainObject.Predmet.ProtustrankaWithAdress>
    <izvorni_sadrzaj>EMERALD d.o.o. za turizam i usluge Kavanjinova 5/II, 21000 Split</izvorni_sadrzaj>
    <derivirana_varijabla naziv="DomainObject.Predmet.ProtustrankaWithAdress_1">EMERALD d.o.o. za turizam i usluge Kavanjinova 5/II, 21000 Split</derivirana_varijabla>
  </DomainObject.Predmet.ProtustrankaWithAdress>
  <DomainObject.Predmet.ProtustrankaWithAdressOIB>
    <izvorni_sadrzaj>EMERALD d.o.o. za turizam i usluge, OIB 07901345782, Kavanjinova 5/II, 21000 Split</izvorni_sadrzaj>
    <derivirana_varijabla naziv="DomainObject.Predmet.ProtustrankaWithAdressOIB_1">EMERALD d.o.o. za turizam i usluge, OIB 07901345782, Kavanjinova 5/II, 21000 Split</derivirana_varijabla>
  </DomainObject.Predmet.ProtustrankaWithAdressOIB>
  <DomainObject.Predmet.ProtustrankaNazivFormated>
    <izvorni_sadrzaj>EMERALD d.o.o. za turizam i usluge</izvorni_sadrzaj>
    <derivirana_varijabla naziv="DomainObject.Predmet.ProtustrankaNazivFormated_1">EMERALD d.o.o. za turizam i usluge</derivirana_varijabla>
  </DomainObject.Predmet.ProtustrankaNazivFormated>
  <DomainObject.Predmet.ProtustrankaNazivFormatedOIB>
    <izvorni_sadrzaj>EMERALD d.o.o. za turizam i usluge, OIB 07901345782</izvorni_sadrzaj>
    <derivirana_varijabla naziv="DomainObject.Predmet.ProtustrankaNazivFormatedOIB_1">EMERALD d.o.o. za turizam i usluge, OIB 07901345782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6753.71</izvorni_sadrzaj>
    <derivirana_varijabla naziv="DomainObject.Predmet.TrenutnaVrijednost_1">6753.71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EMERALD d.o.o. za turizam i usluge</item>
    </izvorni_sadrzaj>
    <derivirana_varijabla naziv="DomainObject.Predmet.ProtuStrankaListFormated_1">
      <item>EMERALD d.o.o. za turizam i usluge</item>
    </derivirana_varijabla>
  </DomainObject.Predmet.ProtuStrankaListFormated>
  <DomainObject.Predmet.ProtuStrankaListFormatedOIB>
    <izvorni_sadrzaj>
      <item>EMERALD d.o.o. za turizam i usluge, OIB 07901345782</item>
    </izvorni_sadrzaj>
    <derivirana_varijabla naziv="DomainObject.Predmet.ProtuStrankaListFormatedOIB_1">
      <item>EMERALD d.o.o. za turizam i usluge, OIB 07901345782</item>
    </derivirana_varijabla>
  </DomainObject.Predmet.ProtuStrankaListFormatedOIB>
  <DomainObject.Predmet.ProtuStrankaListFormatedWithAdress>
    <izvorni_sadrzaj>
      <item>EMERALD d.o.o. za turizam i usluge, Kavanjinova 5/II, 21000 Split</item>
    </izvorni_sadrzaj>
    <derivirana_varijabla naziv="DomainObject.Predmet.ProtuStrankaListFormatedWithAdress_1">
      <item>EMERALD d.o.o. za turizam i usluge, Kavanjinova 5/II, 21000 Split</item>
    </derivirana_varijabla>
  </DomainObject.Predmet.ProtuStrankaListFormatedWithAdress>
  <DomainObject.Predmet.ProtuStrankaListFormatedWithAdressOIB>
    <izvorni_sadrzaj>
      <item>EMERALD d.o.o. za turizam i usluge, OIB 07901345782, Kavanjinova 5/II, 21000 Split</item>
    </izvorni_sadrzaj>
    <derivirana_varijabla naziv="DomainObject.Predmet.ProtuStrankaListFormatedWithAdressOIB_1">
      <item>EMERALD d.o.o. za turizam i usluge, OIB 07901345782, Kavanjinova 5/II, 21000 Split</item>
    </derivirana_varijabla>
  </DomainObject.Predmet.ProtuStrankaListFormatedWithAdressOIB>
  <DomainObject.Predmet.ProtuStrankaListNazivFormated>
    <izvorni_sadrzaj>
      <item>EMERALD d.o.o. za turizam i usluge</item>
    </izvorni_sadrzaj>
    <derivirana_varijabla naziv="DomainObject.Predmet.ProtuStrankaListNazivFormated_1">
      <item>EMERALD d.o.o. za turizam i usluge</item>
    </derivirana_varijabla>
  </DomainObject.Predmet.ProtuStrankaListNazivFormated>
  <DomainObject.Predmet.ProtuStrankaListNazivFormatedOIB>
    <izvorni_sadrzaj>
      <item>EMERALD d.o.o. za turizam i usluge, OIB 07901345782</item>
    </izvorni_sadrzaj>
    <derivirana_varijabla naziv="DomainObject.Predmet.ProtuStrankaListNazivFormatedOIB_1">
      <item>EMERALD d.o.o. za turizam i usluge, OIB 07901345782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St-396/2017-4</izvorni_sadrzaj>
    <derivirana_varijabla naziv="DomainObject.PoslovniBrojDokumenta_1">St-396/2017-4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EMERALD d.o.o. za turizam i usluge</izvorni_sadrzaj>
    <derivirana_varijabla naziv="DomainObject.Predmet.ProtustrankaIDrugi_1">EMERALD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EMERALD d.o.o. za turizam i usluge, OIB 07901345782, Kavanjinova 5/II, 21000 Split</izvorni_sadrzaj>
    <derivirana_varijabla naziv="DomainObject.Predmet.ProtustrankaIDrugiAdressOIB_1">EMERALD d.o.o. za turizam i usluge, OIB 07901345782, Kavanjinova 5/II,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EMERALD d.o.o. za turizam i usluge</item>
      <item>FINANCIJSKA AGENCIJA, RC SPLIT</item>
    </izvorni_sadrzaj>
    <derivirana_varijabla naziv="DomainObject.Predmet.SudioniciListNaziv_1">
      <item>EMERALD d.o.o. za turizam i usluge</item>
      <item>FINANCIJSKA AGENCIJA, RC SPLIT</item>
    </derivirana_varijabla>
  </DomainObject.Predmet.SudioniciListNaziv>
  <DomainObject.Predmet.SudioniciListAdressOIB>
    <izvorni_sadrzaj>
      <item>EMERALD d.o.o. za turizam i usluge, OIB 07901345782, Kavanjinova 5/II,21000 Split</item>
      <item>FINANCIJSKA AGENCIJA, RC SPLIT, OIB 85821130368, Mažuranićevo šetalište 24 b,21000 Split</item>
    </izvorni_sadrzaj>
    <derivirana_varijabla naziv="DomainObject.Predmet.SudioniciListAdressOIB_1">
      <item>EMERALD d.o.o. za turizam i usluge, OIB 07901345782, Kavanjinova 5/II,21000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D4410-A52C-4628-AEDC-E09AFAB2D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386</properties:Words>
  <properties:Characters>2121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