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524e" w14:paraId="f68524e" w:rsidRDefault="00961D63" w:rsidP="00B542FA" w:rsidR="00961D63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7099F" w:rsidP="00E7099F" w:rsidR="00F13A79" w:rsidRPr="00C30D9B">
      <w:pPr>
        <w:jc w:val="both"/>
        <w:rPr>
          <w:sz w:val="24"/>
          <w:szCs w:val="24"/>
        </w:rPr>
      </w:pPr>
      <w:r>
        <w:rPr>
          <w:noProof/>
        </w:rPr>
        <w:t xml:space="preserve">       </w:t>
      </w:r>
      <w:r w:rsidR="007C11A6">
        <w:rPr>
          <w:noProof/>
        </w:rPr>
        <w:t xml:space="preserve"> </w:t>
      </w:r>
      <w:r>
        <w:rPr>
          <w:noProof/>
        </w:rPr>
        <w:t xml:space="preserve">  </w:t>
      </w:r>
      <w:r w:rsidR="00961D6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>REPUBLIKA HRVATSKA</w:t>
      </w:r>
    </w:p>
    <w:p w:rsidRDefault="00E7099F" w:rsidP="0075381D" w:rsidR="0075381D" w:rsidRPr="00C30D9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C30D9B">
        <w:rPr>
          <w:sz w:val="24"/>
          <w:szCs w:val="24"/>
        </w:rPr>
        <w:t xml:space="preserve">Trgovački sud u Zagrebu </w:t>
      </w:r>
    </w:p>
    <w:p w:rsidRDefault="00E7099F" w:rsidP="0075381D" w:rsidR="0075381D" w:rsidRPr="00C30D9B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5381D" w:rsidRPr="00C30D9B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C30D9B">
      <w:pPr>
        <w:jc w:val="right"/>
        <w:rPr>
          <w:sz w:val="24"/>
          <w:szCs w:val="24"/>
        </w:rPr>
      </w:pPr>
      <w:r w:rsidRPr="00C30D9B">
        <w:rPr>
          <w:sz w:val="24"/>
          <w:szCs w:val="24"/>
        </w:rPr>
        <w:t xml:space="preserve">                                                    </w:t>
      </w:r>
      <w:r w:rsidR="00DF39AE">
        <w:rPr>
          <w:sz w:val="24"/>
          <w:szCs w:val="24"/>
        </w:rPr>
        <w:t>67. St-375/15</w:t>
      </w:r>
      <w:r w:rsidR="00EE32FD">
        <w:rPr>
          <w:sz w:val="24"/>
          <w:szCs w:val="24"/>
        </w:rPr>
        <w:t>-77</w:t>
      </w:r>
    </w:p>
    <w:p w:rsidRDefault="0075381D" w:rsidP="0075381D" w:rsidR="0075381D" w:rsidRPr="00C30D9B">
      <w:pPr>
        <w:rPr>
          <w:sz w:val="24"/>
          <w:szCs w:val="24"/>
        </w:rPr>
      </w:pPr>
    </w:p>
    <w:p w:rsidRDefault="0075381D" w:rsidP="0075381D" w:rsidR="0075381D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>Z A K L J U Č A K</w:t>
      </w:r>
    </w:p>
    <w:p w:rsidRDefault="0075381D" w:rsidP="0075381D" w:rsidR="0075381D" w:rsidRPr="00C30D9B">
      <w:pPr>
        <w:rPr>
          <w:sz w:val="24"/>
          <w:szCs w:val="24"/>
        </w:rPr>
      </w:pPr>
    </w:p>
    <w:p w:rsidRDefault="0075381D" w:rsidP="0075381D" w:rsidR="0075381D" w:rsidRPr="00C30D9B">
      <w:pPr>
        <w:ind w:firstLine="720"/>
        <w:jc w:val="both"/>
        <w:rPr>
          <w:sz w:val="24"/>
          <w:szCs w:val="24"/>
        </w:rPr>
      </w:pPr>
      <w:r w:rsidRPr="00C30D9B">
        <w:rPr>
          <w:sz w:val="24"/>
          <w:szCs w:val="24"/>
        </w:rPr>
        <w:t xml:space="preserve">TRGOVAČKI SUD U ZAGREBU, po sucu Gordanu Zubaku, u stečajnom </w:t>
      </w:r>
      <w:r w:rsidR="005A5449">
        <w:rPr>
          <w:sz w:val="24"/>
          <w:szCs w:val="24"/>
        </w:rPr>
        <w:t>postupku</w:t>
      </w:r>
      <w:r w:rsidRPr="00C30D9B">
        <w:rPr>
          <w:sz w:val="24"/>
          <w:szCs w:val="24"/>
        </w:rPr>
        <w:t xml:space="preserve"> nad dužnikom </w:t>
      </w:r>
      <w:r w:rsidR="00DF39AE" w:rsidRPr="00DF39AE">
        <w:rPr>
          <w:bCs/>
          <w:sz w:val="24"/>
          <w:szCs w:val="24"/>
          <w:lang w:val="pt-BR"/>
        </w:rPr>
        <w:t>KOTLAR d.o.o. u stečaju, Zagreb, Nova Ves 17, OIB: 31553668615</w:t>
      </w:r>
      <w:r w:rsidRPr="00C30D9B">
        <w:rPr>
          <w:sz w:val="24"/>
          <w:szCs w:val="24"/>
        </w:rPr>
        <w:t>,</w:t>
      </w:r>
      <w:r w:rsidR="00D75E26" w:rsidRPr="00C30D9B">
        <w:rPr>
          <w:sz w:val="24"/>
          <w:szCs w:val="24"/>
        </w:rPr>
        <w:t xml:space="preserve"> </w:t>
      </w:r>
      <w:r w:rsidR="00E7099F">
        <w:rPr>
          <w:sz w:val="24"/>
          <w:szCs w:val="24"/>
        </w:rPr>
        <w:t>24</w:t>
      </w:r>
      <w:r w:rsidR="005D71C7">
        <w:rPr>
          <w:sz w:val="24"/>
          <w:szCs w:val="24"/>
        </w:rPr>
        <w:t>. rujna</w:t>
      </w:r>
      <w:r w:rsidRPr="00C30D9B">
        <w:rPr>
          <w:sz w:val="24"/>
          <w:szCs w:val="24"/>
        </w:rPr>
        <w:t xml:space="preserve"> 20</w:t>
      </w:r>
      <w:r w:rsidR="005D71C7">
        <w:rPr>
          <w:sz w:val="24"/>
          <w:szCs w:val="24"/>
        </w:rPr>
        <w:t>18</w:t>
      </w:r>
      <w:r w:rsidRPr="00C30D9B">
        <w:rPr>
          <w:sz w:val="24"/>
          <w:szCs w:val="24"/>
        </w:rPr>
        <w:t xml:space="preserve">., </w:t>
      </w:r>
    </w:p>
    <w:p w:rsidRDefault="00F13A79" w:rsidP="00D639B5" w:rsidR="00F13A79" w:rsidRPr="00C30D9B">
      <w:pPr>
        <w:rPr>
          <w:sz w:val="24"/>
          <w:szCs w:val="24"/>
        </w:rPr>
      </w:pPr>
    </w:p>
    <w:p w:rsidRDefault="00F13A79" w:rsidP="00F13A79" w:rsidR="00F13A79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>z a k l j u č i o      j e</w:t>
      </w:r>
    </w:p>
    <w:p w:rsidRDefault="00F13A79" w:rsidP="00D639B5" w:rsidR="00F13A79" w:rsidRPr="00C30D9B">
      <w:pPr>
        <w:rPr>
          <w:b/>
          <w:sz w:val="24"/>
          <w:szCs w:val="24"/>
        </w:rPr>
      </w:pPr>
    </w:p>
    <w:p w:rsidRDefault="00F13A79" w:rsidP="00F13A79" w:rsidR="00F13A79" w:rsidRPr="00C30D9B">
      <w:pPr>
        <w:jc w:val="both"/>
        <w:rPr>
          <w:sz w:val="24"/>
          <w:szCs w:val="24"/>
        </w:rPr>
      </w:pPr>
      <w:r w:rsidRPr="00C30D9B">
        <w:rPr>
          <w:sz w:val="24"/>
          <w:szCs w:val="24"/>
        </w:rPr>
        <w:tab/>
      </w:r>
      <w:r w:rsidR="00DF39AE">
        <w:rPr>
          <w:sz w:val="24"/>
          <w:szCs w:val="24"/>
        </w:rPr>
        <w:t>Nalaže se stečajnoj</w:t>
      </w:r>
      <w:r w:rsidR="00D639B5" w:rsidRPr="00C30D9B">
        <w:rPr>
          <w:sz w:val="24"/>
          <w:szCs w:val="24"/>
        </w:rPr>
        <w:t xml:space="preserve"> upravitelj</w:t>
      </w:r>
      <w:r w:rsidR="00DF39AE">
        <w:rPr>
          <w:sz w:val="24"/>
          <w:szCs w:val="24"/>
        </w:rPr>
        <w:t>ici</w:t>
      </w:r>
      <w:r w:rsidR="009E1755" w:rsidRPr="00C30D9B">
        <w:rPr>
          <w:sz w:val="24"/>
          <w:szCs w:val="24"/>
        </w:rPr>
        <w:t xml:space="preserve"> </w:t>
      </w:r>
      <w:r w:rsidR="00DF39AE">
        <w:rPr>
          <w:sz w:val="24"/>
          <w:szCs w:val="24"/>
        </w:rPr>
        <w:t>Mariji Vujčić Turkulin</w:t>
      </w:r>
      <w:r w:rsidR="001B3F13">
        <w:rPr>
          <w:sz w:val="24"/>
          <w:szCs w:val="24"/>
        </w:rPr>
        <w:t xml:space="preserve"> </w:t>
      </w:r>
      <w:r w:rsidR="00DF39AE" w:rsidRPr="00DF39AE">
        <w:rPr>
          <w:sz w:val="24"/>
          <w:szCs w:val="24"/>
        </w:rPr>
        <w:t>u roku 8</w:t>
      </w:r>
      <w:r w:rsidR="009E1755" w:rsidRPr="00DF39AE">
        <w:rPr>
          <w:sz w:val="24"/>
          <w:szCs w:val="24"/>
        </w:rPr>
        <w:t xml:space="preserve"> dana</w:t>
      </w:r>
      <w:r w:rsidR="009E1755" w:rsidRPr="00C30D9B">
        <w:rPr>
          <w:sz w:val="24"/>
          <w:szCs w:val="24"/>
        </w:rPr>
        <w:t xml:space="preserve"> dostaviti izvješće o tijeku stečajnog postupka i stanju stečajne mase.  </w:t>
      </w:r>
    </w:p>
    <w:p w:rsidRDefault="001B3F13" w:rsidP="00F13A79" w:rsidR="001B3F13" w:rsidRPr="00C30D9B">
      <w:pPr>
        <w:jc w:val="both"/>
        <w:rPr>
          <w:sz w:val="24"/>
          <w:szCs w:val="24"/>
        </w:rPr>
      </w:pPr>
    </w:p>
    <w:p w:rsidRDefault="00FC18D1" w:rsidP="00FC18D1" w:rsidR="00FC18D1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 xml:space="preserve">o b r a z l o ž e nj e </w:t>
      </w:r>
    </w:p>
    <w:p w:rsidRDefault="00F13A79" w:rsidP="00F13A79" w:rsidR="00F13A79" w:rsidRPr="00C30D9B">
      <w:pPr>
        <w:rPr>
          <w:sz w:val="24"/>
          <w:szCs w:val="24"/>
        </w:rPr>
      </w:pPr>
    </w:p>
    <w:p w:rsidRDefault="00DF39AE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čl. 89. Stečajnog zakona</w:t>
      </w:r>
      <w:r w:rsidR="00FC18D1" w:rsidRPr="00C30D9B">
        <w:rPr>
          <w:sz w:val="24"/>
          <w:szCs w:val="24"/>
        </w:rPr>
        <w:t xml:space="preserve"> („Narodne novine“ broj 71/15</w:t>
      </w:r>
      <w:r w:rsidR="005D71C7">
        <w:rPr>
          <w:sz w:val="24"/>
          <w:szCs w:val="24"/>
        </w:rPr>
        <w:t xml:space="preserve"> i 104/17</w:t>
      </w:r>
      <w:r w:rsidR="00FC18D1" w:rsidRPr="00C30D9B">
        <w:rPr>
          <w:sz w:val="24"/>
          <w:szCs w:val="24"/>
        </w:rPr>
        <w:t>, dalje: SZ)</w:t>
      </w:r>
      <w:r>
        <w:rPr>
          <w:sz w:val="24"/>
          <w:szCs w:val="24"/>
        </w:rPr>
        <w:t>, koja se primjenjuje na temelju odredbe čl. 441. SZ-a,</w:t>
      </w:r>
      <w:r w:rsidR="00FC18D1" w:rsidRPr="00C30D9B">
        <w:rPr>
          <w:sz w:val="24"/>
          <w:szCs w:val="24"/>
        </w:rPr>
        <w:t xml:space="preserve"> stečajni upravitelj dužan</w:t>
      </w:r>
      <w:r>
        <w:rPr>
          <w:sz w:val="24"/>
          <w:szCs w:val="24"/>
        </w:rPr>
        <w:t xml:space="preserve"> je</w:t>
      </w:r>
      <w:r w:rsidR="00FC18D1" w:rsidRPr="00C30D9B">
        <w:rPr>
          <w:sz w:val="24"/>
          <w:szCs w:val="24"/>
        </w:rPr>
        <w:t xml:space="preserve"> 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).</w:t>
      </w:r>
    </w:p>
    <w:p w:rsidRDefault="001B3F13" w:rsidP="00FC18D1" w:rsidR="001B3F13">
      <w:pPr>
        <w:jc w:val="both"/>
        <w:rPr>
          <w:sz w:val="24"/>
          <w:szCs w:val="24"/>
        </w:rPr>
      </w:pPr>
    </w:p>
    <w:p w:rsidRDefault="001B3F13" w:rsidP="00FC18D1" w:rsidR="00FC18D1" w:rsidRPr="00C30D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D71C7">
        <w:rPr>
          <w:sz w:val="24"/>
          <w:szCs w:val="24"/>
        </w:rPr>
        <w:t>Slijedom navedenog</w:t>
      </w:r>
      <w:r>
        <w:rPr>
          <w:sz w:val="24"/>
          <w:szCs w:val="24"/>
        </w:rPr>
        <w:t>, sud je naloži</w:t>
      </w:r>
      <w:r w:rsidR="00DF39AE">
        <w:rPr>
          <w:sz w:val="24"/>
          <w:szCs w:val="24"/>
        </w:rPr>
        <w:t>o stečajnom upravitelju u roku 8</w:t>
      </w:r>
      <w:r>
        <w:rPr>
          <w:sz w:val="24"/>
          <w:szCs w:val="24"/>
        </w:rPr>
        <w:t xml:space="preserve"> dana</w:t>
      </w:r>
      <w:r w:rsidR="00FC18D1" w:rsidRPr="00C30D9B">
        <w:rPr>
          <w:sz w:val="24"/>
          <w:szCs w:val="24"/>
        </w:rPr>
        <w:t xml:space="preserve"> dostaviti pisano izvješće  o tijeku stečajnoga postupka i o stanju stečajne mase</w:t>
      </w:r>
      <w:r w:rsidR="00574039" w:rsidRPr="00C30D9B">
        <w:rPr>
          <w:sz w:val="24"/>
          <w:szCs w:val="24"/>
        </w:rPr>
        <w:t>.</w:t>
      </w:r>
    </w:p>
    <w:p w:rsidRDefault="00FC18D1" w:rsidP="00F13A79" w:rsidR="00FC18D1" w:rsidRPr="00C30D9B">
      <w:pPr>
        <w:rPr>
          <w:sz w:val="24"/>
          <w:szCs w:val="24"/>
        </w:rPr>
      </w:pPr>
    </w:p>
    <w:p w:rsidRDefault="00F32614" w:rsidP="00F13A79" w:rsidR="00F13A79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 xml:space="preserve">U Zagrebu </w:t>
      </w:r>
      <w:r w:rsidR="00E7099F">
        <w:rPr>
          <w:sz w:val="24"/>
          <w:szCs w:val="24"/>
        </w:rPr>
        <w:t>24</w:t>
      </w:r>
      <w:r w:rsidR="005D71C7" w:rsidRPr="005D71C7">
        <w:rPr>
          <w:sz w:val="24"/>
          <w:szCs w:val="24"/>
        </w:rPr>
        <w:t xml:space="preserve">. rujna </w:t>
      </w:r>
      <w:r w:rsidR="00F13A79" w:rsidRPr="00C30D9B">
        <w:rPr>
          <w:sz w:val="24"/>
          <w:szCs w:val="24"/>
        </w:rPr>
        <w:t>20</w:t>
      </w:r>
      <w:r w:rsidR="005D71C7">
        <w:rPr>
          <w:sz w:val="24"/>
          <w:szCs w:val="24"/>
        </w:rPr>
        <w:t>18</w:t>
      </w:r>
      <w:r w:rsidR="00F13A79" w:rsidRPr="00C30D9B">
        <w:rPr>
          <w:sz w:val="24"/>
          <w:szCs w:val="24"/>
        </w:rPr>
        <w:t xml:space="preserve">. </w:t>
      </w:r>
    </w:p>
    <w:p w:rsidRDefault="00F13A79" w:rsidP="005D71C7" w:rsidR="00F13A79" w:rsidRPr="00C30D9B">
      <w:pPr>
        <w:rPr>
          <w:sz w:val="24"/>
          <w:szCs w:val="24"/>
        </w:rPr>
      </w:pPr>
    </w:p>
    <w:p w:rsidRDefault="00F13A79" w:rsidP="00F13A79" w:rsidR="00F13A79" w:rsidRPr="00C30D9B">
      <w:pPr>
        <w:pStyle w:val="Tijeloteksta"/>
        <w:ind w:left="5760"/>
      </w:pPr>
      <w:r w:rsidRPr="00C30D9B">
        <w:tab/>
        <w:t>SUDAC:</w:t>
      </w:r>
    </w:p>
    <w:p w:rsidRDefault="009E1755" w:rsidP="005D71C7" w:rsidR="00F13A79" w:rsidRPr="005D71C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C30D9B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EE32FD">
        <w:rPr>
          <w:rFonts w:hAnsi="Times New Roman" w:ascii="Times New Roman"/>
          <w:b w:val="false"/>
          <w:color w:val="auto"/>
          <w:szCs w:val="24"/>
        </w:rPr>
        <w:t>,v.r.</w:t>
      </w:r>
      <w:r w:rsidR="00F13A79" w:rsidRPr="00C30D9B">
        <w:rPr>
          <w:szCs w:val="24"/>
        </w:rPr>
        <w:tab/>
      </w:r>
      <w:r w:rsidR="00F13A79" w:rsidRPr="00C30D9B">
        <w:rPr>
          <w:szCs w:val="24"/>
        </w:rPr>
        <w:tab/>
      </w:r>
      <w:r w:rsidR="00F13A79" w:rsidRPr="00C30D9B">
        <w:rPr>
          <w:szCs w:val="24"/>
        </w:rPr>
        <w:tab/>
      </w:r>
      <w:r w:rsidR="00F13A79" w:rsidRPr="00C30D9B">
        <w:rPr>
          <w:szCs w:val="24"/>
        </w:rPr>
        <w:tab/>
      </w:r>
      <w:r w:rsidR="00F13A79" w:rsidRPr="00C30D9B">
        <w:rPr>
          <w:szCs w:val="24"/>
        </w:rPr>
        <w:tab/>
        <w:t xml:space="preserve">  </w:t>
      </w:r>
    </w:p>
    <w:p w:rsidRDefault="00B539B6" w:rsidP="00F13A79" w:rsidR="00B539B6" w:rsidRPr="00A57F31">
      <w:pPr>
        <w:rPr>
          <w:sz w:val="24"/>
          <w:szCs w:val="24"/>
        </w:rPr>
      </w:pPr>
      <w:r w:rsidRPr="00A57F31">
        <w:rPr>
          <w:sz w:val="24"/>
          <w:szCs w:val="24"/>
        </w:rPr>
        <w:t>UPUTA O PRAVNOM LIJEKU:</w:t>
      </w:r>
    </w:p>
    <w:p w:rsidRDefault="00B539B6" w:rsidP="00F13A79" w:rsidR="00B539B6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>Protiv ovog zaključka žalba nije dopuštena.</w:t>
      </w:r>
    </w:p>
    <w:p w:rsidRDefault="0001051C" w:rsidP="00F13A79" w:rsidR="0001051C">
      <w:pPr>
        <w:rPr>
          <w:sz w:val="24"/>
          <w:szCs w:val="24"/>
        </w:rPr>
      </w:pPr>
    </w:p>
    <w:p w:rsidRDefault="0001051C" w:rsidP="00F13A79" w:rsidR="0001051C">
      <w:pPr>
        <w:rPr>
          <w:sz w:val="24"/>
          <w:szCs w:val="24"/>
        </w:rPr>
      </w:pPr>
    </w:p>
    <w:p w:rsidRDefault="0001051C" w:rsidP="00F13A79" w:rsidR="0001051C">
      <w:pPr>
        <w:rPr>
          <w:sz w:val="24"/>
          <w:szCs w:val="24"/>
        </w:rPr>
      </w:pPr>
    </w:p>
    <w:p w:rsidRDefault="00EE32FD" w:rsidP="00400817" w:rsidR="00EE32FD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EE32FD" w:rsidP="00400817" w:rsidR="00EE32FD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EE32FD" w:rsidR="00EE32FD" w:rsidRPr="00C30D9B">
      <w:pPr>
        <w:rPr>
          <w:sz w:val="24"/>
          <w:szCs w:val="24"/>
        </w:rPr>
      </w:pPr>
    </w:p>
    <w:sectPr w:rsidSect="00E7099F" w:rsidR="00EE32FD" w:rsidRPr="00C30D9B">
      <w:headerReference w:type="defaul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1D63" w:rsidP="00961D63" w:rsidR="00961D63">
      <w:r>
        <w:separator/>
      </w:r>
    </w:p>
  </w:endnote>
  <w:endnote w:id="0" w:type="continuationSeparator">
    <w:p w:rsidRDefault="00961D63" w:rsidP="00961D63" w:rsidR="00961D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1D63" w:rsidP="00961D63" w:rsidR="00961D63">
      <w:r>
        <w:separator/>
      </w:r>
    </w:p>
  </w:footnote>
  <w:footnote w:id="0" w:type="continuationSeparator">
    <w:p w:rsidRDefault="00961D63" w:rsidP="00961D63" w:rsidR="00961D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2280645"/>
      <w:docPartObj>
        <w:docPartGallery w:val="Page Numbers (Top of Page)"/>
        <w:docPartUnique/>
      </w:docPartObj>
    </w:sdtPr>
    <w:sdtEndPr/>
    <w:sdtContent>
      <w:p w:rsidRDefault="00961D63" w:rsidR="00961D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32FD">
          <w:rPr>
            <w:noProof/>
          </w:rPr>
          <w:t>2</w:t>
        </w:r>
        <w:r>
          <w:fldChar w:fldCharType="end"/>
        </w:r>
      </w:p>
    </w:sdtContent>
  </w:sdt>
  <w:p w:rsidRDefault="00961D63" w:rsidR="00961D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1051C"/>
    <w:rsid w:val="001B3F13"/>
    <w:rsid w:val="001F0159"/>
    <w:rsid w:val="00310646"/>
    <w:rsid w:val="003D0EA3"/>
    <w:rsid w:val="004846E3"/>
    <w:rsid w:val="00574039"/>
    <w:rsid w:val="00577C20"/>
    <w:rsid w:val="005A5449"/>
    <w:rsid w:val="005D71C7"/>
    <w:rsid w:val="005E5A2C"/>
    <w:rsid w:val="006F6973"/>
    <w:rsid w:val="0075381D"/>
    <w:rsid w:val="007C11A6"/>
    <w:rsid w:val="007E506A"/>
    <w:rsid w:val="008A286D"/>
    <w:rsid w:val="00935ABA"/>
    <w:rsid w:val="00961D63"/>
    <w:rsid w:val="00980914"/>
    <w:rsid w:val="009E1755"/>
    <w:rsid w:val="00A57F31"/>
    <w:rsid w:val="00AD2A7F"/>
    <w:rsid w:val="00B539B6"/>
    <w:rsid w:val="00C00CB9"/>
    <w:rsid w:val="00C30D9B"/>
    <w:rsid w:val="00CD7733"/>
    <w:rsid w:val="00D10C86"/>
    <w:rsid w:val="00D639B5"/>
    <w:rsid w:val="00D75E26"/>
    <w:rsid w:val="00D81F78"/>
    <w:rsid w:val="00D82923"/>
    <w:rsid w:val="00D8748D"/>
    <w:rsid w:val="00DF39AE"/>
    <w:rsid w:val="00E67A1A"/>
    <w:rsid w:val="00E7099F"/>
    <w:rsid w:val="00E81382"/>
    <w:rsid w:val="00EE32FD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961D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1D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61D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1D63"/>
  </w:style>
  <w:style w:styleId="Podnoje" w:type="paragraph">
    <w:name w:val="footer"/>
    <w:basedOn w:val="Normal"/>
    <w:link w:val="PodnojeChar"/>
    <w:rsid w:val="00961D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61D63"/>
  </w:style>
  <w:style w:styleId="Tekstrezerviranogmjesta" w:type="character">
    <w:name w:val="Placeholder Text"/>
    <w:basedOn w:val="Zadanifontodlomka"/>
    <w:uiPriority w:val="99"/>
    <w:semiHidden/>
    <w:rsid w:val="00EE3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2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2F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2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2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961D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1D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61D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1D63"/>
  </w:style>
  <w:style w:styleId="Podnoje" w:type="paragraph">
    <w:name w:val="footer"/>
    <w:basedOn w:val="Normal"/>
    <w:link w:val="PodnojeChar"/>
    <w:rsid w:val="00961D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61D63"/>
  </w:style>
  <w:style w:styleId="Tekstrezerviranogmjesta" w:type="character">
    <w:name w:val="Placeholder Text"/>
    <w:basedOn w:val="Zadanifontodlomka"/>
    <w:uiPriority w:val="99"/>
    <w:semiHidden/>
    <w:rsid w:val="00EE3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2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2F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2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2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dj. spisa na VTS
original u referadu</izvorni_sadrzaj>
    <derivirana_varijabla naziv="DomainObject.Predmet.Opis_1">preslika dj. spisa na VTS
original u referadu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KOTLAR d.o.o. za trgovinu i usluge</izvorni_sadrzaj>
    <derivirana_varijabla naziv="DomainObject.Predmet.ProtustrankaFormated_1">  KOTLAR d.o.o. za trgovinu i usluge</derivirana_varijabla>
  </DomainObject.Predmet.ProtustrankaFormated>
  <DomainObject.Predmet.ProtustrankaFormatedOIB>
    <izvorni_sadrzaj>  KOTLAR d.o.o. za trgovinu i usluge, OIB 31553668615</izvorni_sadrzaj>
    <derivirana_varijabla naziv="DomainObject.Predmet.ProtustrankaFormatedOIB_1">  KOTLAR d.o.o. za trgovinu i usluge, OIB 31553668615</derivirana_varijabla>
  </DomainObject.Predmet.ProtustrankaFormatedOIB>
  <DomainObject.Predmet.ProtustrankaFormatedWithAdress>
    <izvorni_sadrzaj> KOTLAR d.o.o. za trgovinu i usluge, Nova Ves 17, Zagreb</izvorni_sadrzaj>
    <derivirana_varijabla naziv="DomainObject.Predmet.ProtustrankaFormatedWithAdress_1"> KOTLAR d.o.o. za trgovinu i usluge, Nova Ves 17, Zagreb</derivirana_varijabla>
  </DomainObject.Predmet.ProtustrankaFormatedWithAdress>
  <DomainObject.Predmet.ProtustrankaFormatedWithAdressOIB>
    <izvorni_sadrzaj> KOTLAR d.o.o. za trgovinu i usluge, OIB 31553668615, Nova Ves 17, Zagreb</izvorni_sadrzaj>
    <derivirana_varijabla naziv="DomainObject.Predmet.ProtustrankaFormatedWithAdressOIB_1"> KOTLAR d.o.o. za trgovinu i usluge, OIB 31553668615, Nova Ves 17, Zagreb</derivirana_varijabla>
  </DomainObject.Predmet.ProtustrankaFormatedWithAdressOIB>
  <DomainObject.Predmet.ProtustrankaWithAdress>
    <izvorni_sadrzaj>KOTLAR d.o.o. za trgovinu i usluge Nova Ves 17, Zagreb</izvorni_sadrzaj>
    <derivirana_varijabla naziv="DomainObject.Predmet.ProtustrankaWithAdress_1">KOTLAR d.o.o. za trgovinu i usluge Nova Ves 17, Zagreb</derivirana_varijabla>
  </DomainObject.Predmet.ProtustrankaWithAdress>
  <DomainObject.Predmet.ProtustrankaWithAdressOIB>
    <izvorni_sadrzaj>KOTLAR d.o.o. za trgovinu i usluge, OIB 31553668615, Nova Ves 17, Zagreb</izvorni_sadrzaj>
    <derivirana_varijabla naziv="DomainObject.Predmet.ProtustrankaWithAdressOIB_1">KOTLAR d.o.o. za trgovinu i usluge, OIB 31553668615, Nova Ves 17, Zagreb</derivirana_varijabla>
  </DomainObject.Predmet.ProtustrankaWithAdressOIB>
  <DomainObject.Predmet.ProtustrankaNazivFormated>
    <izvorni_sadrzaj>KOTLAR d.o.o. za trgovinu i usluge</izvorni_sadrzaj>
    <derivirana_varijabla naziv="DomainObject.Predmet.ProtustrankaNazivFormated_1">KOTLAR d.o.o. za trgovinu i usluge</derivirana_varijabla>
  </DomainObject.Predmet.ProtustrankaNazivFormated>
  <DomainObject.Predmet.ProtustrankaNazivFormatedOIB>
    <izvorni_sadrzaj>KOTLAR d.o.o. za trgovinu i usluge, OIB 31553668615</izvorni_sadrzaj>
    <derivirana_varijabla naziv="DomainObject.Predmet.ProtustrankaNazivFormatedOIB_1">KOTLAR d.o.o. za trgovinu i usluge, OIB 31553668615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KOTLAR d.o.o. za trgovinu i usluge</izvorni_sadrzaj>
    <derivirana_varijabla naziv="DomainObject.Predmet.StrankaFormated_1">  KOTLAR d.o.o. za trgovinu i usluge</derivirana_varijabla>
  </DomainObject.Predmet.StrankaFormated>
  <DomainObject.Predmet.StrankaFormatedOIB>
    <izvorni_sadrzaj>  KOTLAR d.o.o. za trgovinu i usluge, OIB 31553668615</izvorni_sadrzaj>
    <derivirana_varijabla naziv="DomainObject.Predmet.StrankaFormatedOIB_1">  KOTLAR d.o.o. za trgovinu i usluge, OIB 31553668615</derivirana_varijabla>
  </DomainObject.Predmet.StrankaFormatedOIB>
  <DomainObject.Predmet.StrankaFormatedWithAdress>
    <izvorni_sadrzaj> KOTLAR d.o.o. za trgovinu i usluge, Nova Ves 17, Zagreb</izvorni_sadrzaj>
    <derivirana_varijabla naziv="DomainObject.Predmet.StrankaFormatedWithAdress_1"> KOTLAR d.o.o. za trgovinu i usluge, Nova Ves 17, Zagreb</derivirana_varijabla>
  </DomainObject.Predmet.StrankaFormatedWithAdress>
  <DomainObject.Predmet.StrankaFormatedWithAdressOIB>
    <izvorni_sadrzaj> KOTLAR d.o.o. za trgovinu i usluge, OIB 31553668615, Nova Ves 17, Zagreb</izvorni_sadrzaj>
    <derivirana_varijabla naziv="DomainObject.Predmet.StrankaFormatedWithAdressOIB_1"> KOTLAR d.o.o. za trgovinu i usluge, OIB 31553668615, Nova Ves 17, Zagreb</derivirana_varijabla>
  </DomainObject.Predmet.StrankaFormatedWithAdressOIB>
  <DomainObject.Predmet.StrankaWithAdress>
    <izvorni_sadrzaj>KOTLAR d.o.o. za trgovinu i usluge Nova Ves 17,Zagreb</izvorni_sadrzaj>
    <derivirana_varijabla naziv="DomainObject.Predmet.StrankaWithAdress_1">KOTLAR d.o.o. za trgovinu i usluge Nova Ves 17,Zagreb</derivirana_varijabla>
  </DomainObject.Predmet.StrankaWithAdress>
  <DomainObject.Predmet.StrankaWithAdressOIB>
    <izvorni_sadrzaj>KOTLAR d.o.o. za trgovinu i usluge, OIB 31553668615, Nova Ves 17,Zagreb</izvorni_sadrzaj>
    <derivirana_varijabla naziv="DomainObject.Predmet.StrankaWithAdressOIB_1">KOTLAR d.o.o. za trgovinu i usluge, OIB 31553668615, Nova Ves 17,Zagreb</derivirana_varijabla>
  </DomainObject.Predmet.StrankaWithAdressOIB>
  <DomainObject.Predmet.StrankaNazivFormated>
    <izvorni_sadrzaj>KOTLAR d.o.o. za trgovinu i usluge</izvorni_sadrzaj>
    <derivirana_varijabla naziv="DomainObject.Predmet.StrankaNazivFormated_1">KOTLAR d.o.o. za trgovinu i usluge</derivirana_varijabla>
  </DomainObject.Predmet.StrankaNazivFormated>
  <DomainObject.Predmet.StrankaNazivFormatedOIB>
    <izvorni_sadrzaj>KOTLAR d.o.o. za trgovinu i usluge, OIB 31553668615</izvorni_sadrzaj>
    <derivirana_varijabla naziv="DomainObject.Predmet.StrankaNazivFormatedOIB_1">KOTLAR d.o.o. za trgovinu i usluge, OIB 31553668615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KOTLAR d.o.o. za trgovinu i usluge</item>
    </izvorni_sadrzaj>
    <derivirana_varijabla naziv="DomainObject.Predmet.StrankaListFormated_1">
      <item>KOTLAR d.o.o. za trgovinu i usluge</item>
    </derivirana_varijabla>
  </DomainObject.Predmet.StrankaListFormated>
  <DomainObject.Predmet.StrankaListFormatedOIB>
    <izvorni_sadrzaj>
      <item>KOTLAR d.o.o. za trgovinu i usluge, OIB 31553668615</item>
    </izvorni_sadrzaj>
    <derivirana_varijabla naziv="DomainObject.Predmet.StrankaListFormatedOIB_1">
      <item>KOTLAR d.o.o. za trgovinu i usluge, OIB 31553668615</item>
    </derivirana_varijabla>
  </DomainObject.Predmet.StrankaListFormatedOIB>
  <DomainObject.Predmet.StrankaListFormatedWithAdress>
    <izvorni_sadrzaj>
      <item>KOTLAR d.o.o. za trgovinu i usluge, Nova Ves 17, Zagreb</item>
    </izvorni_sadrzaj>
    <derivirana_varijabla naziv="DomainObject.Predmet.StrankaListFormatedWithAdress_1">
      <item>KOTLAR d.o.o. za trgovinu i usluge, Nova Ves 17, Zagreb</item>
    </derivirana_varijabla>
  </DomainObject.Predmet.StrankaListFormatedWithAdress>
  <DomainObject.Predmet.StrankaListFormatedWithAdressOIB>
    <izvorni_sadrzaj>
      <item>KOTLAR d.o.o. za trgovinu i usluge, OIB 31553668615, Nova Ves 17, Zagreb</item>
    </izvorni_sadrzaj>
    <derivirana_varijabla naziv="DomainObject.Predmet.StrankaListFormatedWithAdressOIB_1">
      <item>KOTLAR d.o.o. za trgovinu i usluge, OIB 31553668615, Nova Ves 17, Zagreb</item>
    </derivirana_varijabla>
  </DomainObject.Predmet.StrankaListFormatedWithAdressOIB>
  <DomainObject.Predmet.StrankaListNazivFormated>
    <izvorni_sadrzaj>
      <item>KOTLAR d.o.o. za trgovinu i usluge</item>
    </izvorni_sadrzaj>
    <derivirana_varijabla naziv="DomainObject.Predmet.StrankaListNazivFormated_1">
      <item>KOTLAR d.o.o. za trgovinu i usluge</item>
    </derivirana_varijabla>
  </DomainObject.Predmet.StrankaListNazivFormated>
  <DomainObject.Predmet.StrankaListNazivFormatedOIB>
    <izvorni_sadrzaj>
      <item>KOTLAR d.o.o. za trgovinu i usluge, OIB 31553668615</item>
    </izvorni_sadrzaj>
    <derivirana_varijabla naziv="DomainObject.Predmet.StrankaListNazivFormatedOIB_1">
      <item>KOTLAR d.o.o. za trgovinu i usluge, OIB 31553668615</item>
    </derivirana_varijabla>
  </DomainObject.Predmet.StrankaListNazivFormatedOIB>
  <DomainObject.Predmet.ProtuStrankaListFormated>
    <izvorni_sadrzaj>
      <item>KOTLAR d.o.o. za trgovinu i usluge</item>
    </izvorni_sadrzaj>
    <derivirana_varijabla naziv="DomainObject.Predmet.ProtuStrankaListFormated_1">
      <item>KOTLAR d.o.o. za trgovinu i usluge</item>
    </derivirana_varijabla>
  </DomainObject.Predmet.ProtuStrankaListFormated>
  <DomainObject.Predmet.ProtuStrankaListFormatedOIB>
    <izvorni_sadrzaj>
      <item>KOTLAR d.o.o. za trgovinu i usluge, OIB 31553668615</item>
    </izvorni_sadrzaj>
    <derivirana_varijabla naziv="DomainObject.Predmet.ProtuStrankaListFormatedOIB_1">
      <item>KOTLAR d.o.o. za trgovinu i usluge, OIB 31553668615</item>
    </derivirana_varijabla>
  </DomainObject.Predmet.ProtuStrankaListFormatedOIB>
  <DomainObject.Predmet.ProtuStrankaListFormatedWithAdress>
    <izvorni_sadrzaj>
      <item>KOTLAR d.o.o. za trgovinu i usluge, Nova Ves 17, Zagreb</item>
    </izvorni_sadrzaj>
    <derivirana_varijabla naziv="DomainObject.Predmet.ProtuStrankaListFormatedWithAdress_1">
      <item>KOTLAR d.o.o. za trgovinu i usluge, Nova Ves 17, Zagreb</item>
    </derivirana_varijabla>
  </DomainObject.Predmet.ProtuStrankaListFormatedWithAdress>
  <DomainObject.Predmet.ProtuStrankaListFormatedWithAdressOIB>
    <izvorni_sadrzaj>
      <item>KOTLAR d.o.o. za trgovinu i usluge, OIB 31553668615, Nova Ves 17, Zagreb</item>
    </izvorni_sadrzaj>
    <derivirana_varijabla naziv="DomainObject.Predmet.ProtuStrankaListFormatedWithAdressOIB_1">
      <item>KOTLAR d.o.o. za trgovinu i usluge, OIB 31553668615, Nova Ves 17, Zagreb</item>
    </derivirana_varijabla>
  </DomainObject.Predmet.ProtuStrankaListFormatedWithAdressOIB>
  <DomainObject.Predmet.ProtuStrankaListNazivFormated>
    <izvorni_sadrzaj>
      <item>KOTLAR d.o.o. za trgovinu i usluge</item>
    </izvorni_sadrzaj>
    <derivirana_varijabla naziv="DomainObject.Predmet.ProtuStrankaListNazivFormated_1">
      <item>KOTLAR d.o.o. za trgovinu i usluge</item>
    </derivirana_varijabla>
  </DomainObject.Predmet.ProtuStrankaListNazivFormated>
  <DomainObject.Predmet.ProtuStrankaListNazivFormatedOIB>
    <izvorni_sadrzaj>
      <item>KOTLAR d.o.o. za trgovinu i usluge, OIB 31553668615</item>
    </izvorni_sadrzaj>
    <derivirana_varijabla naziv="DomainObject.Predmet.ProtuStrankaListNazivFormatedOIB_1">
      <item>KOTLAR d.o.o. za trgovinu i usluge, OIB 31553668615</item>
    </derivirana_varijabla>
  </DomainObject.Predmet.ProtuStrankaListNazivFormatedOIB>
  <DomainObject.Predmet.OstaliList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Formated>
  <DomainObject.Predmet.OstaliList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FormatedOIB>
  <DomainObject.Predmet.OstaliListFormatedWithAdress>
    <izvorni_sadrzaj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izvorni_sadrzaj>
    <derivirana_varijabla naziv="DomainObject.Predmet.OstaliListFormatedWithAdress_1"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derivirana_varijabla>
  </DomainObject.Predmet.OstaliListFormatedWithAdress>
  <DomainObject.Predmet.OstaliListFormatedWithAdressOIB>
    <izvorni_sadrzaj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izvorni_sadrzaj>
    <derivirana_varijabla naziv="DomainObject.Predmet.OstaliListFormatedWithAdressOIB_1"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derivirana_varijabla>
  </DomainObject.Predmet.OstaliListFormatedWithAdressOIB>
  <DomainObject.Predmet.OstaliListNaziv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Naziv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NazivFormated>
  <DomainObject.Predmet.OstaliListNaziv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Naziv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KOTLAR d.o.o. za trgovinu i usluge</izvorni_sadrzaj>
    <derivirana_varijabla naziv="DomainObject.Predmet.StrankaIDrugi_1">KOTLAR d.o.o. za trgovinu i usluge</derivirana_varijabla>
  </DomainObject.Predmet.StrankaIDrugi>
  <DomainObject.Predmet.ProtustrankaIDrugi>
    <izvorni_sadrzaj>KOTLAR d.o.o. za trgovinu i usluge</izvorni_sadrzaj>
    <derivirana_varijabla naziv="DomainObject.Predmet.ProtustrankaIDrugi_1">KOTLAR d.o.o. za trgovinu i usluge</derivirana_varijabla>
  </DomainObject.Predmet.ProtustrankaIDrugi>
  <DomainObject.Predmet.StrankaIDrugiAdressOIB>
    <izvorni_sadrzaj>KOTLAR d.o.o. za trgovinu i usluge, OIB 31553668615, Nova Ves 17, Zagreb</izvorni_sadrzaj>
    <derivirana_varijabla naziv="DomainObject.Predmet.StrankaIDrugiAdressOIB_1">KOTLAR d.o.o. za trgovinu i usluge, OIB 31553668615, Nova Ves 17, Zagreb</derivirana_varijabla>
  </DomainObject.Predmet.StrankaIDrugiAdressOIB>
  <DomainObject.Predmet.ProtustrankaIDrugiAdressOIB>
    <izvorni_sadrzaj>KOTLAR d.o.o. za trgovinu i usluge, OIB 31553668615, Nova Ves 17, Zagreb</izvorni_sadrzaj>
    <derivirana_varijabla naziv="DomainObject.Predmet.ProtustrankaIDrugiAdressOIB_1">KOTLAR d.o.o. za trgovinu i usluge, OIB 31553668615, Nova Ves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SudioniciListNaziv_1"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</derivirana_varijabla>
  </DomainObject.Predmet.SudioniciListNaziv>
  <DomainObject.Predmet.SudioniciListAdressOIB>
    <izvorni_sadrzaj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</izvorni_sadrzaj>
    <derivirana_varijabla naziv="DomainObject.Predmet.SudioniciListAdressOIB_1"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31553668615</item>
      <item>, OIB 31553668615</item>
      <item>, OIB 09415733038</item>
      <item>, OIB 22593287559</item>
      <item>, OIB null</item>
      <item>, OIB 94023199024</item>
      <item>, OIB 42524586447</item>
    </izvorni_sadrzaj>
    <derivirana_varijabla naziv="DomainObject.Predmet.SudioniciListNazivOIB_1">
      <item>, OIB 31553668615</item>
      <item>, OIB 31553668615</item>
      <item>, OIB 09415733038</item>
      <item>, OIB 22593287559</item>
      <item>, OIB null</item>
      <item>, OIB 94023199024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222</properties:Words>
  <properties:Characters>1084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2018-09-21T11:40:00Z</dcterms:created>
  <dc:creator>nmarkovic</dc:creator>
  <cp:lastModifiedBy>Dijana Hadžić</cp:lastModifiedBy>
  <cp:lastPrinted>2018-09-24T07:18:00Z</cp:lastPrinted>
  <dcterms:modified xmlns:xsi="http://www.w3.org/2001/XMLSchema-instance" xsi:type="dcterms:W3CDTF">2018-09-24T07:18:00Z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(32.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