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24ea" w14:paraId="ac924ea" w:rsidRDefault="00B35561" w:rsidP="00E26901" w:rsidR="00B35561">
      <w:pPr>
        <w15:collapsed w:val="false"/>
      </w:pPr>
      <w:bookmarkStart w:name="_GoBack" w:id="0"/>
      <w:bookmarkEnd w:id="0"/>
    </w:p>
    <w:p w:rsidRDefault="00B35561" w:rsidP="00E26901" w:rsidR="00B35561"/>
    <w:p w:rsidRDefault="00B35561" w:rsidP="00E26901" w:rsidR="00B35561"/>
    <w:p w:rsidRDefault="00B35561" w:rsidP="00E26901" w:rsidR="00B35561"/>
    <w:p w:rsidRDefault="00CA1932" w:rsidP="00E26901" w:rsidR="00E26901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35561">
      <w:pPr>
        <w:rPr>
          <w:sz w:val="24"/>
        </w:rPr>
      </w:pPr>
      <w:r>
        <w:rPr>
          <w:sz w:val="24"/>
        </w:rPr>
        <w:t xml:space="preserve">35000 Slavonski Brod 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</w:t>
      </w:r>
      <w:r w:rsidR="00B35561">
        <w:rPr>
          <w:sz w:val="24"/>
        </w:rPr>
        <w:t xml:space="preserve">                                        </w:t>
      </w:r>
      <w:r w:rsidR="000F4D4E">
        <w:rPr>
          <w:sz w:val="24"/>
        </w:rPr>
        <w:t xml:space="preserve">   </w:t>
      </w:r>
      <w:r w:rsidR="004E6CEA">
        <w:rPr>
          <w:sz w:val="24"/>
        </w:rPr>
        <w:t xml:space="preserve"> </w:t>
      </w:r>
      <w:r w:rsidR="004E6CEA" w:rsidRPr="00E26901">
        <w:rPr>
          <w:sz w:val="24"/>
        </w:rPr>
        <w:t xml:space="preserve">Broj: </w:t>
      </w:r>
      <w:r w:rsidR="00DF5095">
        <w:rPr>
          <w:sz w:val="24"/>
        </w:rPr>
        <w:t>1/</w:t>
      </w:r>
      <w:r w:rsidR="00D01D96">
        <w:rPr>
          <w:sz w:val="24"/>
        </w:rPr>
        <w:t>2030/2016-36</w:t>
      </w:r>
    </w:p>
    <w:p w:rsidRDefault="00E26901" w:rsidR="00E26901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B35561" w:rsidR="00B35561" w:rsidRPr="00E26901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C81B14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>
        <w:rPr>
          <w:sz w:val="24"/>
        </w:rPr>
        <w:t xml:space="preserve">, po stečajnom sucu Vesni Vukelić, u </w:t>
      </w:r>
      <w:r w:rsidR="007F3A34">
        <w:rPr>
          <w:sz w:val="24"/>
        </w:rPr>
        <w:t>postupku stečaja</w:t>
      </w:r>
      <w:r>
        <w:rPr>
          <w:sz w:val="24"/>
        </w:rPr>
        <w:t xml:space="preserve"> nad dužnikom </w:t>
      </w:r>
      <w:r w:rsidR="00D01D96">
        <w:rPr>
          <w:b/>
          <w:sz w:val="24"/>
        </w:rPr>
        <w:t xml:space="preserve">INTERIJERI KREŠIĆ d.o.o., Jakšić, Stjepana Radića </w:t>
      </w:r>
      <w:proofErr w:type="spellStart"/>
      <w:r w:rsidR="00D01D96">
        <w:rPr>
          <w:b/>
          <w:sz w:val="24"/>
        </w:rPr>
        <w:t>bb</w:t>
      </w:r>
      <w:proofErr w:type="spellEnd"/>
      <w:r w:rsidR="00D01D96">
        <w:rPr>
          <w:b/>
          <w:sz w:val="24"/>
        </w:rPr>
        <w:t>, OIB 94461038092,</w:t>
      </w:r>
      <w:r w:rsidR="00690EEB">
        <w:rPr>
          <w:sz w:val="24"/>
        </w:rPr>
        <w:t xml:space="preserve"> </w:t>
      </w:r>
      <w:r w:rsidR="007F3A34">
        <w:rPr>
          <w:sz w:val="24"/>
        </w:rPr>
        <w:t xml:space="preserve">dana </w:t>
      </w:r>
      <w:r w:rsidR="00D01D96">
        <w:rPr>
          <w:sz w:val="24"/>
        </w:rPr>
        <w:t>24.listopada</w:t>
      </w:r>
      <w:r w:rsidR="00B71015">
        <w:rPr>
          <w:sz w:val="24"/>
        </w:rPr>
        <w:t xml:space="preserve"> 2017.</w:t>
      </w:r>
      <w:r w:rsidR="00DF5095">
        <w:rPr>
          <w:sz w:val="24"/>
        </w:rPr>
        <w:t>g.</w:t>
      </w:r>
    </w:p>
    <w:p w:rsidRDefault="00D01D96" w:rsidP="00846F69" w:rsidR="00D01D96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D01D96" w:rsidP="00846F69" w:rsidR="00D01D9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8F1DFC" w:rsidRPr="00806F05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7F3A34">
        <w:rPr>
          <w:sz w:val="24"/>
        </w:rPr>
        <w:t>Obustavlja se i zaključuje stečajni</w:t>
      </w:r>
      <w:r>
        <w:rPr>
          <w:sz w:val="24"/>
        </w:rPr>
        <w:t xml:space="preserve"> postupak nad </w:t>
      </w:r>
      <w:r w:rsidR="00C75100">
        <w:rPr>
          <w:sz w:val="24"/>
        </w:rPr>
        <w:t>dužnikom</w:t>
      </w:r>
      <w:r w:rsidR="005D3C71">
        <w:rPr>
          <w:sz w:val="24"/>
        </w:rPr>
        <w:t xml:space="preserve"> </w:t>
      </w:r>
      <w:r w:rsidR="00D01D96">
        <w:rPr>
          <w:b/>
          <w:sz w:val="24"/>
        </w:rPr>
        <w:t xml:space="preserve">INTERIJERI KREŠIĆ d.o.o., Jakšić, Stjepana Radića </w:t>
      </w:r>
      <w:proofErr w:type="spellStart"/>
      <w:r w:rsidR="00D01D96">
        <w:rPr>
          <w:b/>
          <w:sz w:val="24"/>
        </w:rPr>
        <w:t>bb</w:t>
      </w:r>
      <w:proofErr w:type="spellEnd"/>
      <w:r w:rsidR="00D01D96">
        <w:rPr>
          <w:b/>
          <w:sz w:val="24"/>
        </w:rPr>
        <w:t xml:space="preserve">, OIB 94461038092, </w:t>
      </w:r>
      <w:r w:rsidR="0086403C">
        <w:rPr>
          <w:sz w:val="24"/>
        </w:rPr>
        <w:t xml:space="preserve">zbog nedostatnosti </w:t>
      </w:r>
      <w:r w:rsidR="00B71015">
        <w:rPr>
          <w:sz w:val="24"/>
        </w:rPr>
        <w:t xml:space="preserve">stečajne </w:t>
      </w:r>
      <w:r w:rsidR="0086403C">
        <w:rPr>
          <w:sz w:val="24"/>
        </w:rPr>
        <w:t>mase za namirenje troškova stečajnog postupka</w:t>
      </w:r>
      <w:r w:rsidR="007F3A34" w:rsidRPr="00806F05">
        <w:rPr>
          <w:sz w:val="24"/>
        </w:rPr>
        <w:t>.</w:t>
      </w:r>
    </w:p>
    <w:p w:rsidRDefault="00516AF6" w:rsidR="00516AF6">
      <w:pPr>
        <w:jc w:val="both"/>
        <w:rPr>
          <w:sz w:val="24"/>
        </w:rPr>
      </w:pPr>
    </w:p>
    <w:p w:rsidRDefault="00516AF6" w:rsidP="0086403C" w:rsidR="0086403C">
      <w:pPr>
        <w:jc w:val="both"/>
        <w:rPr>
          <w:sz w:val="24"/>
        </w:rPr>
      </w:pPr>
      <w:r>
        <w:rPr>
          <w:sz w:val="24"/>
        </w:rPr>
        <w:tab/>
      </w:r>
      <w:r w:rsidRPr="00516AF6">
        <w:rPr>
          <w:b/>
          <w:sz w:val="24"/>
        </w:rPr>
        <w:t>II –</w:t>
      </w:r>
      <w:r w:rsidR="00B71015">
        <w:rPr>
          <w:sz w:val="24"/>
        </w:rPr>
        <w:t xml:space="preserve"> Stečajni</w:t>
      </w:r>
      <w:r w:rsidR="00C81B14">
        <w:rPr>
          <w:sz w:val="24"/>
        </w:rPr>
        <w:t xml:space="preserve"> upravitelj</w:t>
      </w:r>
      <w:r w:rsidR="00B71015">
        <w:rPr>
          <w:sz w:val="24"/>
        </w:rPr>
        <w:t xml:space="preserve"> može i nakon</w:t>
      </w:r>
      <w:r>
        <w:rPr>
          <w:sz w:val="24"/>
        </w:rPr>
        <w:t xml:space="preserve"> zaključenja stečajnog postupka u ime </w:t>
      </w:r>
      <w:r w:rsidR="005D3C71">
        <w:rPr>
          <w:sz w:val="24"/>
        </w:rPr>
        <w:t xml:space="preserve">i za račun stečajne mase unovčiti imovinu dužnika i prikupljenim sredstvima namiriti nastale troškove stečajnog postupka, a </w:t>
      </w:r>
      <w:r w:rsidR="00C81B14">
        <w:rPr>
          <w:sz w:val="24"/>
        </w:rPr>
        <w:t>neiskorišteni iznos</w:t>
      </w:r>
      <w:r w:rsidR="005E2311">
        <w:rPr>
          <w:sz w:val="24"/>
        </w:rPr>
        <w:t xml:space="preserve"> uplatiti u Fond za pokriće troškova stečajnog postupka. </w:t>
      </w:r>
      <w:r w:rsidR="00344E1D">
        <w:rPr>
          <w:sz w:val="24"/>
        </w:rPr>
        <w:tab/>
      </w:r>
    </w:p>
    <w:p w:rsidRDefault="007C1CCB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6403C" w:rsidR="00344E1D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86403C">
        <w:rPr>
          <w:b/>
          <w:sz w:val="24"/>
        </w:rPr>
        <w:t>II</w:t>
      </w:r>
      <w:r w:rsidR="004E6CEA" w:rsidRPr="002C4BBD">
        <w:rPr>
          <w:b/>
          <w:sz w:val="24"/>
        </w:rPr>
        <w:t xml:space="preserve">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objavljuje </w:t>
      </w:r>
      <w:r w:rsidR="00C81B14">
        <w:rPr>
          <w:sz w:val="24"/>
        </w:rPr>
        <w:t xml:space="preserve"> se na mrežnoj stanici e-Oglasna ploča sudova</w:t>
      </w:r>
      <w:r w:rsidR="00102349">
        <w:rPr>
          <w:sz w:val="24"/>
        </w:rPr>
        <w:t>, a po pravomoćnosti  dostavlja sudskom registru radi brisanja dužnika.</w:t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</w:p>
    <w:p w:rsidRDefault="00C81B14" w:rsidP="008C3C44" w:rsidR="00C81B14">
      <w:pPr>
        <w:ind w:firstLine="720"/>
        <w:jc w:val="both"/>
        <w:rPr>
          <w:sz w:val="24"/>
        </w:rPr>
      </w:pPr>
    </w:p>
    <w:p w:rsidRDefault="00B35561" w:rsidP="008C3C44" w:rsidR="00B35561">
      <w:pPr>
        <w:ind w:firstLine="720"/>
        <w:jc w:val="both"/>
        <w:rPr>
          <w:sz w:val="24"/>
        </w:rPr>
      </w:pPr>
    </w:p>
    <w:p w:rsidRDefault="004E6CEA" w:rsidP="008C3C44" w:rsidR="00CC2CAF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B35561" w:rsidP="008C3C44" w:rsidR="00B35561" w:rsidRPr="00C81B14">
      <w:pPr>
        <w:jc w:val="center"/>
        <w:rPr>
          <w:sz w:val="24"/>
        </w:rPr>
      </w:pPr>
    </w:p>
    <w:p w:rsidRDefault="00FA36EA" w:rsidP="008C3C44" w:rsidR="00FA36EA">
      <w:pPr>
        <w:jc w:val="center"/>
        <w:rPr>
          <w:sz w:val="24"/>
        </w:rPr>
      </w:pPr>
    </w:p>
    <w:p w:rsidRDefault="004E6CEA" w:rsidP="00347B63" w:rsidR="00B608A3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>uda br. St-</w:t>
      </w:r>
      <w:r w:rsidR="00D01D96">
        <w:rPr>
          <w:sz w:val="24"/>
        </w:rPr>
        <w:t>2030/2016-14</w:t>
      </w:r>
      <w:r w:rsidR="00B71015">
        <w:rPr>
          <w:sz w:val="24"/>
        </w:rPr>
        <w:t xml:space="preserve"> od </w:t>
      </w:r>
      <w:r w:rsidR="00D01D96">
        <w:rPr>
          <w:sz w:val="24"/>
        </w:rPr>
        <w:t>06.veljače 2017</w:t>
      </w:r>
      <w:r w:rsidR="00C81B14">
        <w:rPr>
          <w:sz w:val="24"/>
        </w:rPr>
        <w:t>. o</w:t>
      </w:r>
      <w:r w:rsidR="001826B2">
        <w:rPr>
          <w:sz w:val="24"/>
        </w:rPr>
        <w:t>tvoren je stečajni postupak nad dužnikom</w:t>
      </w:r>
      <w:r w:rsidR="00C81B14">
        <w:rPr>
          <w:sz w:val="24"/>
        </w:rPr>
        <w:t xml:space="preserve"> </w:t>
      </w:r>
      <w:r w:rsidR="00D01D96" w:rsidRPr="00D01D96">
        <w:rPr>
          <w:sz w:val="24"/>
        </w:rPr>
        <w:t xml:space="preserve">INTERIJERI KREŠIĆ d.o.o., Jakšić, Stjepana Radića </w:t>
      </w:r>
      <w:proofErr w:type="spellStart"/>
      <w:r w:rsidR="00D01D96" w:rsidRPr="00D01D96">
        <w:rPr>
          <w:sz w:val="24"/>
        </w:rPr>
        <w:t>bb</w:t>
      </w:r>
      <w:proofErr w:type="spellEnd"/>
      <w:r w:rsidR="00D01D96" w:rsidRPr="00D01D96">
        <w:rPr>
          <w:sz w:val="24"/>
        </w:rPr>
        <w:t>, OIB 94461038092</w:t>
      </w:r>
      <w:r w:rsidR="00D01D96">
        <w:rPr>
          <w:sz w:val="24"/>
        </w:rPr>
        <w:t>, a r</w:t>
      </w:r>
      <w:r w:rsidR="001826B2">
        <w:rPr>
          <w:sz w:val="24"/>
        </w:rPr>
        <w:t>ješenjem</w:t>
      </w:r>
      <w:r w:rsidR="00D01D96">
        <w:rPr>
          <w:sz w:val="24"/>
        </w:rPr>
        <w:t xml:space="preserve"> od 16.veljače 2017., umjesto ranije imenovane stečajne upraviteljice koja je razriješena dužnosti na vlastiti zahtjev, imenovan je novi stečajni upravitelj u osobi Ivana Perkovića, </w:t>
      </w:r>
      <w:proofErr w:type="spellStart"/>
      <w:r w:rsidR="00D01D96">
        <w:rPr>
          <w:sz w:val="24"/>
        </w:rPr>
        <w:t>dipl.oec</w:t>
      </w:r>
      <w:proofErr w:type="spellEnd"/>
      <w:r w:rsidR="00D01D96">
        <w:rPr>
          <w:sz w:val="24"/>
        </w:rPr>
        <w:t xml:space="preserve"> iz </w:t>
      </w:r>
      <w:proofErr w:type="spellStart"/>
      <w:r w:rsidR="00D01D96">
        <w:rPr>
          <w:sz w:val="24"/>
        </w:rPr>
        <w:t>Josipovca</w:t>
      </w:r>
      <w:proofErr w:type="spellEnd"/>
      <w:r w:rsidR="00D01D96">
        <w:rPr>
          <w:sz w:val="24"/>
        </w:rPr>
        <w:t>.</w:t>
      </w: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B35561" w:rsidP="006525AB" w:rsidR="00B35561">
      <w:pPr>
        <w:jc w:val="right"/>
        <w:rPr>
          <w:sz w:val="24"/>
        </w:rPr>
      </w:pPr>
      <w:r w:rsidRPr="00E26901">
        <w:rPr>
          <w:sz w:val="24"/>
        </w:rPr>
        <w:t xml:space="preserve">Broj: </w:t>
      </w:r>
      <w:r>
        <w:rPr>
          <w:sz w:val="24"/>
        </w:rPr>
        <w:t>1/2030/2016-36</w:t>
      </w:r>
    </w:p>
    <w:p w:rsidRDefault="00B35561" w:rsidP="00347B63" w:rsidR="00B35561">
      <w:pPr>
        <w:jc w:val="both"/>
        <w:rPr>
          <w:sz w:val="24"/>
        </w:rPr>
      </w:pPr>
    </w:p>
    <w:p w:rsidRDefault="00C81B14" w:rsidP="00347B63" w:rsidR="00B35561">
      <w:pPr>
        <w:jc w:val="both"/>
        <w:rPr>
          <w:sz w:val="24"/>
        </w:rPr>
      </w:pPr>
      <w:r>
        <w:rPr>
          <w:sz w:val="24"/>
        </w:rPr>
        <w:tab/>
      </w:r>
    </w:p>
    <w:p w:rsidRDefault="00C81B14" w:rsidP="005A2C82" w:rsidR="00D01D96">
      <w:pPr>
        <w:ind w:firstLine="720"/>
        <w:jc w:val="both"/>
        <w:rPr>
          <w:sz w:val="24"/>
        </w:rPr>
      </w:pPr>
      <w:r>
        <w:rPr>
          <w:sz w:val="24"/>
        </w:rPr>
        <w:t xml:space="preserve">Tijekom </w:t>
      </w:r>
      <w:r w:rsidR="00A76BEC">
        <w:rPr>
          <w:sz w:val="24"/>
        </w:rPr>
        <w:t xml:space="preserve">ovog </w:t>
      </w:r>
      <w:r>
        <w:rPr>
          <w:sz w:val="24"/>
        </w:rPr>
        <w:t>stečajnog postupka ispitane su sve prijavljene tražbine stečajnih vjerovnika</w:t>
      </w:r>
      <w:r w:rsidR="002E2346">
        <w:rPr>
          <w:sz w:val="24"/>
        </w:rPr>
        <w:t xml:space="preserve"> na općem ispitnom ročištu </w:t>
      </w:r>
      <w:r w:rsidR="0067724A">
        <w:rPr>
          <w:sz w:val="24"/>
        </w:rPr>
        <w:t xml:space="preserve">održanom dana </w:t>
      </w:r>
      <w:r w:rsidR="00D01D96">
        <w:rPr>
          <w:sz w:val="24"/>
        </w:rPr>
        <w:t>20.travnja 2017</w:t>
      </w:r>
      <w:r w:rsidR="005D3C71">
        <w:rPr>
          <w:sz w:val="24"/>
        </w:rPr>
        <w:t xml:space="preserve">. </w:t>
      </w:r>
      <w:r>
        <w:rPr>
          <w:sz w:val="24"/>
        </w:rPr>
        <w:t xml:space="preserve">te </w:t>
      </w:r>
      <w:r w:rsidR="002E2346">
        <w:rPr>
          <w:sz w:val="24"/>
        </w:rPr>
        <w:t xml:space="preserve">je </w:t>
      </w:r>
      <w:r w:rsidR="006E19A1">
        <w:rPr>
          <w:sz w:val="24"/>
        </w:rPr>
        <w:t xml:space="preserve">na taj način </w:t>
      </w:r>
      <w:r w:rsidR="002E2346">
        <w:rPr>
          <w:sz w:val="24"/>
        </w:rPr>
        <w:t xml:space="preserve"> priznato </w:t>
      </w:r>
      <w:r w:rsidR="006E19A1">
        <w:rPr>
          <w:sz w:val="24"/>
        </w:rPr>
        <w:t xml:space="preserve">i utvrđeno </w:t>
      </w:r>
      <w:r w:rsidR="002E2346">
        <w:rPr>
          <w:sz w:val="24"/>
        </w:rPr>
        <w:t xml:space="preserve">tražbina </w:t>
      </w:r>
      <w:r w:rsidR="005E3807">
        <w:rPr>
          <w:sz w:val="24"/>
        </w:rPr>
        <w:t>prvog</w:t>
      </w:r>
      <w:r w:rsidR="002E2346">
        <w:rPr>
          <w:sz w:val="24"/>
        </w:rPr>
        <w:t xml:space="preserve"> isplatnog reda u iznosu </w:t>
      </w:r>
      <w:r w:rsidR="00D01D96">
        <w:rPr>
          <w:sz w:val="24"/>
        </w:rPr>
        <w:t>46.950,51</w:t>
      </w:r>
      <w:r w:rsidR="00A76BEC">
        <w:rPr>
          <w:sz w:val="24"/>
        </w:rPr>
        <w:t xml:space="preserve"> </w:t>
      </w:r>
      <w:r w:rsidR="00DF5095">
        <w:rPr>
          <w:sz w:val="24"/>
        </w:rPr>
        <w:t xml:space="preserve">kn, a drugog višeg isplatnog reda u ukupnom iznosu od </w:t>
      </w:r>
      <w:r w:rsidR="00D01D96">
        <w:rPr>
          <w:sz w:val="24"/>
        </w:rPr>
        <w:t>146.331,72</w:t>
      </w:r>
      <w:r w:rsidR="00DF5095">
        <w:rPr>
          <w:sz w:val="24"/>
        </w:rPr>
        <w:t xml:space="preserve"> kn.</w:t>
      </w:r>
    </w:p>
    <w:p w:rsidRDefault="005D3C71" w:rsidP="00546679" w:rsidR="00B35561">
      <w:pPr>
        <w:jc w:val="both"/>
        <w:rPr>
          <w:sz w:val="24"/>
        </w:rPr>
      </w:pPr>
      <w:r>
        <w:rPr>
          <w:sz w:val="24"/>
        </w:rPr>
        <w:tab/>
      </w:r>
      <w:r w:rsidR="00BB4819">
        <w:rPr>
          <w:sz w:val="24"/>
        </w:rPr>
        <w:t xml:space="preserve">Na izvještajnom ročištu </w:t>
      </w:r>
      <w:r w:rsidR="00690EEB">
        <w:rPr>
          <w:sz w:val="24"/>
        </w:rPr>
        <w:t>održano</w:t>
      </w:r>
      <w:r w:rsidR="00C84F25">
        <w:rPr>
          <w:sz w:val="24"/>
        </w:rPr>
        <w:t>m</w:t>
      </w:r>
      <w:r w:rsidR="00690EEB">
        <w:rPr>
          <w:sz w:val="24"/>
        </w:rPr>
        <w:t xml:space="preserve"> istoga dana, </w:t>
      </w:r>
      <w:r w:rsidR="00BB4819">
        <w:rPr>
          <w:sz w:val="24"/>
        </w:rPr>
        <w:t xml:space="preserve">stečajni upravitelj </w:t>
      </w:r>
      <w:r w:rsidR="00D01D96">
        <w:rPr>
          <w:sz w:val="24"/>
        </w:rPr>
        <w:t>Ivan Perković</w:t>
      </w:r>
      <w:r w:rsidR="00BB4819">
        <w:rPr>
          <w:sz w:val="24"/>
        </w:rPr>
        <w:t xml:space="preserve"> podnio je </w:t>
      </w:r>
      <w:r w:rsidR="00D01D96">
        <w:rPr>
          <w:sz w:val="24"/>
        </w:rPr>
        <w:t>svoje</w:t>
      </w:r>
      <w:r w:rsidR="00BB4819">
        <w:rPr>
          <w:sz w:val="24"/>
        </w:rPr>
        <w:t xml:space="preserve"> izvješće o gospodarskom položaju dužnika i njegovim uzrocima</w:t>
      </w:r>
      <w:r w:rsidR="00D01D96">
        <w:rPr>
          <w:sz w:val="24"/>
        </w:rPr>
        <w:t xml:space="preserve"> te vjerovnike upoznao sa činjenicom da dužnik od imovine u poslovnim knjigama evidentira vrijednost pokretnina koje čine usisavač nabavljen 2002., amortiziran 2006. i koji zbog kvara </w:t>
      </w:r>
      <w:r w:rsidR="006525AB">
        <w:rPr>
          <w:sz w:val="24"/>
        </w:rPr>
        <w:t>već duže vrijeme</w:t>
      </w:r>
      <w:r w:rsidR="00D01D96">
        <w:rPr>
          <w:sz w:val="24"/>
        </w:rPr>
        <w:t xml:space="preserve"> nije u uporabi te </w:t>
      </w:r>
      <w:proofErr w:type="spellStart"/>
      <w:r w:rsidR="00D01D96">
        <w:rPr>
          <w:sz w:val="24"/>
        </w:rPr>
        <w:t>notebook</w:t>
      </w:r>
      <w:proofErr w:type="spellEnd"/>
      <w:r w:rsidR="00D01D96">
        <w:rPr>
          <w:sz w:val="24"/>
        </w:rPr>
        <w:t xml:space="preserve"> nabavljen tijekom 2013., a radi se o tehnološki zastarjeloj opremi koja nema tržišnu vrijednost. Nadalje je iznio da od kratkotrajne imovine dužnik u bilanci iskazuje iznos nenaplaćenih potraživanja 359.128,00 kn koja se odnose na potraživanja od države i danih </w:t>
      </w:r>
      <w:r w:rsidR="000949F0">
        <w:rPr>
          <w:sz w:val="24"/>
        </w:rPr>
        <w:t>pozajmica članu društva</w:t>
      </w:r>
      <w:r w:rsidR="00D01D96">
        <w:rPr>
          <w:sz w:val="24"/>
        </w:rPr>
        <w:t>, a kako ista dospijevaju u vremenskom razdoblju od 2008. do 2011., nastupila je zastara. Od kratkoročnih obveza navodi da se u poslovnim knjigama evidentira iznos od 569.379,00 kn, a radi se o nenaplaćenim potraživanjima od kupaca koja su također u zastari jer su dospjela u 2013.g., a kako dužnik nema druge imovine niti novčanih sredstava raspoloživih za pokretanje sudskih postupaka radi eventualne naplate potraživanja,</w:t>
      </w:r>
      <w:r w:rsidR="0034017F">
        <w:rPr>
          <w:sz w:val="24"/>
        </w:rPr>
        <w:t xml:space="preserve"> </w:t>
      </w:r>
      <w:r w:rsidR="00690EEB">
        <w:rPr>
          <w:sz w:val="24"/>
        </w:rPr>
        <w:t xml:space="preserve">predložio </w:t>
      </w:r>
      <w:r w:rsidR="0034017F">
        <w:rPr>
          <w:sz w:val="24"/>
        </w:rPr>
        <w:t xml:space="preserve">je </w:t>
      </w:r>
      <w:r w:rsidR="00690EEB">
        <w:rPr>
          <w:sz w:val="24"/>
        </w:rPr>
        <w:t>stečajnom sucu postupiti u skladu s odredbom čl.293 Stečajnog zakona</w:t>
      </w:r>
      <w:r w:rsidR="00D01D96">
        <w:rPr>
          <w:sz w:val="24"/>
        </w:rPr>
        <w:t>, odnosno stečajni postupak obustaviti z</w:t>
      </w:r>
      <w:r w:rsidR="005A2C82">
        <w:rPr>
          <w:sz w:val="24"/>
        </w:rPr>
        <w:t xml:space="preserve">bog nedostatnosti stečajne mase, </w:t>
      </w:r>
      <w:r w:rsidR="00CF18BD">
        <w:rPr>
          <w:sz w:val="24"/>
        </w:rPr>
        <w:t>a</w:t>
      </w:r>
      <w:r w:rsidR="005A2C82">
        <w:rPr>
          <w:sz w:val="24"/>
        </w:rPr>
        <w:t xml:space="preserve"> prije obustave i zaključenja stečajnog postupka pozvati vjerovnike na solidarnu uplatu predujma za pokriće nužnih troškova stečajnog postupka koji po njegovoj procjeni iznose minimalno 30.000,00 kn, a čine ih troškovi sudskih postupaka 15.000,00 kn, bruto nagrada i materijalni trošak </w:t>
      </w:r>
      <w:proofErr w:type="spellStart"/>
      <w:r w:rsidR="005A2C82">
        <w:rPr>
          <w:sz w:val="24"/>
        </w:rPr>
        <w:t>steč.upravitelja</w:t>
      </w:r>
      <w:proofErr w:type="spellEnd"/>
      <w:r w:rsidR="005A2C82">
        <w:rPr>
          <w:sz w:val="24"/>
        </w:rPr>
        <w:t xml:space="preserve"> 10.000,00 kn i 5.000,00 kn troškovi knjigovodstva, arhiviranja poslovne dokumentacije te izrade pečata i vođenja poslovnog računa.</w:t>
      </w:r>
    </w:p>
    <w:p w:rsidRDefault="0067724A" w:rsidP="00347B63" w:rsidR="00D64666">
      <w:pPr>
        <w:jc w:val="both"/>
        <w:rPr>
          <w:sz w:val="24"/>
        </w:rPr>
      </w:pPr>
      <w:r>
        <w:rPr>
          <w:sz w:val="24"/>
        </w:rPr>
        <w:tab/>
      </w:r>
      <w:r w:rsidR="00D64666">
        <w:rPr>
          <w:sz w:val="24"/>
        </w:rPr>
        <w:t>Odredbom čl. 293 st. 1 Stečajnog zakona (NN br. 71/15, dalje SZ) propisano je da ako se nakon otvaranja stečajnog postupka pokaže da stečajna masa nije dostatna ni za namirenje troškova postupka, sud će rješenjem obustaviti i zaključiti postupak.</w:t>
      </w: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Prema st. 2 istog članka, sud će prije donošenja rješenja iz st. 1 ovog članka pozvati na očitovanje vjerovnike stečajne mase, stečajnog upravitelja i Skupštinu vjerovnika, a poziv na očitovanje objavit će se na mrežnoj stanici e-Oglasna ploča sudova.</w:t>
      </w:r>
    </w:p>
    <w:p w:rsidRDefault="00D64666" w:rsidP="00347B63" w:rsidR="009F49FF">
      <w:pPr>
        <w:jc w:val="both"/>
        <w:rPr>
          <w:sz w:val="24"/>
        </w:rPr>
      </w:pPr>
      <w:r>
        <w:rPr>
          <w:sz w:val="24"/>
        </w:rP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D64666" w:rsidP="00B35561" w:rsidR="00546679">
      <w:pPr>
        <w:jc w:val="both"/>
        <w:rPr>
          <w:sz w:val="24"/>
        </w:rPr>
      </w:pPr>
      <w:r>
        <w:rPr>
          <w:sz w:val="24"/>
        </w:rPr>
        <w:tab/>
        <w:t>Ka</w:t>
      </w:r>
      <w:r w:rsidR="0071082E">
        <w:rPr>
          <w:sz w:val="24"/>
        </w:rPr>
        <w:t xml:space="preserve">ko iz izvješća </w:t>
      </w:r>
      <w:proofErr w:type="spellStart"/>
      <w:r w:rsidR="0071082E">
        <w:rPr>
          <w:sz w:val="24"/>
        </w:rPr>
        <w:t>steč.upravitelja</w:t>
      </w:r>
      <w:proofErr w:type="spellEnd"/>
      <w:r w:rsidR="0071082E">
        <w:rPr>
          <w:sz w:val="24"/>
        </w:rPr>
        <w:t xml:space="preserve"> </w:t>
      </w:r>
      <w:r>
        <w:rPr>
          <w:sz w:val="24"/>
        </w:rPr>
        <w:t xml:space="preserve">nedvojbeno proizlazi da dužnik </w:t>
      </w:r>
      <w:r w:rsidR="00B35561">
        <w:rPr>
          <w:sz w:val="24"/>
        </w:rPr>
        <w:t>nema materijalne</w:t>
      </w:r>
      <w:r w:rsidR="003B6B9C">
        <w:rPr>
          <w:sz w:val="24"/>
        </w:rPr>
        <w:t xml:space="preserve"> imovine </w:t>
      </w:r>
      <w:r w:rsidR="00B35561">
        <w:rPr>
          <w:sz w:val="24"/>
        </w:rPr>
        <w:t>koja</w:t>
      </w:r>
      <w:r w:rsidR="00C14188">
        <w:rPr>
          <w:sz w:val="24"/>
        </w:rPr>
        <w:t xml:space="preserve"> bi mogla ući u stečajnu masu, a</w:t>
      </w:r>
      <w:r w:rsidR="00B35561">
        <w:rPr>
          <w:sz w:val="24"/>
        </w:rPr>
        <w:t xml:space="preserve"> iz koje bi se mogli financirati troškovi pokretanja i vođenja sudskih postupaka radi naplate novčanih tražbina, </w:t>
      </w:r>
      <w:r w:rsidR="00C14188">
        <w:rPr>
          <w:sz w:val="24"/>
        </w:rPr>
        <w:t xml:space="preserve">posebice povrata pozajmice dane članu društva protiv kojeg je </w:t>
      </w:r>
      <w:proofErr w:type="spellStart"/>
      <w:r w:rsidR="00C14188">
        <w:rPr>
          <w:sz w:val="24"/>
        </w:rPr>
        <w:t>steč.upravitelj</w:t>
      </w:r>
      <w:proofErr w:type="spellEnd"/>
      <w:r w:rsidR="00C14188">
        <w:rPr>
          <w:sz w:val="24"/>
        </w:rPr>
        <w:t xml:space="preserve"> podnio i kaznenu prijavu, </w:t>
      </w:r>
      <w:r w:rsidR="00B35561">
        <w:rPr>
          <w:sz w:val="24"/>
        </w:rPr>
        <w:t xml:space="preserve">to je sud </w:t>
      </w:r>
      <w:r w:rsidR="00577C74">
        <w:rPr>
          <w:sz w:val="24"/>
        </w:rPr>
        <w:t xml:space="preserve">ocijenio da stečajna masa nije dostatna za </w:t>
      </w:r>
      <w:r w:rsidR="003B6B9C">
        <w:rPr>
          <w:sz w:val="24"/>
        </w:rPr>
        <w:t>namirenje troškova postupka</w:t>
      </w:r>
      <w:r w:rsidR="009F49FF">
        <w:rPr>
          <w:sz w:val="24"/>
        </w:rPr>
        <w:t xml:space="preserve"> koji mogu iznositi </w:t>
      </w:r>
      <w:r w:rsidR="00E05C82">
        <w:rPr>
          <w:sz w:val="24"/>
        </w:rPr>
        <w:t xml:space="preserve">minimalno </w:t>
      </w:r>
      <w:r w:rsidR="00B35561">
        <w:rPr>
          <w:sz w:val="24"/>
        </w:rPr>
        <w:t>30</w:t>
      </w:r>
      <w:r w:rsidR="00546679">
        <w:rPr>
          <w:sz w:val="24"/>
        </w:rPr>
        <w:t>.000</w:t>
      </w:r>
      <w:r w:rsidR="009F49FF">
        <w:rPr>
          <w:sz w:val="24"/>
        </w:rPr>
        <w:t xml:space="preserve">,00 kn za vrijeme </w:t>
      </w:r>
      <w:r w:rsidR="00F35736">
        <w:rPr>
          <w:sz w:val="24"/>
        </w:rPr>
        <w:t>od godinu dana</w:t>
      </w:r>
      <w:r w:rsidR="00F71C15">
        <w:rPr>
          <w:sz w:val="24"/>
        </w:rPr>
        <w:t>,</w:t>
      </w:r>
      <w:r w:rsidR="00F35736">
        <w:rPr>
          <w:sz w:val="24"/>
        </w:rPr>
        <w:t xml:space="preserve"> za koliko se procjenjuje trajanje stečajnog postupka</w:t>
      </w:r>
      <w:r w:rsidR="00B35561">
        <w:rPr>
          <w:sz w:val="24"/>
        </w:rPr>
        <w:t xml:space="preserve"> pa je p</w:t>
      </w:r>
      <w:r w:rsidR="0071082E">
        <w:rPr>
          <w:sz w:val="24"/>
        </w:rPr>
        <w:t>rimjenom</w:t>
      </w:r>
      <w:r w:rsidR="003B6B9C">
        <w:rPr>
          <w:sz w:val="24"/>
        </w:rPr>
        <w:t xml:space="preserve"> odredbe čl.293 st2 SZ-a </w:t>
      </w:r>
      <w:r w:rsidR="00546679">
        <w:rPr>
          <w:sz w:val="24"/>
        </w:rPr>
        <w:t xml:space="preserve">prije donošenja rješenja </w:t>
      </w:r>
      <w:r w:rsidR="00B35561">
        <w:rPr>
          <w:sz w:val="24"/>
        </w:rPr>
        <w:t>zakazao</w:t>
      </w:r>
      <w:r w:rsidR="00546679">
        <w:rPr>
          <w:sz w:val="24"/>
        </w:rPr>
        <w:t xml:space="preserve"> Skupštinu vjerovnika</w:t>
      </w:r>
      <w:r w:rsidR="003B6B9C">
        <w:rPr>
          <w:sz w:val="24"/>
        </w:rPr>
        <w:t xml:space="preserve"> </w:t>
      </w:r>
      <w:r w:rsidR="00D007D1">
        <w:rPr>
          <w:sz w:val="24"/>
        </w:rPr>
        <w:t xml:space="preserve">na koju je pozvao sve stečajne vjerovnike, stečajnog upravitelja i vjerovnike stečajne mase, </w:t>
      </w:r>
      <w:r w:rsidR="00546679">
        <w:rPr>
          <w:sz w:val="24"/>
        </w:rPr>
        <w:t>radi očitovanja</w:t>
      </w:r>
      <w:r w:rsidR="003B6B9C">
        <w:rPr>
          <w:sz w:val="24"/>
        </w:rPr>
        <w:t xml:space="preserve"> o </w:t>
      </w:r>
      <w:r w:rsidR="00546679">
        <w:rPr>
          <w:sz w:val="24"/>
        </w:rPr>
        <w:t>prijedlogu za obustavu postupka</w:t>
      </w:r>
      <w:r w:rsidR="00D007D1">
        <w:rPr>
          <w:sz w:val="24"/>
        </w:rPr>
        <w:t>.</w:t>
      </w:r>
    </w:p>
    <w:p w:rsidRDefault="005A2C82" w:rsidP="00B35561" w:rsidR="005A2C82">
      <w:pPr>
        <w:jc w:val="both"/>
        <w:rPr>
          <w:sz w:val="24"/>
        </w:rPr>
      </w:pPr>
    </w:p>
    <w:p w:rsidRDefault="005A2C82" w:rsidP="00B35561" w:rsidR="005A2C82">
      <w:pPr>
        <w:jc w:val="both"/>
        <w:rPr>
          <w:sz w:val="24"/>
        </w:rPr>
      </w:pPr>
    </w:p>
    <w:p w:rsidRDefault="005A2C82" w:rsidP="00B35561" w:rsidR="005A2C82">
      <w:pPr>
        <w:jc w:val="both"/>
        <w:rPr>
          <w:sz w:val="24"/>
        </w:rPr>
      </w:pPr>
    </w:p>
    <w:p w:rsidRDefault="005A2C82" w:rsidP="00B35561" w:rsidR="005A2C82">
      <w:pPr>
        <w:jc w:val="both"/>
        <w:rPr>
          <w:sz w:val="24"/>
        </w:rPr>
      </w:pPr>
    </w:p>
    <w:p w:rsidRDefault="005A2C82" w:rsidP="00B35561" w:rsidR="005A2C82">
      <w:pPr>
        <w:jc w:val="both"/>
        <w:rPr>
          <w:sz w:val="24"/>
        </w:rPr>
      </w:pPr>
    </w:p>
    <w:p w:rsidRDefault="005A2C82" w:rsidP="00B35561" w:rsidR="005A2C82">
      <w:pPr>
        <w:jc w:val="both"/>
        <w:rPr>
          <w:sz w:val="24"/>
        </w:rPr>
      </w:pPr>
    </w:p>
    <w:p w:rsidRDefault="005A2C82" w:rsidP="005A2C82" w:rsidR="005A2C82">
      <w:pPr>
        <w:jc w:val="right"/>
        <w:rPr>
          <w:sz w:val="24"/>
        </w:rPr>
      </w:pPr>
      <w:r w:rsidRPr="00E26901">
        <w:rPr>
          <w:sz w:val="24"/>
        </w:rPr>
        <w:t xml:space="preserve">Broj: </w:t>
      </w:r>
      <w:r>
        <w:rPr>
          <w:sz w:val="24"/>
        </w:rPr>
        <w:t>1/2030/2016-36</w:t>
      </w:r>
    </w:p>
    <w:p w:rsidRDefault="00B35561" w:rsidP="00B35561" w:rsidR="00B35561">
      <w:pPr>
        <w:jc w:val="both"/>
        <w:rPr>
          <w:sz w:val="24"/>
        </w:rPr>
      </w:pPr>
    </w:p>
    <w:p w:rsidRDefault="005A2C82" w:rsidP="00546679" w:rsidR="005A2C82">
      <w:pPr>
        <w:ind w:firstLine="720"/>
        <w:jc w:val="both"/>
        <w:rPr>
          <w:sz w:val="24"/>
        </w:rPr>
      </w:pPr>
    </w:p>
    <w:p w:rsidRDefault="00546679" w:rsidP="00B35561" w:rsidR="00B35561">
      <w:pPr>
        <w:ind w:firstLine="720"/>
        <w:jc w:val="both"/>
        <w:rPr>
          <w:sz w:val="24"/>
        </w:rPr>
      </w:pPr>
      <w:r>
        <w:rPr>
          <w:sz w:val="24"/>
        </w:rPr>
        <w:t xml:space="preserve">Skupština je održana 25.rujna 2017.g., a kako se na Skupštini vjerovnici nisu protivili obustavi i zaključenju stečajnog postupka, </w:t>
      </w:r>
      <w:r w:rsidR="00D749EC">
        <w:rPr>
          <w:sz w:val="24"/>
        </w:rPr>
        <w:t xml:space="preserve">a </w:t>
      </w:r>
      <w:proofErr w:type="spellStart"/>
      <w:r w:rsidR="00D749EC">
        <w:rPr>
          <w:sz w:val="24"/>
        </w:rPr>
        <w:t>steč.upravitelj</w:t>
      </w:r>
      <w:proofErr w:type="spellEnd"/>
      <w:r w:rsidR="00D749EC">
        <w:rPr>
          <w:sz w:val="24"/>
        </w:rPr>
        <w:t xml:space="preserve"> je ostao kod prijedloga za obustavu</w:t>
      </w:r>
      <w:r w:rsidR="00B35561">
        <w:rPr>
          <w:sz w:val="24"/>
        </w:rPr>
        <w:t xml:space="preserve"> i sudu je položio račun za obavljenu stečajno upraviteljsku službu</w:t>
      </w:r>
      <w:r w:rsidR="00D749EC">
        <w:rPr>
          <w:sz w:val="24"/>
        </w:rPr>
        <w:t xml:space="preserve">, </w:t>
      </w:r>
      <w:r>
        <w:rPr>
          <w:sz w:val="24"/>
        </w:rPr>
        <w:t>to s</w:t>
      </w:r>
      <w:r w:rsidR="00503A14">
        <w:rPr>
          <w:sz w:val="24"/>
        </w:rPr>
        <w:t>u se stekle sve zakonske pretpostavke za obustavu i zaključenje stečajnog postupka nad dužnikom zbog čega je valjalo odlučiti kao u izreci ovog r</w:t>
      </w:r>
      <w:r w:rsidR="00E13462">
        <w:rPr>
          <w:sz w:val="24"/>
        </w:rPr>
        <w:t>ješenja na temelju odredbe čl. 2</w:t>
      </w:r>
      <w:r w:rsidR="00503A14">
        <w:rPr>
          <w:sz w:val="24"/>
        </w:rPr>
        <w:t>93 st. 1 i st. 4, te čl. 133 st. 1 SZ-a.</w:t>
      </w:r>
      <w:r w:rsidR="00C26053">
        <w:rPr>
          <w:sz w:val="24"/>
        </w:rPr>
        <w:tab/>
      </w:r>
      <w:r w:rsidR="00500221" w:rsidRPr="000E7951">
        <w:rPr>
          <w:sz w:val="24"/>
        </w:rPr>
        <w:t xml:space="preserve"> </w:t>
      </w:r>
    </w:p>
    <w:p w:rsidRDefault="00B35561" w:rsidP="003B6DB7" w:rsidR="00B35561">
      <w:pPr>
        <w:jc w:val="both"/>
        <w:rPr>
          <w:sz w:val="24"/>
        </w:rPr>
      </w:pPr>
    </w:p>
    <w:p w:rsidRDefault="0026585E" w:rsidR="004E6C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4E6CEA">
        <w:rPr>
          <w:sz w:val="24"/>
        </w:rPr>
        <w:t xml:space="preserve">U </w:t>
      </w:r>
      <w:proofErr w:type="spellStart"/>
      <w:r w:rsidR="004E6CEA">
        <w:rPr>
          <w:sz w:val="24"/>
        </w:rPr>
        <w:t>Slav.Brodu</w:t>
      </w:r>
      <w:proofErr w:type="spellEnd"/>
      <w:r w:rsidR="004E6CEA">
        <w:rPr>
          <w:sz w:val="24"/>
        </w:rPr>
        <w:t xml:space="preserve">, </w:t>
      </w:r>
      <w:r w:rsidR="00B35561">
        <w:rPr>
          <w:sz w:val="24"/>
        </w:rPr>
        <w:t xml:space="preserve">24.listopada </w:t>
      </w:r>
      <w:r w:rsidR="00BB4819">
        <w:rPr>
          <w:sz w:val="24"/>
        </w:rPr>
        <w:t xml:space="preserve"> 2017</w:t>
      </w:r>
      <w:r w:rsidR="00B35561">
        <w:rPr>
          <w:sz w:val="24"/>
        </w:rPr>
        <w:t>.</w:t>
      </w:r>
      <w:r w:rsidR="004E6CEA"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 w:rsidR="00B35561">
        <w:rPr>
          <w:sz w:val="24"/>
        </w:rPr>
        <w:t xml:space="preserve">                                                                                      </w:t>
      </w:r>
      <w:r w:rsidR="00A06FB7">
        <w:rPr>
          <w:sz w:val="24"/>
        </w:rPr>
        <w:t xml:space="preserve">   </w:t>
      </w:r>
      <w:r w:rsidR="004E6CEA">
        <w:rPr>
          <w:sz w:val="24"/>
        </w:rPr>
        <w:t>STEČAJNI SUDAC:</w:t>
      </w:r>
    </w:p>
    <w:p w:rsidRDefault="004E6CEA" w:rsidP="00546679" w:rsidR="005A1DE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</w:t>
      </w:r>
      <w:r w:rsidR="00B35561">
        <w:rPr>
          <w:sz w:val="24"/>
        </w:rPr>
        <w:t xml:space="preserve">     </w:t>
      </w:r>
      <w:r w:rsidR="00474476">
        <w:rPr>
          <w:sz w:val="24"/>
        </w:rPr>
        <w:t xml:space="preserve"> </w:t>
      </w:r>
      <w:r>
        <w:rPr>
          <w:sz w:val="24"/>
        </w:rPr>
        <w:t>Vesna Vukelić</w:t>
      </w:r>
      <w:r w:rsidR="005A1DE2">
        <w:rPr>
          <w:sz w:val="24"/>
        </w:rPr>
        <w:t>, v.r.</w:t>
      </w:r>
    </w:p>
    <w:p w:rsidRDefault="005A1DE2" w:rsidP="00AC017A" w:rsidR="00AC017A">
      <w:pPr>
        <w:ind w:firstLine="720" w:left="4320"/>
        <w:rPr>
          <w:sz w:val="24"/>
        </w:rPr>
      </w:pPr>
      <w:r>
        <w:rPr>
          <w:sz w:val="24"/>
        </w:rPr>
        <w:t xml:space="preserve">   </w:t>
      </w:r>
    </w:p>
    <w:p w:rsidRDefault="00203672" w:rsidP="005A1DE2" w:rsidR="00546679">
      <w:pPr>
        <w:ind w:firstLine="720" w:left="576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FF6FA5" w:rsidR="00B3556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E6CEA" w:rsidR="004E6CEA" w:rsidRPr="00B35561">
      <w:pPr>
        <w:rPr>
          <w:sz w:val="24"/>
        </w:rPr>
      </w:pPr>
      <w:r>
        <w:rPr>
          <w:b/>
        </w:rPr>
        <w:t>NAPUTAK O PRAVNOM LIJEKU</w:t>
      </w:r>
      <w:r w:rsidR="00A833E1">
        <w:rPr>
          <w:b/>
        </w:rPr>
        <w:t>:</w:t>
      </w:r>
    </w:p>
    <w:p w:rsidRDefault="004E6CEA" w:rsidR="00B35561">
      <w:r>
        <w:t>Protiv ovog rješenja osoba koja ima pravni</w:t>
      </w:r>
      <w:r w:rsidR="00B35561">
        <w:t xml:space="preserve"> </w:t>
      </w:r>
      <w:r>
        <w:t xml:space="preserve">interes </w:t>
      </w:r>
    </w:p>
    <w:p w:rsidRDefault="004E6CEA" w:rsidR="00B35561">
      <w:r>
        <w:t>može uložiti žalbu u roku od 8 dana</w:t>
      </w:r>
      <w:r w:rsidR="00B35561">
        <w:t xml:space="preserve"> </w:t>
      </w:r>
      <w:r>
        <w:t xml:space="preserve">od dana </w:t>
      </w:r>
      <w:r w:rsidR="00FA73DF">
        <w:t>dostave</w:t>
      </w:r>
    </w:p>
    <w:p w:rsidRDefault="00B35561" w:rsidR="00B35561">
      <w:r>
        <w:t>r</w:t>
      </w:r>
      <w:r w:rsidR="00FA73DF">
        <w:t xml:space="preserve">ješenja, a dostava se smatra obavljenom istekom </w:t>
      </w:r>
    </w:p>
    <w:p w:rsidRDefault="00FA73DF" w:rsidP="00FA73DF" w:rsidR="00B35561">
      <w:r>
        <w:t xml:space="preserve">osmog dana od dana objave pismena na mrežnoj </w:t>
      </w:r>
    </w:p>
    <w:p w:rsidRDefault="00FA73DF" w:rsidP="00FA73DF" w:rsidR="00B35561">
      <w:r>
        <w:t>stanici e-Oglasna ploča.</w:t>
      </w:r>
      <w:r w:rsidR="004E6CEA">
        <w:t xml:space="preserve"> </w:t>
      </w:r>
      <w:r>
        <w:t>Žalba se podnosi ovom</w:t>
      </w:r>
    </w:p>
    <w:p w:rsidRDefault="00FA73DF" w:rsidR="00B804A0">
      <w:r>
        <w:t>sudu, a o žalbi odlučuje</w:t>
      </w:r>
      <w:r w:rsidR="00B35561">
        <w:t xml:space="preserve"> </w:t>
      </w:r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</w:t>
      </w:r>
      <w:proofErr w:type="spellStart"/>
      <w:r w:rsidR="00BB4819">
        <w:rPr>
          <w:sz w:val="24"/>
        </w:rPr>
        <w:t>steč.upravitelj</w:t>
      </w:r>
      <w:proofErr w:type="spellEnd"/>
    </w:p>
    <w:p w:rsidRDefault="00885939" w:rsidR="004E6CEA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>. registru</w:t>
      </w:r>
      <w:r w:rsidR="00905CEA">
        <w:rPr>
          <w:sz w:val="24"/>
        </w:rPr>
        <w:t xml:space="preserve">, </w:t>
      </w:r>
      <w:r w:rsidR="00B5157F">
        <w:rPr>
          <w:sz w:val="24"/>
        </w:rPr>
        <w:t>nakon pravomoćnosti</w:t>
      </w:r>
      <w:r w:rsidR="00710E01">
        <w:rPr>
          <w:sz w:val="24"/>
        </w:rPr>
        <w:t xml:space="preserve"> </w:t>
      </w:r>
    </w:p>
    <w:p w:rsidRDefault="00885939" w:rsidR="00885939">
      <w:pPr>
        <w:rPr>
          <w:sz w:val="24"/>
        </w:rPr>
      </w:pPr>
      <w:r>
        <w:rPr>
          <w:sz w:val="24"/>
        </w:rPr>
        <w:t>3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proofErr w:type="spellStart"/>
      <w:r w:rsidR="001D0ECB">
        <w:rPr>
          <w:sz w:val="24"/>
        </w:rPr>
        <w:t>Slav.Brod</w:t>
      </w:r>
      <w:proofErr w:type="spellEnd"/>
    </w:p>
    <w:p w:rsidRDefault="00503A14" w:rsidR="00E05C82">
      <w:pPr>
        <w:rPr>
          <w:sz w:val="24"/>
        </w:rPr>
      </w:pPr>
      <w:r>
        <w:rPr>
          <w:sz w:val="24"/>
        </w:rPr>
        <w:t>4</w:t>
      </w:r>
      <w:r w:rsidR="00BB6B8D">
        <w:rPr>
          <w:sz w:val="24"/>
        </w:rPr>
        <w:t xml:space="preserve">. </w:t>
      </w:r>
      <w:r w:rsidR="00E05C82">
        <w:rPr>
          <w:sz w:val="24"/>
        </w:rPr>
        <w:t>ŽDO Građansko upravni odjel</w:t>
      </w:r>
    </w:p>
    <w:p w:rsidRDefault="00E05C82" w:rsidR="00E05C82">
      <w:pPr>
        <w:rPr>
          <w:sz w:val="24"/>
        </w:rPr>
      </w:pPr>
      <w:r>
        <w:rPr>
          <w:sz w:val="24"/>
        </w:rPr>
        <w:t>5. Poslovnoj banci</w:t>
      </w:r>
    </w:p>
    <w:p w:rsidRDefault="00E05C82" w:rsidR="00BB6B8D">
      <w:pPr>
        <w:rPr>
          <w:sz w:val="24"/>
        </w:rPr>
      </w:pPr>
      <w:r>
        <w:rPr>
          <w:sz w:val="24"/>
        </w:rPr>
        <w:t xml:space="preserve">6. </w:t>
      </w:r>
      <w:r w:rsidR="00BB6B8D">
        <w:rPr>
          <w:sz w:val="24"/>
        </w:rPr>
        <w:t xml:space="preserve">FINA </w:t>
      </w:r>
      <w:r w:rsidR="00885939">
        <w:rPr>
          <w:sz w:val="24"/>
        </w:rPr>
        <w:t>Osijek, nakon pravomoćnosti</w:t>
      </w:r>
      <w:r>
        <w:rPr>
          <w:sz w:val="24"/>
        </w:rPr>
        <w:t>, putem pošte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360B"/>
    <w:rsid w:val="00015669"/>
    <w:rsid w:val="00023946"/>
    <w:rsid w:val="00032323"/>
    <w:rsid w:val="00034E55"/>
    <w:rsid w:val="00046D1A"/>
    <w:rsid w:val="0004719A"/>
    <w:rsid w:val="00051049"/>
    <w:rsid w:val="00052F0B"/>
    <w:rsid w:val="00053CEE"/>
    <w:rsid w:val="00071571"/>
    <w:rsid w:val="000758C9"/>
    <w:rsid w:val="00083180"/>
    <w:rsid w:val="000949F0"/>
    <w:rsid w:val="000A3D7C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335"/>
    <w:rsid w:val="00156B39"/>
    <w:rsid w:val="001701C0"/>
    <w:rsid w:val="00170C5F"/>
    <w:rsid w:val="001743D8"/>
    <w:rsid w:val="00176E36"/>
    <w:rsid w:val="001826B2"/>
    <w:rsid w:val="00185F8E"/>
    <w:rsid w:val="001A6BED"/>
    <w:rsid w:val="001A77C2"/>
    <w:rsid w:val="001B5D8D"/>
    <w:rsid w:val="001B6A15"/>
    <w:rsid w:val="001D0ECB"/>
    <w:rsid w:val="001D2A9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721CB"/>
    <w:rsid w:val="00282A48"/>
    <w:rsid w:val="00286A2F"/>
    <w:rsid w:val="002959F1"/>
    <w:rsid w:val="00297333"/>
    <w:rsid w:val="002A12FC"/>
    <w:rsid w:val="002B0FED"/>
    <w:rsid w:val="002B2A06"/>
    <w:rsid w:val="002B4087"/>
    <w:rsid w:val="002B48D5"/>
    <w:rsid w:val="002C1103"/>
    <w:rsid w:val="002C4BBD"/>
    <w:rsid w:val="002D3B9A"/>
    <w:rsid w:val="002D409B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4017F"/>
    <w:rsid w:val="00344E1D"/>
    <w:rsid w:val="0034541D"/>
    <w:rsid w:val="00346C94"/>
    <w:rsid w:val="00347B63"/>
    <w:rsid w:val="00373E91"/>
    <w:rsid w:val="00391412"/>
    <w:rsid w:val="003975AF"/>
    <w:rsid w:val="003B6B9C"/>
    <w:rsid w:val="003B6DB7"/>
    <w:rsid w:val="003D7B80"/>
    <w:rsid w:val="003E517A"/>
    <w:rsid w:val="003E5587"/>
    <w:rsid w:val="003E642D"/>
    <w:rsid w:val="003F1FEF"/>
    <w:rsid w:val="00401053"/>
    <w:rsid w:val="00407F7D"/>
    <w:rsid w:val="00411F58"/>
    <w:rsid w:val="00414710"/>
    <w:rsid w:val="0041531F"/>
    <w:rsid w:val="00425654"/>
    <w:rsid w:val="00441C03"/>
    <w:rsid w:val="00446C85"/>
    <w:rsid w:val="004644F8"/>
    <w:rsid w:val="00471286"/>
    <w:rsid w:val="00474476"/>
    <w:rsid w:val="00495F52"/>
    <w:rsid w:val="004C3063"/>
    <w:rsid w:val="004C7FE7"/>
    <w:rsid w:val="004D1F91"/>
    <w:rsid w:val="004D77EA"/>
    <w:rsid w:val="004E0BE8"/>
    <w:rsid w:val="004E69F7"/>
    <w:rsid w:val="004E6CEA"/>
    <w:rsid w:val="004F04CC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211C2"/>
    <w:rsid w:val="00540633"/>
    <w:rsid w:val="00540842"/>
    <w:rsid w:val="00542640"/>
    <w:rsid w:val="00546679"/>
    <w:rsid w:val="00551ED4"/>
    <w:rsid w:val="005565D9"/>
    <w:rsid w:val="00574E85"/>
    <w:rsid w:val="00577C74"/>
    <w:rsid w:val="00582280"/>
    <w:rsid w:val="00585805"/>
    <w:rsid w:val="005861B2"/>
    <w:rsid w:val="00594F8A"/>
    <w:rsid w:val="005A1DE2"/>
    <w:rsid w:val="005A2C82"/>
    <w:rsid w:val="005A30FB"/>
    <w:rsid w:val="005A5D2C"/>
    <w:rsid w:val="005B757B"/>
    <w:rsid w:val="005C0809"/>
    <w:rsid w:val="005D27C0"/>
    <w:rsid w:val="005D3C71"/>
    <w:rsid w:val="005D3E21"/>
    <w:rsid w:val="005D49B4"/>
    <w:rsid w:val="005D7896"/>
    <w:rsid w:val="005E2311"/>
    <w:rsid w:val="005E2551"/>
    <w:rsid w:val="005E3807"/>
    <w:rsid w:val="00610778"/>
    <w:rsid w:val="0062771E"/>
    <w:rsid w:val="00627C47"/>
    <w:rsid w:val="006316CA"/>
    <w:rsid w:val="00640980"/>
    <w:rsid w:val="006525AB"/>
    <w:rsid w:val="00654945"/>
    <w:rsid w:val="0067724A"/>
    <w:rsid w:val="006842D1"/>
    <w:rsid w:val="00690EEB"/>
    <w:rsid w:val="0069191F"/>
    <w:rsid w:val="00693D92"/>
    <w:rsid w:val="006A6DE9"/>
    <w:rsid w:val="006B270F"/>
    <w:rsid w:val="006E19A1"/>
    <w:rsid w:val="006E68B5"/>
    <w:rsid w:val="006F2157"/>
    <w:rsid w:val="0071082E"/>
    <w:rsid w:val="00710E01"/>
    <w:rsid w:val="007233F9"/>
    <w:rsid w:val="00730EB4"/>
    <w:rsid w:val="007701D9"/>
    <w:rsid w:val="00771360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204F0"/>
    <w:rsid w:val="00822E7C"/>
    <w:rsid w:val="00824528"/>
    <w:rsid w:val="00826EBB"/>
    <w:rsid w:val="008357DC"/>
    <w:rsid w:val="0084317F"/>
    <w:rsid w:val="00846F69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7D46"/>
    <w:rsid w:val="009103EE"/>
    <w:rsid w:val="00911BF7"/>
    <w:rsid w:val="00914583"/>
    <w:rsid w:val="009174B2"/>
    <w:rsid w:val="00926E0B"/>
    <w:rsid w:val="009373D4"/>
    <w:rsid w:val="00941882"/>
    <w:rsid w:val="0094485F"/>
    <w:rsid w:val="00951FD0"/>
    <w:rsid w:val="00985EDA"/>
    <w:rsid w:val="00992D22"/>
    <w:rsid w:val="009A2EE9"/>
    <w:rsid w:val="009A3158"/>
    <w:rsid w:val="009A6663"/>
    <w:rsid w:val="009B43FA"/>
    <w:rsid w:val="009B548D"/>
    <w:rsid w:val="009B7329"/>
    <w:rsid w:val="009B75A6"/>
    <w:rsid w:val="009C4F65"/>
    <w:rsid w:val="009C505C"/>
    <w:rsid w:val="009E0E47"/>
    <w:rsid w:val="009F49FF"/>
    <w:rsid w:val="009F5049"/>
    <w:rsid w:val="009F505C"/>
    <w:rsid w:val="009F59E5"/>
    <w:rsid w:val="00A06FB7"/>
    <w:rsid w:val="00A35251"/>
    <w:rsid w:val="00A50367"/>
    <w:rsid w:val="00A51050"/>
    <w:rsid w:val="00A61F4C"/>
    <w:rsid w:val="00A62023"/>
    <w:rsid w:val="00A76BEC"/>
    <w:rsid w:val="00A76ED4"/>
    <w:rsid w:val="00A802EB"/>
    <w:rsid w:val="00A833E1"/>
    <w:rsid w:val="00A84C1C"/>
    <w:rsid w:val="00A91DD8"/>
    <w:rsid w:val="00A95A5C"/>
    <w:rsid w:val="00AA02C0"/>
    <w:rsid w:val="00AA46FB"/>
    <w:rsid w:val="00AC017A"/>
    <w:rsid w:val="00AC4020"/>
    <w:rsid w:val="00AE2256"/>
    <w:rsid w:val="00AF0EC8"/>
    <w:rsid w:val="00AF70DC"/>
    <w:rsid w:val="00B31CE9"/>
    <w:rsid w:val="00B33DFD"/>
    <w:rsid w:val="00B35561"/>
    <w:rsid w:val="00B425FC"/>
    <w:rsid w:val="00B45C4F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002A"/>
    <w:rsid w:val="00B934CF"/>
    <w:rsid w:val="00B94512"/>
    <w:rsid w:val="00BB4819"/>
    <w:rsid w:val="00BB6921"/>
    <w:rsid w:val="00BB6B8D"/>
    <w:rsid w:val="00BE3015"/>
    <w:rsid w:val="00BE4B29"/>
    <w:rsid w:val="00BE6738"/>
    <w:rsid w:val="00BF414D"/>
    <w:rsid w:val="00C0600D"/>
    <w:rsid w:val="00C14188"/>
    <w:rsid w:val="00C1451A"/>
    <w:rsid w:val="00C16F35"/>
    <w:rsid w:val="00C205D3"/>
    <w:rsid w:val="00C26053"/>
    <w:rsid w:val="00C30C9C"/>
    <w:rsid w:val="00C3309D"/>
    <w:rsid w:val="00C424B5"/>
    <w:rsid w:val="00C4554F"/>
    <w:rsid w:val="00C45E50"/>
    <w:rsid w:val="00C531B2"/>
    <w:rsid w:val="00C75100"/>
    <w:rsid w:val="00C81B14"/>
    <w:rsid w:val="00C84F25"/>
    <w:rsid w:val="00C97171"/>
    <w:rsid w:val="00CA16E5"/>
    <w:rsid w:val="00CA1932"/>
    <w:rsid w:val="00CB071E"/>
    <w:rsid w:val="00CB3C69"/>
    <w:rsid w:val="00CB4563"/>
    <w:rsid w:val="00CB72A7"/>
    <w:rsid w:val="00CC2CAF"/>
    <w:rsid w:val="00CC797E"/>
    <w:rsid w:val="00CE3E86"/>
    <w:rsid w:val="00CE5AD1"/>
    <w:rsid w:val="00CF18BD"/>
    <w:rsid w:val="00CF1B1D"/>
    <w:rsid w:val="00CF70A7"/>
    <w:rsid w:val="00D007D1"/>
    <w:rsid w:val="00D01D96"/>
    <w:rsid w:val="00D03A85"/>
    <w:rsid w:val="00D2142F"/>
    <w:rsid w:val="00D21DE0"/>
    <w:rsid w:val="00D2248B"/>
    <w:rsid w:val="00D36DD9"/>
    <w:rsid w:val="00D51863"/>
    <w:rsid w:val="00D5214F"/>
    <w:rsid w:val="00D538FF"/>
    <w:rsid w:val="00D5552E"/>
    <w:rsid w:val="00D55DBF"/>
    <w:rsid w:val="00D60784"/>
    <w:rsid w:val="00D64666"/>
    <w:rsid w:val="00D749EC"/>
    <w:rsid w:val="00D82701"/>
    <w:rsid w:val="00D93C9E"/>
    <w:rsid w:val="00DB1A21"/>
    <w:rsid w:val="00DC1BF3"/>
    <w:rsid w:val="00DC33A1"/>
    <w:rsid w:val="00DD35EA"/>
    <w:rsid w:val="00DE0161"/>
    <w:rsid w:val="00DE08F3"/>
    <w:rsid w:val="00DF5095"/>
    <w:rsid w:val="00DF74FE"/>
    <w:rsid w:val="00E05C82"/>
    <w:rsid w:val="00E110A2"/>
    <w:rsid w:val="00E116B5"/>
    <w:rsid w:val="00E13462"/>
    <w:rsid w:val="00E1633E"/>
    <w:rsid w:val="00E21C87"/>
    <w:rsid w:val="00E26901"/>
    <w:rsid w:val="00E449FB"/>
    <w:rsid w:val="00E45A76"/>
    <w:rsid w:val="00E54050"/>
    <w:rsid w:val="00E611E9"/>
    <w:rsid w:val="00E62FD0"/>
    <w:rsid w:val="00E72359"/>
    <w:rsid w:val="00E96E3D"/>
    <w:rsid w:val="00E97C73"/>
    <w:rsid w:val="00EA3E4A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35736"/>
    <w:rsid w:val="00F45C44"/>
    <w:rsid w:val="00F600F0"/>
    <w:rsid w:val="00F71C15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3EC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564325.64</izvorni_sadrzaj>
    <derivirana_varijabla naziv="DomainObject.Predmet.InicijalnaVrijednost_1">564325.64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KREŠIĆ d. o. o. za trgovinu i usluge</izvorni_sadrzaj>
    <derivirana_varijabla naziv="DomainObject.Predmet.ProtustrankaFormated_1">  INTERIJERI KREŠIĆ d. o. o. za trgovinu i usluge</derivirana_varijabla>
  </DomainObject.Predmet.ProtustrankaFormated>
  <DomainObject.Predmet.ProtustrankaFormatedOIB>
    <izvorni_sadrzaj>  INTERIJERI KREŠIĆ d. o. o. za trgovinu i usluge, OIB 94461038092</izvorni_sadrzaj>
    <derivirana_varijabla naziv="DomainObject.Predmet.ProtustrankaFormatedOIB_1">  INTERIJERI KREŠIĆ d. o. o. za trgovinu i usluge, OIB 94461038092</derivirana_varijabla>
  </DomainObject.Predmet.ProtustrankaFormatedOIB>
  <DomainObject.Predmet.ProtustrankaFormatedWithAdress>
    <izvorni_sadrzaj> INTERIJERI KREŠIĆ d. o. o. za trgovinu i usluge, Stjepana Radića bb, 34308 Jakšić</izvorni_sadrzaj>
    <derivirana_varijabla naziv="DomainObject.Predmet.ProtustrankaFormatedWithAdress_1"> INTERIJERI KREŠIĆ d. o. o. za trgovinu i usluge, Stjepana Radića bb, 34308 Jakšić</derivirana_varijabla>
  </DomainObject.Predmet.ProtustrankaFormatedWithAdress>
  <DomainObject.Predmet.ProtustrankaFormatedWithAdressOIB>
    <izvorni_sadrzaj> INTERIJERI KREŠIĆ d. o. o. za trgovinu i usluge, OIB 94461038092, Stjepana Radića bb, 34308 Jakšić</izvorni_sadrzaj>
    <derivirana_varijabla naziv="DomainObject.Predmet.ProtustrankaFormatedWithAdressOIB_1"> INTERIJERI KREŠIĆ d. o. o. za trgovinu i usluge, OIB 94461038092, Stjepana Radića bb, 34308 Jakšić</derivirana_varijabla>
  </DomainObject.Predmet.ProtustrankaFormatedWithAdressOIB>
  <DomainObject.Predmet.ProtustrankaWithAdress>
    <izvorni_sadrzaj>INTERIJERI KREŠIĆ d. o. o. za trgovinu i usluge Stjepana Radića bb, 34308 Jakšić</izvorni_sadrzaj>
    <derivirana_varijabla naziv="DomainObject.Predmet.ProtustrankaWithAdress_1">INTERIJERI KREŠIĆ d. o. o. za trgovinu i usluge Stjepana Radića bb, 34308 Jakšić</derivirana_varijabla>
  </DomainObject.Predmet.ProtustrankaWithAdress>
  <DomainObject.Predmet.ProtustrankaWithAdressOIB>
    <izvorni_sadrzaj>INTERIJERI KREŠIĆ d. o. o. za trgovinu i usluge, OIB 94461038092, Stjepana Radića bb, 34308 Jakšić</izvorni_sadrzaj>
    <derivirana_varijabla naziv="DomainObject.Predmet.ProtustrankaWithAdressOIB_1">INTERIJERI KREŠIĆ d. o. o. za trgovinu i usluge, OIB 94461038092, Stjepana Radića bb, 34308 Jakšić</derivirana_varijabla>
  </DomainObject.Predmet.ProtustrankaWithAdressOIB>
  <DomainObject.Predmet.ProtustrankaNazivFormated>
    <izvorni_sadrzaj>INTERIJERI KREŠIĆ d. o. o. za trgovinu i usluge</izvorni_sadrzaj>
    <derivirana_varijabla naziv="DomainObject.Predmet.ProtustrankaNazivFormated_1">INTERIJERI KREŠIĆ d. o. o. za trgovinu i usluge</derivirana_varijabla>
  </DomainObject.Predmet.ProtustrankaNazivFormated>
  <DomainObject.Predmet.ProtustrankaNazivFormatedOIB>
    <izvorni_sadrzaj>INTERIJERI KREŠIĆ d. o. o. za trgovinu i usluge, OIB 94461038092</izvorni_sadrzaj>
    <derivirana_varijabla naziv="DomainObject.Predmet.ProtustrankaNazivFormatedOIB_1">INTERIJERI KREŠIĆ d. o. o. za trgovinu i usluge, OIB 94461038092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KREŠIĆ d. o. o. za trgovinu i usluge</item>
    </izvorni_sadrzaj>
    <derivirana_varijabla naziv="DomainObject.Predmet.ProtuStrankaListFormated_1">
      <item>INTERIJERI KREŠIĆ d. o. o. za trgovinu i usluge</item>
    </derivirana_varijabla>
  </DomainObject.Predmet.ProtuStrankaListFormated>
  <DomainObject.Predmet.ProtuStrankaListFormatedOIB>
    <izvorni_sadrzaj>
      <item>INTERIJERI KREŠIĆ d. o. o. za trgovinu i usluge, OIB 94461038092</item>
    </izvorni_sadrzaj>
    <derivirana_varijabla naziv="DomainObject.Predmet.ProtuStrankaListFormatedOIB_1">
      <item>INTERIJERI KREŠIĆ d. o. o. za trgovinu i usluge, OIB 94461038092</item>
    </derivirana_varijabla>
  </DomainObject.Predmet.ProtuStrankaListFormatedOIB>
  <DomainObject.Predmet.ProtuStrankaListFormatedWithAdress>
    <izvorni_sadrzaj>
      <item>INTERIJERI KREŠIĆ d. o. o. za trgovinu i usluge, Stjepana Radića bb, 34308 Jakšić</item>
    </izvorni_sadrzaj>
    <derivirana_varijabla naziv="DomainObject.Predmet.ProtuStrankaListFormatedWithAdress_1">
      <item>INTERIJERI KREŠIĆ d. o. o. za trgovinu i usluge, Stjepana Radića bb, 34308 Jakšić</item>
    </derivirana_varijabla>
  </DomainObject.Predmet.ProtuStrankaListFormatedWithAdress>
  <DomainObject.Predmet.ProtuStrankaListFormatedWithAdressOIB>
    <izvorni_sadrzaj>
      <item>INTERIJERI KREŠIĆ d. o. o. za trgovinu i usluge, OIB 94461038092, Stjepana Radića bb, 34308 Jakšić</item>
    </izvorni_sadrzaj>
    <derivirana_varijabla naziv="DomainObject.Predmet.ProtuStrankaListFormatedWithAdressOIB_1">
      <item>INTERIJERI KREŠIĆ d. o. o. za trgovinu i usluge, OIB 94461038092, Stjepana Radića bb, 34308 Jakšić</item>
    </derivirana_varijabla>
  </DomainObject.Predmet.ProtuStrankaListFormatedWithAdressOIB>
  <DomainObject.Predmet.ProtuStrankaListNazivFormated>
    <izvorni_sadrzaj>
      <item>INTERIJERI KREŠIĆ d. o. o. za trgovinu i usluge</item>
    </izvorni_sadrzaj>
    <derivirana_varijabla naziv="DomainObject.Predmet.ProtuStrankaListNazivFormated_1">
      <item>INTERIJERI KREŠIĆ d. o. o. za trgovinu i usluge</item>
    </derivirana_varijabla>
  </DomainObject.Predmet.ProtuStrankaListNazivFormated>
  <DomainObject.Predmet.ProtuStrankaListNazivFormatedOIB>
    <izvorni_sadrzaj>
      <item>INTERIJERI KREŠIĆ d. o. o. za trgovinu i usluge, OIB 94461038092</item>
    </izvorni_sadrzaj>
    <derivirana_varijabla naziv="DomainObject.Predmet.ProtuStrankaListNazivFormatedOIB_1">
      <item>INTERIJERI KREŠIĆ d. o. o. za trgovinu i usluge, OIB 94461038092</item>
    </derivirana_varijabla>
  </DomainObject.Predmet.ProtuStrankaListNazivFormatedOIB>
  <DomainObject.Predmet.OstaliListFormated>
    <izvorni_sadrzaj>
      <item>Nikica Krešić</item>
      <item>Venka Krešić</item>
      <item>Marijana Božić</item>
      <item>VESNA LAZARIĆ</item>
      <item>IVAN PERKOVIĆ</item>
    </izvorni_sadrzaj>
    <derivirana_varijabla naziv="DomainObject.Predmet.OstaliListFormated_1">
      <item>Nikica Krešić</item>
      <item>Venka Krešić</item>
      <item>Marijana Božić</item>
      <item>VESNA LAZARIĆ</item>
      <item>IVAN PERKOVIĆ</item>
    </derivirana_varijabla>
  </DomainObject.Predmet.OstaliListFormated>
  <DomainObject.Predmet.OstaliListFormatedOIB>
    <izvorni_sadrzaj>
      <item>Nikica Krešić, OIB 15287378673</item>
      <item>Venka Krešić, OIB 98558737475</item>
      <item>Marijana Božić, OIB 73513875321</item>
      <item>VESNA LAZARIĆ</item>
      <item>IVAN PERKOVIĆ</item>
    </izvorni_sadrzaj>
    <derivirana_varijabla naziv="DomainObject.Predmet.OstaliListFormatedOIB_1">
      <item>Nikica Krešić, OIB 15287378673</item>
      <item>Venka Krešić, OIB 98558737475</item>
      <item>Marijana Božić, OIB 73513875321</item>
      <item>VESNA LAZARIĆ</item>
      <item>IVAN PERKOVIĆ</item>
    </derivirana_varijabla>
  </DomainObject.Predmet.OstaliListFormatedOIB>
  <DomainObject.Predmet.OstaliListFormatedWithAdress>
    <izvorni_sadrzaj>
      <item>Nikica Krešić, Stjepana Radića 38, 34308 Jakšić</item>
      <item>Venka Krešić, Stjepana Radića 38, 34308 Jakšić</item>
      <item>Marijana Božić, Sjenjak 50, 31000 Osijek</item>
      <item>VESNA LAZARIĆ</item>
      <item>IVAN PERKOVIĆ</item>
    </izvorni_sadrzaj>
    <derivirana_varijabla naziv="DomainObject.Predmet.OstaliListFormatedWithAdress_1">
      <item>Nikica Krešić, Stjepana Radića 38, 34308 Jakšić</item>
      <item>Venka Krešić, Stjepana Radića 38, 34308 Jakšić</item>
      <item>Marijana Božić, Sjenjak 50, 31000 Osijek</item>
      <item>VESNA LAZARIĆ</item>
      <item>IVAN PERKOVIĆ</item>
    </derivirana_varijabla>
  </DomainObject.Predmet.OstaliListFormatedWithAdress>
  <DomainObject.Predmet.OstaliListFormatedWithAdressOIB>
    <izvorni_sadrzaj>
      <item>Nikica Krešić, OIB 15287378673, Stjepana Radića 38, 34308 Jakšić</item>
      <item>Venka Krešić, OIB 98558737475, Stjepana Radića 38, 34308 Jakšić</item>
      <item>Marijana Božić, OIB 73513875321, Sjenjak 50, 31000 Osijek</item>
      <item>VESNA LAZARIĆ</item>
      <item>IVAN PERKOVIĆ</item>
    </izvorni_sadrzaj>
    <derivirana_varijabla naziv="DomainObject.Predmet.OstaliListFormatedWithAdressOIB_1">
      <item>Nikica Krešić, OIB 15287378673, Stjepana Radića 38, 34308 Jakšić</item>
      <item>Venka Krešić, OIB 98558737475, Stjepana Radića 38, 34308 Jakšić</item>
      <item>Marijana Božić, OIB 73513875321, Sjenjak 50, 31000 Osijek</item>
      <item>VESNA LAZARIĆ</item>
      <item>IVAN PERKOVIĆ</item>
    </derivirana_varijabla>
  </DomainObject.Predmet.OstaliListFormatedWithAdressOIB>
  <DomainObject.Predmet.OstaliListNazivFormated>
    <izvorni_sadrzaj>
      <item>Nikica Krešić</item>
      <item>Venka Krešić</item>
      <item>Marijana Božić</item>
      <item>VESNA LAZARIĆ</item>
      <item>IVAN PERKOVIĆ</item>
    </izvorni_sadrzaj>
    <derivirana_varijabla naziv="DomainObject.Predmet.OstaliListNazivFormated_1">
      <item>Nikica Krešić</item>
      <item>Venka Krešić</item>
      <item>Marijana Božić</item>
      <item>VESNA LAZARIĆ</item>
      <item>IVAN PERKOVIĆ</item>
    </derivirana_varijabla>
  </DomainObject.Predmet.OstaliListNazivFormated>
  <DomainObject.Predmet.OstaliListNazivFormatedOIB>
    <izvorni_sadrzaj>
      <item>Nikica Krešić, OIB 15287378673</item>
      <item>Venka Krešić, OIB 98558737475</item>
      <item>Marijana Božić, OIB 73513875321</item>
      <item>VESNA LAZARIĆ</item>
      <item>IVAN PERKOVIĆ</item>
    </izvorni_sadrzaj>
    <derivirana_varijabla naziv="DomainObject.Predmet.OstaliListNazivFormatedOIB_1">
      <item>Nikica Krešić, OIB 15287378673</item>
      <item>Venka Krešić, OIB 98558737475</item>
      <item>Marijana Božić, OIB 73513875321</item>
      <item>VESNA LAZARIĆ</item>
      <item>IVAN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KREŠIĆ d. o. o. za trgovinu i usluge</izvorni_sadrzaj>
    <derivirana_varijabla naziv="DomainObject.Predmet.ProtustrankaIDrugi_1">INTERIJERI KREŠIĆ d. o. o. za trgovinu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INTERIJERI KREŠIĆ d. o. o. za trgovinu i usluge, OIB 94461038092, Stjepana Radića bb, 34308 Jakšić</izvorni_sadrzaj>
    <derivirana_varijabla naziv="DomainObject.Predmet.ProtustrankaIDrugiAdressOIB_1">INTERIJERI KREŠIĆ d. o. o. za trgovinu i usluge, OIB 94461038092, Stjepana Radića bb,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INTERIJERI KREŠIĆ d. o. o. za trgovinu i usluge</item>
      <item>Nikica Krešić</item>
      <item>Venka Krešić</item>
      <item>Marijana Božić</item>
      <item>VESNA LAZARIĆ</item>
      <item>IVAN PERKOVIĆ</item>
    </izvorni_sadrzaj>
    <derivirana_varijabla naziv="DomainObject.Predmet.SudioniciListNaziv_1">
      <item>Financijska agencija</item>
      <item>INTERIJERI KREŠIĆ d. o. o. za trgovinu i usluge</item>
      <item>Nikica Krešić</item>
      <item>Venka Krešić</item>
      <item>Marijana Božić</item>
      <item>VESNA LAZARIĆ</item>
      <item>IVAN PERKOVIĆ</item>
    </derivirana_varijabla>
  </DomainObject.Predmet.SudioniciListNaziv>
  <DomainObject.Predmet.SudioniciListAdressOIB>
    <izvorni_sadrzaj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  <item>Marijana Božić, OIB 73513875321, Sjenjak 50,31000 Osijek</item>
      <item>VESNA LAZARIĆ</item>
      <item>IVAN PERKOVIĆ</item>
    </izvorni_sadrzaj>
    <derivirana_varijabla naziv="DomainObject.Predmet.SudioniciListAdressOIB_1"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  <item>Marijana Božić, OIB 73513875321, Sjenjak 50,31000 Osijek</item>
      <item>VESNA LAZARIĆ</item>
      <item>IVAN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94461038092</item>
      <item>, OIB 15287378673</item>
      <item>, OIB 98558737475</item>
      <item>, OIB 73513875321</item>
      <item>, OIB null</item>
      <item>, OIB null</item>
    </izvorni_sadrzaj>
    <derivirana_varijabla naziv="DomainObject.Predmet.SudioniciListNazivOIB_1">
      <item>, OIB 85821130368</item>
      <item>, OIB 94461038092</item>
      <item>, OIB 15287378673</item>
      <item>, OIB 98558737475</item>
      <item>, OIB 73513875321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7A22E-B196-4C2E-8B71-BC8C8F608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915</properties:Words>
  <properties:Characters>5193</properties:Characters>
  <properties:Lines>134</properties:Lines>
  <properties:Paragraphs>40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2017-10-24T09:45:00Z</dcterms:created>
  <dc:creator>Trgovacki sud</dc:creator>
  <cp:lastModifiedBy>wsadmin</cp:lastModifiedBy>
  <cp:lastPrinted>2017-10-24T11:21:00Z</cp:lastPrinted>
  <dcterms:modified xmlns:xsi="http://www.w3.org/2001/XMLSchema-instance" xsi:type="dcterms:W3CDTF">2017-10-24T12:12:00Z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