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234F" w:rsidR="005D5302" w:rsidRPr="005D5302">
        <w:trPr>
          <w:trHeight w:val="565"/>
        </w:trPr>
        <w:tc>
          <w:tcPr>
            <w:tcW w:type="dxa" w:w="2531"/>
          </w:tcPr>
          <w:p w:rsidRDefault="005D5302" w:rsidP="0032234F" w:rsidR="005D5302"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D5302" w:rsidP="0032234F" w:rsidR="005D5302" w:rsidRPr="005D5302">
            <w:pPr>
              <w:jc w:val="center"/>
              <w:rPr>
                <w:sz w:val="24"/>
              </w:rPr>
            </w:pPr>
            <w:r w:rsidRPr="005D5302">
              <w:rPr>
                <w:sz w:val="24"/>
              </w:rPr>
              <w:t>Republika Hrvatska</w:t>
            </w:r>
          </w:p>
          <w:p w:rsidRDefault="005D5302" w:rsidP="0032234F" w:rsidR="005D5302" w:rsidRPr="005D5302">
            <w:pPr>
              <w:jc w:val="center"/>
              <w:rPr>
                <w:sz w:val="24"/>
              </w:rPr>
            </w:pPr>
            <w:r w:rsidRPr="005D5302">
              <w:rPr>
                <w:sz w:val="24"/>
              </w:rPr>
              <w:t>Trgovački sud u Splitu</w:t>
            </w:r>
          </w:p>
          <w:p w:rsidRDefault="005D5302" w:rsidP="0032234F" w:rsidR="005D5302" w:rsidRPr="005D5302">
            <w:pPr>
              <w:jc w:val="center"/>
              <w:rPr>
                <w:sz w:val="24"/>
              </w:rPr>
            </w:pPr>
            <w:r w:rsidRPr="005D5302">
              <w:rPr>
                <w:sz w:val="24"/>
              </w:rPr>
              <w:t xml:space="preserve">Split, </w:t>
            </w:r>
            <w:proofErr w:type="spellStart"/>
            <w:r w:rsidRPr="005D5302">
              <w:rPr>
                <w:sz w:val="24"/>
              </w:rPr>
              <w:t>Sukoišanska</w:t>
            </w:r>
            <w:proofErr w:type="spellEnd"/>
            <w:r w:rsidRPr="005D5302">
              <w:rPr>
                <w:sz w:val="24"/>
              </w:rPr>
              <w:t xml:space="preserve"> 6</w:t>
            </w:r>
          </w:p>
        </w:tc>
      </w:tr>
    </w:tbl>
    <w:p w14:textId="6952a31" w14:paraId="6952a31" w:rsidRDefault="005D5302" w:rsidP="00090E9C" w:rsidR="00FB3601">
      <w:pPr>
        <w:jc w:val="right"/>
        <w15:collapsed w:val="false"/>
      </w:pPr>
      <w:r w:rsidRPr="005D5302">
        <w:t>Poslovni broj: 4. St-</w:t>
      </w:r>
      <w:r w:rsidR="00745812">
        <w:t>140/2017-</w:t>
      </w:r>
      <w:r w:rsidR="00683627">
        <w:t>20</w:t>
      </w:r>
    </w:p>
    <w:p w:rsidRDefault="00090E9C" w:rsidP="00090E9C" w:rsidR="00090E9C" w:rsidRPr="00090E9C">
      <w:pPr>
        <w:jc w:val="right"/>
      </w:pPr>
    </w:p>
    <w:p w:rsidRDefault="005D5302" w:rsidP="00090E9C" w:rsidR="005D5302" w:rsidRPr="00090E9C">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5D5302" w:rsidP="005D5302" w:rsidR="005D5302" w:rsidRPr="00152CB8">
      <w:pPr>
        <w:jc w:val="center"/>
      </w:pPr>
      <w:r w:rsidRPr="00152CB8">
        <w:t>R J E Š E N J E</w:t>
      </w:r>
    </w:p>
    <w:p w:rsidRDefault="00FB3601" w:rsidP="00FB3601" w:rsidR="00FB3601" w:rsidRPr="005D5302">
      <w:pPr>
        <w:jc w:val="center"/>
        <w:rPr>
          <w:b/>
        </w:rPr>
      </w:pPr>
    </w:p>
    <w:p w:rsidRDefault="005D5302" w:rsidP="005D5302" w:rsidR="005D5302" w:rsidRPr="00DB4638">
      <w:pPr>
        <w:pStyle w:val="Tijeloteksta"/>
        <w:ind w:firstLine="708"/>
      </w:pPr>
      <w:r w:rsidRPr="00DB4638">
        <w:t xml:space="preserve">Trgovački sud u Splitu, po sucu ovog suda Katarini Mikulić, kao stečajnom sucu, </w:t>
      </w:r>
      <w:r w:rsidR="00745812" w:rsidRPr="00DB4638">
        <w:t xml:space="preserve">u stečajnom postupku </w:t>
      </w:r>
      <w:r w:rsidR="00745812">
        <w:t>nad s</w:t>
      </w:r>
      <w:r w:rsidR="00745812" w:rsidRPr="00C70313">
        <w:t>tečajn</w:t>
      </w:r>
      <w:r w:rsidR="00745812">
        <w:t>om</w:t>
      </w:r>
      <w:r w:rsidR="00745812" w:rsidRPr="00C70313">
        <w:t xml:space="preserve"> masa iza ANNONA d.o.o. u stečaju, Ruđera Boškovića 7/125, Split, OIB: </w:t>
      </w:r>
      <w:r w:rsidR="00745812" w:rsidRPr="0015753C">
        <w:t>86575508747</w:t>
      </w:r>
      <w:r w:rsidRPr="00DB4638">
        <w:t xml:space="preserve">, </w:t>
      </w:r>
      <w:r w:rsidR="00745812">
        <w:t>11. travnja</w:t>
      </w:r>
      <w:r>
        <w:t xml:space="preserve"> 2018.</w:t>
      </w:r>
    </w:p>
    <w:p w:rsidRDefault="00FB3601" w:rsidP="00FB3601" w:rsidR="00FB3601">
      <w:pPr>
        <w:ind w:firstLine="708"/>
        <w:jc w:val="both"/>
      </w:pPr>
    </w:p>
    <w:p w:rsidRDefault="005D5302" w:rsidP="005D5302" w:rsidR="00FB3601" w:rsidRPr="005D5302">
      <w:pPr>
        <w:ind w:firstLine="708"/>
        <w:jc w:val="center"/>
        <w:rPr>
          <w:spacing w:val="100"/>
        </w:rPr>
      </w:pPr>
      <w:r w:rsidRPr="005D5302">
        <w:rPr>
          <w:spacing w:val="100"/>
        </w:rPr>
        <w:t xml:space="preserve">riješio je </w:t>
      </w:r>
    </w:p>
    <w:p w:rsidRDefault="00FB3601" w:rsidP="00FB3601" w:rsidR="00FB3601" w:rsidRPr="005D5302">
      <w:pPr>
        <w:jc w:val="both"/>
      </w:pPr>
    </w:p>
    <w:p w:rsidRDefault="004976F1" w:rsidP="00090E9C" w:rsidR="00745812">
      <w:pPr>
        <w:jc w:val="both"/>
      </w:pPr>
      <w:r>
        <w:t>I.</w:t>
      </w:r>
      <w:r>
        <w:tab/>
        <w:t xml:space="preserve">Određuje se procjena vrijednosti </w:t>
      </w:r>
      <w:r w:rsidR="00090E9C">
        <w:t xml:space="preserve">imovine stečajnog dužnika i t: </w:t>
      </w:r>
      <w:r>
        <w:t xml:space="preserve"> </w:t>
      </w:r>
      <w:proofErr w:type="spellStart"/>
      <w:r w:rsidR="00745812">
        <w:t>čest.zem</w:t>
      </w:r>
      <w:proofErr w:type="spellEnd"/>
      <w:r w:rsidR="00745812">
        <w:t xml:space="preserve">. 5227/1, čest. </w:t>
      </w:r>
      <w:proofErr w:type="spellStart"/>
      <w:r w:rsidR="00745812">
        <w:t>zem</w:t>
      </w:r>
      <w:proofErr w:type="spellEnd"/>
      <w:r w:rsidR="00745812">
        <w:t xml:space="preserve">. 5227/2, čest. </w:t>
      </w:r>
      <w:proofErr w:type="spellStart"/>
      <w:r w:rsidR="00745812">
        <w:t>zem</w:t>
      </w:r>
      <w:proofErr w:type="spellEnd"/>
      <w:r w:rsidR="00745812">
        <w:t xml:space="preserve">. 5231/1, čest. </w:t>
      </w:r>
      <w:proofErr w:type="spellStart"/>
      <w:r w:rsidR="00745812">
        <w:t>zem</w:t>
      </w:r>
      <w:proofErr w:type="spellEnd"/>
      <w:r w:rsidR="00745812">
        <w:t xml:space="preserve">. 5231/2, </w:t>
      </w:r>
      <w:proofErr w:type="spellStart"/>
      <w:r w:rsidR="00745812">
        <w:t>čest.zem</w:t>
      </w:r>
      <w:proofErr w:type="spellEnd"/>
      <w:r w:rsidR="00745812">
        <w:t xml:space="preserve">. 5248/2 i čest. </w:t>
      </w:r>
      <w:proofErr w:type="spellStart"/>
      <w:r w:rsidR="00745812">
        <w:t>zem</w:t>
      </w:r>
      <w:proofErr w:type="spellEnd"/>
      <w:r w:rsidR="00745812">
        <w:t>. 5248/3 ZU 499 K.O. Grablje</w:t>
      </w:r>
      <w:r w:rsidR="00C1338A">
        <w:t xml:space="preserve"> upisana u zemljišnoknjižnom odjelu Stari Grad, Općinski sud u Splitu, </w:t>
      </w:r>
      <w:r w:rsidR="00745812">
        <w:t xml:space="preserve"> </w:t>
      </w:r>
      <w:r>
        <w:t xml:space="preserve">vještačenjem po </w:t>
      </w:r>
      <w:r w:rsidR="00745812">
        <w:t xml:space="preserve">Roku </w:t>
      </w:r>
      <w:proofErr w:type="spellStart"/>
      <w:r w:rsidR="00745812">
        <w:t>Mijanoviću</w:t>
      </w:r>
      <w:proofErr w:type="spellEnd"/>
      <w:r w:rsidR="00745812">
        <w:t xml:space="preserve">, </w:t>
      </w:r>
      <w:proofErr w:type="spellStart"/>
      <w:r w:rsidR="00745812" w:rsidRPr="00154560">
        <w:rPr>
          <w:sz w:val="22"/>
          <w:szCs w:val="22"/>
        </w:rPr>
        <w:t>Sukoišanska</w:t>
      </w:r>
      <w:proofErr w:type="spellEnd"/>
      <w:r w:rsidR="00745812" w:rsidRPr="00154560">
        <w:rPr>
          <w:sz w:val="22"/>
          <w:szCs w:val="22"/>
        </w:rPr>
        <w:t xml:space="preserve"> 11</w:t>
      </w:r>
      <w:r w:rsidR="00745812">
        <w:t xml:space="preserve">, Split </w:t>
      </w:r>
      <w:r w:rsidR="00745812">
        <w:rPr>
          <w:sz w:val="22"/>
          <w:szCs w:val="22"/>
        </w:rPr>
        <w:t xml:space="preserve">OIB: 06923490274. </w:t>
      </w:r>
    </w:p>
    <w:p w:rsidRDefault="004976F1" w:rsidP="00745812" w:rsidR="004976F1">
      <w:pPr>
        <w:jc w:val="both"/>
      </w:pPr>
    </w:p>
    <w:p w:rsidRDefault="004976F1" w:rsidP="00732F1B" w:rsidR="00FB3601" w:rsidRPr="000E28EB">
      <w:pPr>
        <w:jc w:val="both"/>
      </w:pPr>
      <w:r>
        <w:t>II.</w:t>
      </w:r>
      <w:r>
        <w:tab/>
        <w:t>Nalaže se vještaku brižno razmotriti predmet vještačenja, pa primjenom posebnog propisa iz oblasti prostornog uređenja o načinu procjene vrijednosti nekretnina, prikupljanja podataka i njihovoj evaluaciji, te metodama p</w:t>
      </w:r>
      <w:r w:rsidR="00C1338A">
        <w:t>rocjene, pisano, u 3 primjerka</w:t>
      </w:r>
      <w:r>
        <w:t>.</w:t>
      </w:r>
    </w:p>
    <w:p w:rsidRDefault="00732F1B" w:rsidP="00732F1B" w:rsidR="00732F1B">
      <w:pPr>
        <w:jc w:val="center"/>
      </w:pPr>
    </w:p>
    <w:p w:rsidRDefault="00FB3601" w:rsidP="00732F1B" w:rsidR="00745812">
      <w:pPr>
        <w:jc w:val="center"/>
      </w:pPr>
      <w:r w:rsidRPr="000E28EB">
        <w:t>Obrazloženje</w:t>
      </w:r>
    </w:p>
    <w:p w:rsidRDefault="00745812" w:rsidP="00745812" w:rsidR="00745812">
      <w:pPr>
        <w:spacing w:before="160"/>
        <w:ind w:firstLine="708"/>
        <w:jc w:val="both"/>
      </w:pPr>
      <w:r>
        <w:t xml:space="preserve">Rješenjem ovog suda 4.St-2378/2015 od </w:t>
      </w:r>
      <w:r>
        <w:rPr>
          <w:lang w:val="de-DE"/>
        </w:rPr>
        <w:t xml:space="preserve">4. </w:t>
      </w:r>
      <w:proofErr w:type="spellStart"/>
      <w:r>
        <w:rPr>
          <w:lang w:val="de-DE"/>
        </w:rPr>
        <w:t>srpnja</w:t>
      </w:r>
      <w:proofErr w:type="spellEnd"/>
      <w:r>
        <w:rPr>
          <w:lang w:val="de-DE"/>
        </w:rPr>
        <w:t xml:space="preserve"> 2016</w:t>
      </w:r>
      <w:r>
        <w:t xml:space="preserve">. otvoren i zaključen stečajni postupak nad dužnikom ANNONA d.o.o., </w:t>
      </w:r>
      <w:proofErr w:type="spellStart"/>
      <w:r>
        <w:t>Sukoišanska</w:t>
      </w:r>
      <w:proofErr w:type="spellEnd"/>
      <w:r>
        <w:t xml:space="preserve"> 43, Split. Istim rješenjem za stečajnog upravitelja imenovan je Ante Gabelica, Split, Ruđera Boškovića 7/125, OIB: 68765596631.</w:t>
      </w:r>
    </w:p>
    <w:p w:rsidRDefault="00745812" w:rsidP="00745812" w:rsidR="00745812">
      <w:pPr>
        <w:spacing w:before="160"/>
        <w:ind w:firstLine="709"/>
        <w:jc w:val="both"/>
      </w:pPr>
      <w:r>
        <w:t>Rješenjem ovog suda 4.St-140/2017 od 25. kolovoza 2017. određen nastavak postupka radi naknadne diobe stečajne mase stečajnog dužnika ANNONA d.o.o., Split.</w:t>
      </w:r>
    </w:p>
    <w:p w:rsidRDefault="00745812" w:rsidP="00AD2388" w:rsidR="00745812">
      <w:pPr>
        <w:ind w:firstLine="708"/>
        <w:jc w:val="both"/>
      </w:pPr>
    </w:p>
    <w:p w:rsidRDefault="00C1338A" w:rsidP="004976F1" w:rsidR="00C1338A">
      <w:pPr>
        <w:ind w:firstLine="708"/>
        <w:jc w:val="both"/>
      </w:pPr>
      <w:r>
        <w:t xml:space="preserve">Na izvještajnom ročištu održanom dana 10. travnja 2018. skupština vjerovnika je donijela odluku o procjeni vrijednosti nekretnina u vlasništvu stečajnog dužnika po ovlaštenom sudskom vještaku. </w:t>
      </w:r>
    </w:p>
    <w:p w:rsidRDefault="004976F1" w:rsidP="00732F1B" w:rsidR="004976F1" w:rsidRPr="004976F1">
      <w:pPr>
        <w:jc w:val="both"/>
      </w:pPr>
    </w:p>
    <w:p w:rsidRDefault="00732F1B" w:rsidP="004976F1" w:rsidR="004976F1" w:rsidRPr="004976F1">
      <w:pPr>
        <w:ind w:firstLine="708"/>
        <w:jc w:val="both"/>
      </w:pPr>
      <w:r>
        <w:t>Zbog navedenog</w:t>
      </w:r>
      <w:r w:rsidR="004976F1" w:rsidRPr="004976F1">
        <w:t xml:space="preserve">, odlučeno je kao u izreci. </w:t>
      </w:r>
    </w:p>
    <w:p w:rsidRDefault="00FB3601" w:rsidP="00FB3601" w:rsidR="00FB3601" w:rsidRPr="005D5302">
      <w:pPr>
        <w:jc w:val="center"/>
        <w:rPr>
          <w:b/>
        </w:rPr>
      </w:pPr>
    </w:p>
    <w:p w:rsidRDefault="007E7A3C" w:rsidP="00AD2388" w:rsidR="00AD2388">
      <w:pPr>
        <w:jc w:val="center"/>
      </w:pPr>
      <w:r>
        <w:t>U Splitu, 11. travnja</w:t>
      </w:r>
      <w:r w:rsidR="00AD2388">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1E45B4" w:rsidR="00AD2388">
        <w:trPr>
          <w:trHeight w:val="488"/>
        </w:trPr>
        <w:tc>
          <w:tcPr>
            <w:tcW w:type="dxa" w:w="4227"/>
          </w:tcPr>
          <w:p w:rsidRDefault="00AD2388" w:rsidP="001E45B4" w:rsidR="00AD2388" w:rsidRPr="001A4844">
            <w:pPr>
              <w:jc w:val="center"/>
              <w:rPr>
                <w:bCs/>
                <w:sz w:val="24"/>
              </w:rPr>
            </w:pPr>
            <w:r w:rsidRPr="001A4844">
              <w:rPr>
                <w:bCs/>
                <w:sz w:val="24"/>
              </w:rPr>
              <w:t>Sudac</w:t>
            </w:r>
          </w:p>
        </w:tc>
      </w:tr>
      <w:tr w:rsidTr="001E45B4" w:rsidR="00AD2388">
        <w:trPr>
          <w:trHeight w:val="241"/>
        </w:trPr>
        <w:tc>
          <w:tcPr>
            <w:tcW w:type="dxa" w:w="4227"/>
          </w:tcPr>
          <w:p w:rsidRDefault="00AD2388" w:rsidP="001E45B4" w:rsidR="00AD2388">
            <w:pPr>
              <w:jc w:val="center"/>
              <w:rPr>
                <w:bCs/>
                <w:sz w:val="24"/>
              </w:rPr>
            </w:pPr>
          </w:p>
          <w:p w:rsidRDefault="00912CC3" w:rsidP="001E45B4" w:rsidR="00AD2388">
            <w:pPr>
              <w:jc w:val="center"/>
              <w:rPr>
                <w:bCs/>
                <w:sz w:val="24"/>
              </w:rPr>
            </w:pPr>
            <w:r>
              <w:rPr>
                <w:bCs/>
                <w:sz w:val="24"/>
              </w:rPr>
              <w:t>Katarina Mikulić,v.r.</w:t>
            </w:r>
          </w:p>
          <w:p w:rsidRDefault="00912CC3" w:rsidP="0071700F" w:rsidR="00912CC3">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912CC3" w:rsidP="0071700F" w:rsidR="00912CC3"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912CC3" w:rsidP="001E45B4" w:rsidR="00912CC3">
            <w:pPr>
              <w:jc w:val="center"/>
              <w:rPr>
                <w:bCs/>
                <w:sz w:val="24"/>
              </w:rPr>
            </w:pPr>
          </w:p>
          <w:p w:rsidRDefault="00AD2388" w:rsidP="001E45B4" w:rsidR="00AD2388" w:rsidRPr="001A4844">
            <w:pPr>
              <w:jc w:val="center"/>
              <w:rPr>
                <w:bCs/>
                <w:sz w:val="24"/>
              </w:rPr>
            </w:pPr>
          </w:p>
        </w:tc>
      </w:tr>
    </w:tbl>
    <w:p w:rsidRDefault="00732F1B" w:rsidP="00FB3601" w:rsidR="00FB3601" w:rsidRPr="00732F1B">
      <w:pPr>
        <w:jc w:val="both"/>
      </w:pPr>
      <w:r w:rsidRPr="00AD2388">
        <w:t>Pouka o pravnom lijeku</w:t>
      </w:r>
      <w:r>
        <w:t>:Protiv ovog rješenja nije dopuštena žalba.</w:t>
      </w:r>
    </w:p>
    <w:p w:rsidRDefault="00AD2388" w:rsidP="00912CC3" w:rsidR="00853B3E" w:rsidRPr="005D5302">
      <w:pPr>
        <w:pStyle w:val="Odlomakpopisa"/>
        <w:tabs>
          <w:tab w:pos="142" w:val="left"/>
        </w:tabs>
        <w:ind w:left="0"/>
        <w:jc w:val="both"/>
      </w:pPr>
      <w:r>
        <w:t xml:space="preserve"> </w:t>
      </w:r>
    </w:p>
    <w:sectPr w:rsidSect="00C17618" w:rsidR="00853B3E" w:rsidRPr="005D5302">
      <w:headerReference w:type="even" r:id="rId11"/>
      <w:headerReference w:type="default" r:id="rId12"/>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388" w:rsidR="00126A40">
      <w:r>
        <w:separator/>
      </w:r>
    </w:p>
  </w:endnote>
  <w:endnote w:id="0" w:type="continuationSeparator">
    <w:p w:rsidRDefault="00AD2388" w:rsidR="00126A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388" w:rsidR="00126A40">
      <w:r>
        <w:separator/>
      </w:r>
    </w:p>
  </w:footnote>
  <w:footnote w:id="0" w:type="continuationSeparator">
    <w:p w:rsidRDefault="00AD2388" w:rsidR="00126A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2CC3"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rsidRPr="00AD2388">
    <w:pPr>
      <w:pStyle w:val="Zaglavlje"/>
      <w:framePr w:y="1" w:xAlign="center" w:vAnchor="text" w:hAnchor="margin" w:wrap="around"/>
      <w:rPr>
        <w:rStyle w:val="Brojstranice"/>
      </w:rPr>
    </w:pPr>
    <w:r w:rsidRPr="00AD2388">
      <w:rPr>
        <w:rStyle w:val="Brojstranice"/>
      </w:rPr>
      <w:fldChar w:fldCharType="begin"/>
    </w:r>
    <w:r w:rsidRPr="00AD2388">
      <w:rPr>
        <w:rStyle w:val="Brojstranice"/>
      </w:rPr>
      <w:instrText xml:space="preserve">PAGE  </w:instrText>
    </w:r>
    <w:r w:rsidRPr="00AD2388">
      <w:rPr>
        <w:rStyle w:val="Brojstranice"/>
      </w:rPr>
      <w:fldChar w:fldCharType="separate"/>
    </w:r>
    <w:r w:rsidR="00912CC3">
      <w:rPr>
        <w:rStyle w:val="Brojstranice"/>
        <w:noProof/>
      </w:rPr>
      <w:t>2</w:t>
    </w:r>
    <w:r w:rsidRPr="00AD2388">
      <w:rPr>
        <w:rStyle w:val="Brojstranice"/>
      </w:rPr>
      <w:fldChar w:fldCharType="end"/>
    </w:r>
  </w:p>
  <w:p w:rsidRDefault="00AD2388" w:rsidP="00C17618" w:rsidR="00C17618" w:rsidRPr="00AD2388">
    <w:pPr>
      <w:jc w:val="right"/>
    </w:pPr>
    <w:r>
      <w:t>Poslovni broj: 4.St-</w:t>
    </w:r>
    <w:r w:rsidR="00745812">
      <w:t>140/2017-</w:t>
    </w:r>
    <w:r w:rsidR="00683627">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3601"/>
    <w:rsid w:val="00066650"/>
    <w:rsid w:val="00085E7C"/>
    <w:rsid w:val="00090E9C"/>
    <w:rsid w:val="000B4D96"/>
    <w:rsid w:val="000D5416"/>
    <w:rsid w:val="000E28EB"/>
    <w:rsid w:val="000E6D83"/>
    <w:rsid w:val="00126A40"/>
    <w:rsid w:val="0024181F"/>
    <w:rsid w:val="00250ACD"/>
    <w:rsid w:val="00252424"/>
    <w:rsid w:val="002B0DDF"/>
    <w:rsid w:val="002C285B"/>
    <w:rsid w:val="002F3315"/>
    <w:rsid w:val="003C2F22"/>
    <w:rsid w:val="003E102A"/>
    <w:rsid w:val="003E5FAB"/>
    <w:rsid w:val="00417EA6"/>
    <w:rsid w:val="004976F1"/>
    <w:rsid w:val="005D5302"/>
    <w:rsid w:val="00683627"/>
    <w:rsid w:val="0071519E"/>
    <w:rsid w:val="00732F1B"/>
    <w:rsid w:val="00745812"/>
    <w:rsid w:val="007E7A3C"/>
    <w:rsid w:val="007F7A84"/>
    <w:rsid w:val="00814EDB"/>
    <w:rsid w:val="00815142"/>
    <w:rsid w:val="00853B3E"/>
    <w:rsid w:val="00861F53"/>
    <w:rsid w:val="008A7EA0"/>
    <w:rsid w:val="008C2F08"/>
    <w:rsid w:val="00912CC3"/>
    <w:rsid w:val="00981D37"/>
    <w:rsid w:val="009C5D97"/>
    <w:rsid w:val="00A51DE9"/>
    <w:rsid w:val="00AD2388"/>
    <w:rsid w:val="00B7506F"/>
    <w:rsid w:val="00BE2169"/>
    <w:rsid w:val="00C1338A"/>
    <w:rsid w:val="00D778AF"/>
    <w:rsid w:val="00D8632A"/>
    <w:rsid w:val="00DA6AB4"/>
    <w:rsid w:val="00DD0D50"/>
    <w:rsid w:val="00DE584D"/>
    <w:rsid w:val="00E44136"/>
    <w:rsid w:val="00EB6A52"/>
    <w:rsid w:val="00F2599E"/>
    <w:rsid w:val="00FB3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60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true"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601"/>
    <w:rPr>
      <w:rFonts w:cs="Tahoma" w:eastAsia="Times New Roman" w:hAnsi="Tahoma" w:asci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5D5302"/>
    <w:pPr>
      <w:jc w:val="both"/>
    </w:pPr>
  </w:style>
  <w:style w:customStyle="true" w:styleId="TijelotekstaChar" w:type="character">
    <w:name w:val="Tijelo teksta Char"/>
    <w:basedOn w:val="Zadanifontodlomka"/>
    <w:link w:val="Tijeloteksta"/>
    <w:rsid w:val="005D5302"/>
    <w:rPr>
      <w:rFonts w:cs="Times New Roman" w:eastAsia="Times New Roman"/>
      <w:szCs w:val="24"/>
      <w:lang w:eastAsia="hr-HR"/>
    </w:rPr>
  </w:style>
  <w:style w:customStyle="true"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true"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912CC3"/>
    <w:rPr>
      <w:color w:val="808080"/>
      <w:bdr w:space="0" w:sz="0" w:color="auto" w:val="none"/>
      <w:shd w:fill="auto" w:color="auto" w:val="clear"/>
    </w:rPr>
  </w:style>
  <w:style w:customStyle="true" w:styleId="eSPISCCParagraphDefaultFont" w:type="character">
    <w:name w:val="eSPIS_CC_Paragraph Default Font"/>
    <w:basedOn w:val="Zadanifontodlomka"/>
    <w:rsid w:val="00912C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2CC3"/>
    <w:rPr>
      <w:bdr w:space="0" w:sz="0" w:color="auto" w:val="none"/>
      <w:shd w:fill="FFFFCC" w:color="auto" w:val="clear"/>
      <w:lang w:val="hr-HR"/>
    </w:rPr>
  </w:style>
  <w:style w:customStyle="true" w:styleId="PozadinaSvijetloCrvena" w:type="character">
    <w:name w:val="Pozadina_SvijetloCrvena"/>
    <w:basedOn w:val="eSPISCCParagraphDefaultFont"/>
    <w:rsid w:val="00912C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2CC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12CC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60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1"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601"/>
    <w:rPr>
      <w:rFonts w:ascii="Tahoma" w:cs="Tahoma" w:eastAsia="Times New Roman" w:hAns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D5302"/>
    <w:pPr>
      <w:jc w:val="both"/>
    </w:pPr>
  </w:style>
  <w:style w:customStyle="1" w:styleId="TijelotekstaChar" w:type="character">
    <w:name w:val="Tijelo teksta Char"/>
    <w:basedOn w:val="Zadanifontodlomka"/>
    <w:link w:val="Tijeloteksta"/>
    <w:rsid w:val="005D5302"/>
    <w:rPr>
      <w:rFonts w:cs="Times New Roman" w:eastAsia="Times New Roman"/>
      <w:szCs w:val="24"/>
      <w:lang w:eastAsia="hr-HR"/>
    </w:rPr>
  </w:style>
  <w:style w:customStyle="1"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1"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912CC3"/>
    <w:rPr>
      <w:color w:val="808080"/>
      <w:bdr w:color="auto" w:space="0" w:sz="0" w:val="none"/>
      <w:shd w:color="auto" w:fill="auto" w:val="clear"/>
    </w:rPr>
  </w:style>
  <w:style w:customStyle="1" w:styleId="eSPISCCParagraphDefaultFont" w:type="character">
    <w:name w:val="eSPIS_CC_Paragraph Default Font"/>
    <w:basedOn w:val="Zadanifontodlomka"/>
    <w:rsid w:val="00912C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2CC3"/>
    <w:rPr>
      <w:bdr w:color="auto" w:space="0" w:sz="0" w:val="none"/>
      <w:shd w:color="auto" w:fill="FFFFCC" w:val="clear"/>
      <w:lang w:val="hr-HR"/>
    </w:rPr>
  </w:style>
  <w:style w:customStyle="1" w:styleId="PozadinaSvijetloCrvena" w:type="character">
    <w:name w:val="Pozadina_SvijetloCrvena"/>
    <w:basedOn w:val="eSPISCCParagraphDefaultFont"/>
    <w:rsid w:val="00912C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2CC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12CC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ANNONA d.o.o. za graditeljstvo, trgovinu i usluge u stečaju</izvorni_sadrzaj>
    <derivirana_varijabla naziv="DomainObject.Predmet.ProtustrankaFormated_1">  Stečajna masa iza ANNONA d.o.o. za graditeljstvo, trgovinu i usluge u stečaju</derivirana_varijabla>
  </DomainObject.Predmet.ProtustrankaFormated>
  <DomainObject.Predmet.ProtustrankaFormatedOIB>
    <izvorni_sadrzaj>  Stečajna masa iza ANNONA d.o.o. za graditeljstvo, trgovinu i usluge u stečaju, OIB 86575508747</izvorni_sadrzaj>
    <derivirana_varijabla naziv="DomainObject.Predmet.ProtustrankaFormatedOIB_1">  Stečajna masa iza ANNONA d.o.o. za graditeljstvo, trgovinu i usluge u stečaju, OIB 86575508747</derivirana_varijabla>
  </DomainObject.Predmet.ProtustrankaFormatedOIB>
  <DomainObject.Predmet.ProtustrankaFormatedWithAdress>
    <izvorni_sadrzaj> Stečajna masa iza ANNONA d.o.o. za graditeljstvo, trgovinu i usluge u stečaju, Ruđera Boškovića 7/125, 21000 Split</izvorni_sadrzaj>
    <derivirana_varijabla naziv="DomainObject.Predmet.ProtustrankaFormatedWithAdress_1"> Stečajna masa iza ANNONA d.o.o. za graditeljstvo, trgovinu i usluge u stečaju, Ruđera Boškovića 7/125, 21000 Split</derivirana_varijabla>
  </DomainObject.Predmet.ProtustrankaFormatedWithAdress>
  <DomainObject.Predmet.ProtustrankaFormatedWithAdressOIB>
    <izvorni_sadrzaj> Stečajna masa iza ANNONA d.o.o. za graditeljstvo, trgovinu i usluge u stečaju, OIB 86575508747, Ruđera Boškovića 7/125, 21000 Split</izvorni_sadrzaj>
    <derivirana_varijabla naziv="DomainObject.Predmet.ProtustrankaFormatedWithAdressOIB_1"> Stečajna masa iza ANNONA d.o.o. za graditeljstvo, trgovinu i usluge u stečaju, OIB 86575508747, Ruđera Boškovića 7/125, 21000 Split</derivirana_varijabla>
  </DomainObject.Predmet.ProtustrankaFormatedWithAdressOIB>
  <DomainObject.Predmet.ProtustrankaWithAdress>
    <izvorni_sadrzaj>Stečajna masa iza ANNONA d.o.o. za graditeljstvo, trgovinu i usluge u stečaju Ruđera Boškovića 7/125, 21000 Split</izvorni_sadrzaj>
    <derivirana_varijabla naziv="DomainObject.Predmet.ProtustrankaWithAdress_1">Stečajna masa iza ANNONA d.o.o. za graditeljstvo, trgovinu i usluge u stečaju Ruđera Boškovića 7/125, 21000 Split</derivirana_varijabla>
  </DomainObject.Predmet.ProtustrankaWithAdress>
  <DomainObject.Predmet.ProtustrankaWithAdressOIB>
    <izvorni_sadrzaj>Stečajna masa iza ANNONA d.o.o. za graditeljstvo, trgovinu i usluge u stečaju, OIB 86575508747, Ruđera Boškovića 7/125, 21000 Split</izvorni_sadrzaj>
    <derivirana_varijabla naziv="DomainObject.Predmet.ProtustrankaWithAdressOIB_1">Stečajna masa iza ANNONA d.o.o. za graditeljstvo, trgovinu i usluge u stečaju, OIB 86575508747, Ruđera Boškovića 7/125, 21000 Split</derivirana_varijabla>
  </DomainObject.Predmet.ProtustrankaWithAdressOIB>
  <DomainObject.Predmet.ProtustrankaNazivFormated>
    <izvorni_sadrzaj>Stečajna masa iza ANNONA d.o.o. za graditeljstvo, trgovinu i usluge u stečaju</izvorni_sadrzaj>
    <derivirana_varijabla naziv="DomainObject.Predmet.ProtustrankaNazivFormated_1">Stečajna masa iza ANNONA d.o.o. za graditeljstvo, trgovinu i usluge u stečaju</derivirana_varijabla>
  </DomainObject.Predmet.ProtustrankaNazivFormated>
  <DomainObject.Predmet.ProtustrankaNazivFormatedOIB>
    <izvorni_sadrzaj>Stečajna masa iza ANNONA d.o.o. za graditeljstvo, trgovinu i usluge u stečaju, OIB 86575508747</izvorni_sadrzaj>
    <derivirana_varijabla naziv="DomainObject.Predmet.ProtustrankaNazivFormatedOIB_1">Stečajna masa iza ANNONA d.o.o. za graditeljstvo, trgovinu i usluge u stečaju, OIB 86575508747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Split; Ljiljanko Palac zastupanog po punomoćniku ZOU MARKO PERKUŠIĆ I MIRKO PERKUŠIĆ; Ministarstvo financija RH,Porezna uprava,Područni ured Dalmacija</izvorni_sadrzaj>
    <derivirana_varijabla naziv="DomainObject.Predmet.StrankaFormated_1">  FINANCIJSKA AGENCIJA, RC SPLIT; Grad Split; Ljiljanko Palac zastupanog po punomoćniku ZOU MARKO PERKUŠIĆ I MIRKO PERKUŠIĆ; Ministarstvo financija RH,Porezna uprava,Područni ured Dalmacija</derivirana_varijabla>
  </DomainObject.Predmet.StrankaFormated>
  <DomainObject.Predmet.StrankaFormatedOIB>
    <izvorni_sadrzaj>  FINANCIJSKA AGENCIJA, RC SPLIT, OIB 85821130368; Grad Split, OIB 78755598868; Ljiljanko Palac, OIB 19082040505 zastupanog po punomoćniku ZOU MARKO PERKUŠIĆ I MIRKO PERKUŠIĆ; Ministarstvo financija RH,Porezna uprava,Područni ured Dalmacija, OIB 18683136487</izvorni_sadrzaj>
    <derivirana_varijabla naziv="DomainObject.Predmet.StrankaFormatedOIB_1">  FINANCIJSKA AGENCIJA, RC SPLIT, OIB 85821130368; Grad Split, OIB 78755598868; Ljiljanko Palac, OIB 19082040505 zastupanog po punomoćniku ZOU MARKO PERKUŠIĆ I MIRKO PERKUŠIĆ; Ministarstvo financija RH,Porezna uprava,Područni ured Dalmacija, OIB 18683136487</derivirana_varijabla>
  </DomainObject.Predmet.StrankaFormatedOIB>
  <DomainObject.Predmet.StrankaFormatedWithAdress>
    <izvorni_sadrzaj>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izvorni_sadrzaj>
    <derivirana_varijabla naziv="DomainObject.Predmet.StrankaFormatedWithAdress_1">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derivirana_varijabla>
  </DomainObject.Predmet.StrankaFormatedWithAdress>
  <DomainObject.Predmet.StrankaFormatedWithAdressOIB>
    <izvorni_sadrzaj>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izvorni_sadrzaj>
    <derivirana_varijabla naziv="DomainObject.Predmet.StrankaFormatedWithAdressOIB_1">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derivirana_varijabla>
  </DomainObject.Predmet.StrankaFormatedWithAdressOIB>
  <DomainObject.Predmet.StrankaWithAdress>
    <izvorni_sadrzaj>FINANCIJSKA AGENCIJA, RC SPLIT Mažuranićevo šetalište 24 b,21000 Split,Grad Split Branimirova obala 17,21000 Split,Ljiljanko Palac Dragićina 0,Grude,Ministarstvo financija RH,Porezna uprava,Područni ured Dalmacija Trg dr. Franje Tuđmana 4,21000 Split</izvorni_sadrzaj>
    <derivirana_varijabla naziv="DomainObject.Predmet.StrankaWithAdress_1">FINANCIJSKA AGENCIJA, RC SPLIT Mažuranićevo šetalište 24 b,21000 Split,Grad Split Branimirova obala 17,21000 Split,Ljiljanko Palac Dragićina 0,Grude,Ministarstvo financija RH,Porezna uprava,Područni ured Dalmacija Trg dr. Franje Tuđmana 4,21000 Split</derivirana_varijabla>
  </DomainObject.Predmet.StrankaWithAdress>
  <DomainObject.Predmet.StrankaWithAdressOIB>
    <izvorni_sadrzaj>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izvorni_sadrzaj>
    <derivirana_varijabla naziv="DomainObject.Predmet.StrankaWithAdressOIB_1">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derivirana_varijabla>
  </DomainObject.Predmet.StrankaWithAdressOIB>
  <DomainObject.Predmet.StrankaNazivFormated>
    <izvorni_sadrzaj>FINANCIJSKA AGENCIJA, RC SPLIT,Grad Split,Ljiljanko Palac,Ministarstvo financija RH,Porezna uprava,Područni ured Dalmacija</izvorni_sadrzaj>
    <derivirana_varijabla naziv="DomainObject.Predmet.StrankaNazivFormated_1">FINANCIJSKA AGENCIJA, RC SPLIT,Grad Split,Ljiljanko Palac,Ministarstvo financija RH,Porezna uprava,Područni ured Dalmacija</derivirana_varijabla>
  </DomainObject.Predmet.StrankaNazivFormated>
  <DomainObject.Predmet.StrankaNazivFormatedOIB>
    <izvorni_sadrzaj>FINANCIJSKA AGENCIJA, RC SPLIT, OIB 85821130368,Grad Split, OIB 78755598868,Ljiljanko Palac, OIB 19082040505,Ministarstvo financija RH,Porezna uprava,Područni ured Dalmacija, OIB 18683136487</izvorni_sadrzaj>
    <derivirana_varijabla naziv="DomainObject.Predmet.StrankaNazivFormatedOIB_1">FINANCIJSKA AGENCIJA, RC SPLIT, OIB 85821130368,Grad Split, OIB 78755598868,Ljiljanko Palac, OIB 19082040505,Ministarstvo financija RH,Porezna uprava,Područni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Split</item>
      <item>Ljiljanko Palac zastupanog po punomoćniku ZOU MARKO PERKUŠIĆ I MIRKO PERKUŠIĆ</item>
      <item>Ministarstvo financija RH,Porezna uprava,Područni ured Dalmacija</item>
    </izvorni_sadrzaj>
    <derivirana_varijabla naziv="DomainObject.Predmet.StrankaListFormated_1">
      <item>FINANCIJSKA AGENCIJA, RC SPLIT</item>
      <item>Grad Split</item>
      <item>Ljiljanko Palac zastupanog po punomoćniku ZOU MARKO PERKUŠIĆ I MIRKO PERKUŠIĆ</item>
      <item>Ministarstvo financija RH,Porezna uprava,Područni ured Dalmacija</item>
    </derivirana_varijabla>
  </DomainObject.Predmet.StrankaListFormated>
  <DomainObject.Predmet.StrankaListFormatedOIB>
    <izvorni_sadrzaj>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izvorni_sadrzaj>
    <derivirana_varijabla naziv="DomainObject.Predmet.StrankaListFormatedOIB_1">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derivirana_varijabla>
  </DomainObject.Predmet.StrankaListFormatedOIB>
  <DomainObject.Predmet.StrankaListFormatedWithAdress>
    <izvorni_sadrzaj>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izvorni_sadrzaj>
    <derivirana_varijabla naziv="DomainObject.Predmet.StrankaListFormatedWithAdress_1">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izvorni_sadrzaj>
    <derivirana_varijabla naziv="DomainObject.Predmet.StrankaListFormatedWithAdressOIB_1">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derivirana_varijabla>
  </DomainObject.Predmet.StrankaListFormatedWithAdressOIB>
  <DomainObject.Predmet.StrankaListNazivFormated>
    <izvorni_sadrzaj>
      <item>FINANCIJSKA AGENCIJA, RC SPLIT</item>
      <item>Grad Split</item>
      <item>Ljiljanko Palac</item>
      <item>Ministarstvo financija RH,Porezna uprava,Područni ured Dalmacija</item>
    </izvorni_sadrzaj>
    <derivirana_varijabla naziv="DomainObject.Predmet.StrankaListNazivFormated_1">
      <item>FINANCIJSKA AGENCIJA, RC SPLIT</item>
      <item>Grad Split</item>
      <item>Ljiljanko Palac</item>
      <item>Ministarstvo financija RH,Porezna uprava,Područni ured Dalmacija</item>
    </derivirana_varijabla>
  </DomainObject.Predmet.StrankaListNazivFormated>
  <DomainObject.Predmet.StrankaListNazivFormatedOIB>
    <izvorni_sadrzaj>
      <item>FINANCIJSKA AGENCIJA, RC SPLIT, OIB 85821130368</item>
      <item>Grad Split, OIB 78755598868</item>
      <item>Ljiljanko Palac, OIB 19082040505</item>
      <item>Ministarstvo financija RH,Porezna uprava,Područni ured Dalmacija, OIB 18683136487</item>
    </izvorni_sadrzaj>
    <derivirana_varijabla naziv="DomainObject.Predmet.StrankaListNazivFormatedOIB_1">
      <item>FINANCIJSKA AGENCIJA, RC SPLIT, OIB 85821130368</item>
      <item>Grad Split, OIB 78755598868</item>
      <item>Ljiljanko Palac, OIB 19082040505</item>
      <item>Ministarstvo financija RH,Porezna uprava,Područni ured Dalmacija, OIB 18683136487</item>
    </derivirana_varijabla>
  </DomainObject.Predmet.StrankaListNazivFormatedOIB>
  <DomainObject.Predmet.ProtuStrankaListFormated>
    <izvorni_sadrzaj>
      <item>Stečajna masa iza ANNONA d.o.o. za graditeljstvo, trgovinu i usluge u stečaju</item>
    </izvorni_sadrzaj>
    <derivirana_varijabla naziv="DomainObject.Predmet.ProtuStrankaListFormated_1">
      <item>Stečajna masa iza ANNONA d.o.o. za graditeljstvo, trgovinu i usluge u stečaju</item>
    </derivirana_varijabla>
  </DomainObject.Predmet.ProtuStrankaListFormated>
  <DomainObject.Predmet.ProtuStrankaListFormatedOIB>
    <izvorni_sadrzaj>
      <item>Stečajna masa iza ANNONA d.o.o. za graditeljstvo, trgovinu i usluge u stečaju, OIB 86575508747</item>
    </izvorni_sadrzaj>
    <derivirana_varijabla naziv="DomainObject.Predmet.ProtuStrankaListFormatedOIB_1">
      <item>Stečajna masa iza ANNONA d.o.o. za graditeljstvo, trgovinu i usluge u stečaju, OIB 86575508747</item>
    </derivirana_varijabla>
  </DomainObject.Predmet.ProtuStrankaListFormatedOIB>
  <DomainObject.Predmet.ProtuStrankaListFormatedWithAdress>
    <izvorni_sadrzaj>
      <item>Stečajna masa iza ANNONA d.o.o. za graditeljstvo, trgovinu i usluge u stečaju, Ruđera Boškovića 7/125, 21000 Split</item>
    </izvorni_sadrzaj>
    <derivirana_varijabla naziv="DomainObject.Predmet.ProtuStrankaListFormatedWithAdress_1">
      <item>Stečajna masa iza ANNONA d.o.o. za graditeljstvo, trgovinu i usluge u stečaju, Ruđera Boškovića 7/125, 21000 Split</item>
    </derivirana_varijabla>
  </DomainObject.Predmet.ProtuStrankaListFormatedWithAdress>
  <DomainObject.Predmet.ProtuStrankaListFormatedWithAdressOIB>
    <izvorni_sadrzaj>
      <item>Stečajna masa iza ANNONA d.o.o. za graditeljstvo, trgovinu i usluge u stečaju, OIB 86575508747, Ruđera Boškovića 7/125, 21000 Split</item>
    </izvorni_sadrzaj>
    <derivirana_varijabla naziv="DomainObject.Predmet.ProtuStrankaListFormatedWithAdressOIB_1">
      <item>Stečajna masa iza ANNONA d.o.o. za graditeljstvo, trgovinu i usluge u stečaju, OIB 86575508747, Ruđera Boškovića 7/125, 21000 Split</item>
    </derivirana_varijabla>
  </DomainObject.Predmet.ProtuStrankaListFormatedWithAdressOIB>
  <DomainObject.Predmet.ProtuStrankaListNazivFormated>
    <izvorni_sadrzaj>
      <item>Stečajna masa iza ANNONA d.o.o. za graditeljstvo, trgovinu i usluge u stečaju</item>
    </izvorni_sadrzaj>
    <derivirana_varijabla naziv="DomainObject.Predmet.ProtuStrankaListNazivFormated_1">
      <item>Stečajna masa iza ANNONA d.o.o. za graditeljstvo, trgovinu i usluge u stečaju</item>
    </derivirana_varijabla>
  </DomainObject.Predmet.ProtuStrankaListNazivFormated>
  <DomainObject.Predmet.ProtuStrankaListNazivFormatedOIB>
    <izvorni_sadrzaj>
      <item>Stečajna masa iza ANNONA d.o.o. za graditeljstvo, trgovinu i usluge u stečaju, OIB 86575508747</item>
    </izvorni_sadrzaj>
    <derivirana_varijabla naziv="DomainObject.Predmet.ProtuStrankaListNazivFormatedOIB_1">
      <item>Stečajna masa iza ANNONA d.o.o. za graditeljstvo, trgovinu i usluge u stečaju, OIB 86575508747</item>
    </derivirana_varijabla>
  </DomainObject.Predmet.ProtuStrankaListNazivFormatedOIB>
  <DomainObject.Predmet.OstaliListFormated>
    <izvorni_sadrzaj>
      <item>ZOU MARKO PERKUŠIĆ I MIRKO PERKUŠIĆ punomoćnik sudionika u postupku Ljiljanko Palac</item>
      <item>Županijsko državno odvjetništvo u Splitu</item>
    </izvorni_sadrzaj>
    <derivirana_varijabla naziv="DomainObject.Predmet.OstaliListFormated_1">
      <item>ZOU MARKO PERKUŠIĆ I MIRKO PERKUŠIĆ punomoćnik sudionika u postupku Ljiljanko Palac</item>
      <item>Županijsko državno odvjetništvo u Splitu</item>
    </derivirana_varijabla>
  </DomainObject.Predmet.OstaliListFormated>
  <DomainObject.Predmet.OstaliListFormatedOIB>
    <izvorni_sadrzaj>
      <item>ZOU MARKO PERKUŠIĆ I MIRKO PERKUŠIĆ punomoćnik sudionika u postupku Ljiljanko Palac</item>
      <item>Županijsko državno odvjetništvo u Splitu</item>
    </izvorni_sadrzaj>
    <derivirana_varijabla naziv="DomainObject.Predmet.OstaliListFormatedOIB_1">
      <item>ZOU MARKO PERKUŠIĆ I MIRKO PERKUŠIĆ punomoćnik sudionika u postupku Ljiljanko Palac</item>
      <item>Županijsko državno odvjetništvo u Splitu</item>
    </derivirana_varijabla>
  </DomainObject.Predmet.OstaliListFormatedOIB>
  <DomainObject.Predmet.OstaliListFormatedWithAdress>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
  <DomainObject.Predmet.OstaliListFormatedWithAdressOIB>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OIB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OIB>
  <DomainObject.Predmet.OstaliListNazivFormated>
    <izvorni_sadrzaj>
      <item>ZOU MARKO PERKUŠIĆ I MIRKO PERKUŠIĆ</item>
      <item>Županijsko državno odvjetništvo u Splitu</item>
    </izvorni_sadrzaj>
    <derivirana_varijabla naziv="DomainObject.Predmet.OstaliListNazivFormated_1">
      <item>ZOU MARKO PERKUŠIĆ I MIRKO PERKUŠIĆ</item>
      <item>Županijsko državno odvjetništvo u Splitu</item>
    </derivirana_varijabla>
  </DomainObject.Predmet.OstaliListNazivFormated>
  <DomainObject.Predmet.OstaliListNazivFormatedOIB>
    <izvorni_sadrzaj>
      <item>ZOU MARKO PERKUŠIĆ I MIRKO PERKUŠIĆ</item>
      <item>Županijsko državno odvjetništvo u Splitu</item>
    </izvorni_sadrzaj>
    <derivirana_varijabla naziv="DomainObject.Predmet.OstaliListNazivFormatedOIB_1">
      <item>ZOU MARKO PERKUŠIĆ I MIRKO PERKUŠIĆ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ANNONA d.o.o. za graditeljstvo, trgovinu i usluge u stečaju</izvorni_sadrzaj>
    <derivirana_varijabla naziv="DomainObject.Predmet.ProtustrankaIDrugi_1">Stečajna masa iza ANNONA d.o.o. za graditeljstvo,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Stečajna masa iza ANNONA d.o.o. za graditeljstvo, trgovinu i usluge u stečaju, OIB 86575508747, Ruđera Boškovića 7/125, 21000 Split</izvorni_sadrzaj>
    <derivirana_varijabla naziv="DomainObject.Predmet.ProtustrankaIDrugiAdressOIB_1">Stečajna masa iza ANNONA d.o.o. za graditeljstvo, trgovinu i usluge u stečaju, OIB 86575508747,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izvorni_sadrzaj>
    <derivirana_varijabla naziv="DomainObject.Predmet.SudioniciListNaziv_1">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derivirana_varijabla>
  </DomainObject.Predmet.SudioniciListNaziv>
  <DomainObject.Predmet.SudioniciListAdressOIB>
    <izvorni_sadrzaj>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izvorni_sadrzaj>
    <derivirana_varijabla naziv="DomainObject.Predmet.SudioniciListAdressOIB_1">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86575508747</item>
      <item>, OIB 85821130368</item>
      <item>, OIB 78755598868</item>
      <item>, OIB 19082040505</item>
      <item>, OIB null</item>
      <item>, OIB 18683136487</item>
      <item>, OIB null</item>
    </izvorni_sadrzaj>
    <derivirana_varijabla naziv="DomainObject.Predmet.SudioniciListNazivOIB_1">
      <item>, OIB 86575508747</item>
      <item>, OIB 85821130368</item>
      <item>, OIB 78755598868</item>
      <item>, OIB 19082040505</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41C94-E9B2-44D8-865B-96DCDFFB8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254</properties:Words>
  <properties:Characters>1541</properties:Characters>
  <properties:Lines>47</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2018-01-23T08:25:00Z</dcterms:created>
  <dc:creator>Katarina Mikulić</dc:creator>
  <cp:lastModifiedBy>Katarina Mikulić</cp:lastModifiedBy>
  <cp:lastPrinted>2018-04-11T09:58:00Z</cp:lastPrinted>
  <dcterms:modified xmlns:xsi="http://www.w3.org/2001/XMLSchema-instance" xsi:type="dcterms:W3CDTF">2018-04-11T09:58:00Z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(RJEŠENJE O ODREĐIVANJU VJEŠTAKA.docx)</vt:lpwstr>
  </prop:property>
  <prop:property name="CC_coloring" pid="4" fmtid="{D5CDD505-2E9C-101B-9397-08002B2CF9AE}">
    <vt:bool>false</vt:bool>
  </prop:property>
  <prop:property name="BrojStranica" pid="5" fmtid="{D5CDD505-2E9C-101B-9397-08002B2CF9AE}">
    <vt:i4>1</vt:i4>
  </prop:property>
</prop:Properties>
</file>