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4c33" w14:paraId="6c84c33" w:rsidRDefault="00C269E0" w:rsidP="005D7BF8" w:rsidR="00C269E0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9E0" w:rsidP="005D7BF8" w:rsidR="00C269E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269E0" w:rsidP="005D7BF8" w:rsidR="00C269E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269E0" w:rsidP="005D7BF8" w:rsidR="00C269E0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269E0" w:rsidR="00C269E0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2B2B2A" w:rsidRPr="002B2B2A">
        <w:rPr>
          <w:b/>
        </w:rPr>
        <w:t>PIROS društvo s ograničenom odgovornošću za poslovanje nekretninama, Omišalj, Poje 1, OIB 24400306860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2B2B2A">
        <w:t>12. siječnja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042DC5" w:rsidP="00042DC5" w:rsidR="0030222D" w:rsidRPr="00253D10">
      <w:pPr>
        <w:ind w:left="360"/>
        <w:jc w:val="both"/>
      </w:pPr>
      <w:r>
        <w:t xml:space="preserve"> </w:t>
      </w:r>
      <w:r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7279AF" w:rsidR="007279AF">
      <w:pPr>
        <w:ind w:left="360"/>
        <w:jc w:val="both"/>
      </w:pPr>
      <w:r w:rsidRPr="00253D10">
        <w:t xml:space="preserve">    </w:t>
      </w:r>
      <w:r w:rsidR="007279AF">
        <w:t xml:space="preserve"> </w:t>
      </w:r>
      <w:r w:rsidR="007279AF">
        <w:rPr>
          <w:b/>
        </w:rPr>
        <w:tab/>
      </w:r>
      <w:r w:rsidR="00B3709D">
        <w:rPr>
          <w:b/>
        </w:rPr>
        <w:t>prvi</w:t>
      </w:r>
      <w:r w:rsidR="007279AF" w:rsidRPr="00D609AF">
        <w:rPr>
          <w:b/>
        </w:rPr>
        <w:t xml:space="preserve"> viši isplatni red</w:t>
      </w:r>
    </w:p>
    <w:p w:rsidRDefault="007279AF" w:rsidP="007279AF" w:rsidR="007279AF">
      <w:pPr>
        <w:jc w:val="both"/>
      </w:pPr>
    </w:p>
    <w:p w:rsidRDefault="005A3D41" w:rsidP="002B2B2A" w:rsidR="002B2B2A">
      <w:pPr>
        <w:jc w:val="both"/>
      </w:pPr>
      <w:r>
        <w:tab/>
      </w:r>
      <w:r w:rsidR="002B2B2A">
        <w:t xml:space="preserve">FABIO GIACOMETTI, Kastav, Čikovići 39 </w:t>
      </w:r>
    </w:p>
    <w:p w:rsidRDefault="002B2B2A" w:rsidP="002B2B2A" w:rsidR="002B2B2A">
      <w:pPr>
        <w:jc w:val="both"/>
      </w:pPr>
      <w:r>
        <w:tab/>
        <w:t>OIB 19275386157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33.102,82 kn </w:t>
      </w:r>
    </w:p>
    <w:p w:rsidRDefault="002B2B2A" w:rsidP="002B2B2A" w:rsidR="002B2B2A">
      <w:pPr>
        <w:jc w:val="both"/>
      </w:pPr>
    </w:p>
    <w:p w:rsidRDefault="002B2B2A" w:rsidP="002B2B2A" w:rsidR="002B2B2A">
      <w:pPr>
        <w:jc w:val="both"/>
      </w:pPr>
      <w:r>
        <w:tab/>
        <w:t xml:space="preserve">REPUBLIKA HRVATSKA </w:t>
      </w:r>
    </w:p>
    <w:p w:rsidRDefault="002B2B2A" w:rsidP="002B2B2A" w:rsidR="002B2B2A">
      <w:pPr>
        <w:jc w:val="both"/>
      </w:pPr>
      <w:r>
        <w:tab/>
        <w:t>OIB 52634238587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1.038,97 kn</w:t>
      </w:r>
    </w:p>
    <w:p w:rsidRDefault="002B2B2A" w:rsidP="002B2B2A" w:rsidR="002B2B2A">
      <w:pPr>
        <w:jc w:val="both"/>
      </w:pPr>
    </w:p>
    <w:p w:rsidRDefault="002B2B2A" w:rsidP="00B3709D" w:rsidR="00B3709D">
      <w:pPr>
        <w:jc w:val="both"/>
        <w:rPr>
          <w:b/>
        </w:rPr>
      </w:pPr>
      <w:r>
        <w:t xml:space="preserve"> </w:t>
      </w:r>
      <w:r w:rsidR="00B3709D">
        <w:rPr>
          <w:b/>
        </w:rPr>
        <w:tab/>
        <w:t>drugi viši isplatni red</w:t>
      </w:r>
    </w:p>
    <w:p w:rsidRDefault="005A3D41" w:rsidP="005A3D41" w:rsidR="005A3D41">
      <w:pPr>
        <w:jc w:val="both"/>
      </w:pPr>
    </w:p>
    <w:p w:rsidRDefault="005A3D41" w:rsidP="005A3D41" w:rsidR="002B2B2A">
      <w:pPr>
        <w:jc w:val="both"/>
      </w:pPr>
      <w:r>
        <w:tab/>
      </w:r>
      <w:r w:rsidRPr="005A3D41">
        <w:t>REPUBLIKA HRVATSKA</w:t>
      </w:r>
      <w:r>
        <w:t>,</w:t>
      </w:r>
      <w:r w:rsidRPr="005A3D41">
        <w:t xml:space="preserve">  </w:t>
      </w:r>
    </w:p>
    <w:p w:rsidRDefault="002B2B2A" w:rsidP="005A3D41" w:rsidR="005A3D41">
      <w:pPr>
        <w:jc w:val="both"/>
      </w:pPr>
      <w:r>
        <w:tab/>
      </w:r>
      <w:r w:rsidR="005A3D41">
        <w:t>OIB 52634238587</w:t>
      </w:r>
      <w:r w:rsidR="005A3D41">
        <w:tab/>
      </w:r>
      <w:r w:rsidR="005A3D41"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  <w:t>821.208,07</w:t>
      </w:r>
      <w:r w:rsidR="005A3D41">
        <w:t xml:space="preserve"> kn</w:t>
      </w:r>
    </w:p>
    <w:p w:rsidRDefault="002B2B2A" w:rsidP="005A3D41" w:rsidR="002B2B2A" w:rsidRPr="005A3D41">
      <w:pPr>
        <w:jc w:val="both"/>
      </w:pPr>
    </w:p>
    <w:p w:rsidRDefault="002B2B2A" w:rsidP="002B2B2A" w:rsidR="002B2B2A">
      <w:pPr>
        <w:jc w:val="both"/>
      </w:pPr>
      <w:r>
        <w:tab/>
        <w:t xml:space="preserve">HRVATSKA BANKA ZA OBNOVU I RAZVITAK, </w:t>
      </w:r>
    </w:p>
    <w:p w:rsidRDefault="002B2B2A" w:rsidP="002B2B2A" w:rsidR="002B2B2A">
      <w:pPr>
        <w:jc w:val="both"/>
        <w:rPr>
          <w:b/>
        </w:rPr>
      </w:pPr>
      <w:r>
        <w:tab/>
        <w:t>Zagreb, Strossmayerova 9, OIB 26702280390</w:t>
      </w:r>
      <w:r>
        <w:tab/>
      </w:r>
      <w:r>
        <w:tab/>
        <w:t xml:space="preserve">      55.128.271,32 kn </w:t>
      </w:r>
      <w:r>
        <w:tab/>
      </w:r>
    </w:p>
    <w:p w:rsidRDefault="005A3D41" w:rsidP="00E1751E" w:rsidR="005A3D41" w:rsidRPr="005A3D41">
      <w:pPr>
        <w:jc w:val="center"/>
      </w:pPr>
    </w:p>
    <w:p w:rsidRDefault="00E1751E" w:rsidP="00B3709D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2B2B2A">
        <w:rPr>
          <w:rFonts w:cs="Times New Roman" w:hAnsi="Times New Roman" w:ascii="Times New Roman"/>
          <w:sz w:val="24"/>
          <w:szCs w:val="24"/>
        </w:rPr>
        <w:t>12. siječnja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>u izreci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42DC5" w:rsidP="00042DC5" w:rsidR="00C15F97" w:rsidRPr="00253D10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2B2B2A">
        <w:t>12. siječnja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7A7CCB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7A7CCB" w:rsidR="00B3709D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7A7CCB">
        <w:t xml:space="preserve"> </w:t>
      </w:r>
    </w:p>
    <w:p w:rsidRDefault="007A7CCB" w:rsidP="007A7CCB" w:rsidR="007A7CCB">
      <w:pPr>
        <w:ind w:firstLine="708" w:left="1416"/>
        <w:jc w:val="right"/>
      </w:pPr>
    </w:p>
    <w:p w:rsidRDefault="007A7CCB" w:rsidP="007A7CCB" w:rsidR="007A7CCB">
      <w:pPr>
        <w:ind w:firstLine="708" w:left="1416"/>
        <w:jc w:val="right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B3709D" w:rsidP="006B5DF1" w:rsidR="00B3709D">
      <w:pPr>
        <w:jc w:val="both"/>
      </w:pPr>
    </w:p>
    <w:p w:rsidRDefault="005A3D41" w:rsidP="006B5DF1" w:rsidR="005A3D41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2B2B2A">
        <w:rPr>
          <w:sz w:val="20"/>
          <w:szCs w:val="20"/>
        </w:rPr>
        <w:t>Jure Matković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2B2B2A">
        <w:rPr>
          <w:sz w:val="20"/>
          <w:szCs w:val="20"/>
        </w:rPr>
        <w:t>12.01.2017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9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2B2B2A">
      <w:t>671</w:t>
    </w:r>
    <w:r w:rsidR="00680D33">
      <w:t>/16-</w:t>
    </w:r>
    <w:r w:rsidR="002B2B2A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B2B2A"/>
    <w:rsid w:val="002B6489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9E2D0A"/>
    <w:rsid w:val="00A03719"/>
    <w:rsid w:val="00A067C3"/>
    <w:rsid w:val="00AF507B"/>
    <w:rsid w:val="00B05384"/>
    <w:rsid w:val="00B23DF4"/>
    <w:rsid w:val="00B3709D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269E0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26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9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9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9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9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26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9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9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9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9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1577</properties:Characters>
  <properties:Lines>65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2017-01-12T10:31:00Z</dcterms:created>
  <dc:creator>rcerneka</dc:creator>
  <cp:lastModifiedBy>Jasna Radulović</cp:lastModifiedBy>
  <cp:lastPrinted>2017-01-12T10:33:00Z</cp:lastPrinted>
  <dcterms:modified xmlns:xsi="http://www.w3.org/2001/XMLSchema-instance" xsi:type="dcterms:W3CDTF">2017-01-12T10:35:00Z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