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4e63" w14:paraId="0ee4e63" w:rsidRDefault="00C010E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1945005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010E2" w:rsidP="00C010E2" w:rsidR="00AE649C">
      <w:pPr>
        <w:pStyle w:val="NormaleSPIS"/>
        <w:spacing w:after="0"/>
      </w:pPr>
      <w:r>
        <w:t xml:space="preserve">        Republika Hrvatska</w:t>
      </w:r>
    </w:p>
    <w:p w:rsidRDefault="00C010E2" w:rsidP="00C010E2" w:rsidR="00C010E2">
      <w:pPr>
        <w:pStyle w:val="NormaleSPIS"/>
        <w:spacing w:after="0"/>
      </w:pPr>
      <w:r>
        <w:t xml:space="preserve">    Trgovački sud u Bjelovaru</w:t>
      </w:r>
    </w:p>
    <w:p w:rsidRDefault="00C010E2" w:rsidP="00C010E2" w:rsidR="00C010E2">
      <w:pPr>
        <w:pStyle w:val="NormaleSPIS"/>
        <w:spacing w:after="0"/>
      </w:pPr>
      <w:r>
        <w:t>Bjelovar, Šetalište dr.I.Lebovića 42.</w:t>
      </w:r>
    </w:p>
    <w:p w:rsidRDefault="00C010E2" w:rsidP="00C010E2" w:rsidR="00C010E2">
      <w:pPr>
        <w:pStyle w:val="NormaleSPIS"/>
        <w:spacing w:after="0"/>
        <w:jc w:val="right"/>
        <w:rPr>
          <w:rFonts w:cs="Times New Roman"/>
          <w:noProof/>
        </w:rPr>
      </w:pPr>
      <w:r>
        <w:rPr>
          <w:noProof/>
        </w:rPr>
        <w:t xml:space="preserve">         Poslovni broj:7 St-22/2018-2</w:t>
      </w:r>
    </w:p>
    <w:p w:rsidRDefault="00C010E2" w:rsidP="00C010E2" w:rsidR="00C010E2">
      <w:pPr>
        <w:jc w:val="center"/>
        <w:outlineLvl w:val="0"/>
        <w:rPr>
          <w:rFonts w:cs="Arial" w:hAnsi="Arial" w:ascii="Arial"/>
          <w:b/>
          <w:noProof/>
        </w:rPr>
      </w:pPr>
    </w:p>
    <w:p w:rsidRDefault="00C010E2" w:rsidP="00C010E2" w:rsidR="00C010E2">
      <w:pPr>
        <w:overflowPunct w:val="false"/>
        <w:autoSpaceDE w:val="false"/>
        <w:autoSpaceDN w:val="false"/>
        <w:jc w:val="center"/>
        <w:rPr>
          <w:lang w:eastAsia="hr-HR"/>
        </w:rPr>
      </w:pPr>
      <w:r>
        <w:rPr>
          <w:lang w:eastAsia="hr-HR"/>
        </w:rPr>
        <w:t>R E P U B L I K A   H R V A T S K A</w:t>
      </w:r>
    </w:p>
    <w:p w:rsidRDefault="00C010E2" w:rsidP="00C010E2" w:rsidR="00C010E2">
      <w:pPr>
        <w:overflowPunct w:val="false"/>
        <w:autoSpaceDE w:val="false"/>
        <w:autoSpaceDN w:val="false"/>
        <w:jc w:val="center"/>
        <w:rPr>
          <w:lang w:eastAsia="hr-HR"/>
        </w:rPr>
      </w:pPr>
      <w:r>
        <w:rPr>
          <w:lang w:eastAsia="hr-HR"/>
        </w:rPr>
        <w:t>R J E Š E N J E     </w:t>
      </w:r>
    </w:p>
    <w:p w:rsidRDefault="00C010E2" w:rsidP="00C010E2" w:rsidR="00C010E2">
      <w:pPr>
        <w:overflowPunct w:val="false"/>
        <w:autoSpaceDE w:val="false"/>
        <w:autoSpaceDN w:val="false"/>
        <w:jc w:val="center"/>
        <w:rPr>
          <w:lang w:eastAsia="hr-HR"/>
        </w:rPr>
      </w:pPr>
      <w:r>
        <w:rPr>
          <w:lang w:eastAsia="hr-HR"/>
        </w:rPr>
        <w:t xml:space="preserve">       </w:t>
      </w:r>
    </w:p>
    <w:p w:rsidRDefault="00C010E2" w:rsidP="00C010E2" w:rsidR="00C010E2">
      <w:pPr>
        <w:overflowPunct w:val="false"/>
        <w:autoSpaceDE w:val="false"/>
        <w:autoSpaceDN w:val="false"/>
        <w:ind w:firstLine="720"/>
        <w:jc w:val="both"/>
        <w:rPr>
          <w:noProof/>
        </w:rPr>
      </w:pPr>
      <w:r>
        <w:rPr>
          <w:lang w:eastAsia="hr-HR"/>
        </w:rPr>
        <w:t xml:space="preserve">Trgovački sud u Bjelovaru, po sucu Tomislavu Mrazović, povodom prijedloga predlagatelja REPUBLIKA HRVATSKA, Ministarstvo financija, Porezna uprava, Područni ured Sjeverna Hrvatska, zastupana po zastupniku po zakonu Županijskom državnom odvjetništvu u Bjelovaru, za otvaranje stečajnog postupka nad dužnikom KEM-KO d.o.o. za kemijski konzalting i usluge iz Murskog Središća, Rade Končara 67, MBS 070065989, OIB 81134600105, 11. srpnja 2018.    </w:t>
      </w:r>
    </w:p>
    <w:p w:rsidRDefault="00C010E2" w:rsidP="00C010E2" w:rsidR="00C010E2">
      <w:pPr>
        <w:jc w:val="center"/>
        <w:outlineLvl w:val="0"/>
        <w:rPr>
          <w:noProof/>
        </w:rPr>
      </w:pPr>
      <w:r>
        <w:rPr>
          <w:noProof/>
        </w:rPr>
        <w:t>r i j e š i o   j e</w:t>
      </w:r>
    </w:p>
    <w:p w:rsidRDefault="00C010E2" w:rsidP="00C010E2" w:rsidR="00C010E2">
      <w:pPr>
        <w:overflowPunct w:val="false"/>
        <w:autoSpaceDE w:val="false"/>
        <w:autoSpaceDN w:val="false"/>
        <w:ind w:firstLine="708"/>
        <w:jc w:val="both"/>
        <w:rPr>
          <w:lang w:eastAsia="hr-HR"/>
        </w:rPr>
      </w:pPr>
      <w:r>
        <w:rPr>
          <w:lang w:eastAsia="hr-HR"/>
        </w:rPr>
        <w:t xml:space="preserve">1.Nalaže se Željku </w:t>
      </w:r>
      <w:proofErr w:type="spellStart"/>
      <w:r>
        <w:rPr>
          <w:lang w:eastAsia="hr-HR"/>
        </w:rPr>
        <w:t>Hrženjak</w:t>
      </w:r>
      <w:proofErr w:type="spellEnd"/>
      <w:r>
        <w:rPr>
          <w:lang w:eastAsia="hr-HR"/>
        </w:rPr>
        <w:t xml:space="preserve"> iz </w:t>
      </w:r>
      <w:proofErr w:type="spellStart"/>
      <w:r>
        <w:rPr>
          <w:lang w:eastAsia="hr-HR"/>
        </w:rPr>
        <w:t>Selnica</w:t>
      </w:r>
      <w:proofErr w:type="spellEnd"/>
      <w:r>
        <w:rPr>
          <w:lang w:eastAsia="hr-HR"/>
        </w:rPr>
        <w:t>, Zrinskih 51, OIB 19778632515, kao osobi ovlaštenoj za zastupanje dužnika po zakonu, da u roku od 8 dana plati predujam za namirenje troškova stečajnog postupka i to iznos od 1.000,00 kn u Fond za namirenje troškova postupka koji se vodi kod ovog suda, IBAN: HR6123900011300000630 model HR00 50-22-18 i dodatni iznos predujma od 5.000,00 kuna na račun ovog suda br. IBAN:HR6123900011300000630 model HR05 540-22-18. Rok od 8 dana počinje teći istekom osmog dana od objave ovog rješenja na e-oglasnoj ploči ovog suda.</w:t>
      </w:r>
    </w:p>
    <w:p w:rsidRDefault="00C010E2" w:rsidP="00C010E2" w:rsidR="00C010E2">
      <w:pPr>
        <w:overflowPunct w:val="false"/>
        <w:autoSpaceDE w:val="false"/>
        <w:autoSpaceDN w:val="false"/>
        <w:ind w:firstLine="851"/>
        <w:jc w:val="both"/>
        <w:rPr>
          <w:lang w:eastAsia="hr-HR"/>
        </w:rPr>
      </w:pPr>
      <w:r>
        <w:rPr>
          <w:lang w:eastAsia="hr-HR"/>
        </w:rPr>
        <w:t xml:space="preserve">2. Ukoliko osoba ovlaštena za zastupanje dužnika po zakonu Željko </w:t>
      </w:r>
      <w:proofErr w:type="spellStart"/>
      <w:r>
        <w:rPr>
          <w:lang w:eastAsia="hr-HR"/>
        </w:rPr>
        <w:t>Hrženjak</w:t>
      </w:r>
      <w:proofErr w:type="spellEnd"/>
      <w:r>
        <w:rPr>
          <w:lang w:eastAsia="hr-HR"/>
        </w:rPr>
        <w:t xml:space="preserve"> iz </w:t>
      </w:r>
      <w:proofErr w:type="spellStart"/>
      <w:r>
        <w:rPr>
          <w:lang w:eastAsia="hr-HR"/>
        </w:rPr>
        <w:t>Selnica</w:t>
      </w:r>
      <w:proofErr w:type="spellEnd"/>
      <w:r>
        <w:rPr>
          <w:lang w:eastAsia="hr-HR"/>
        </w:rPr>
        <w:t xml:space="preserve">, Zrinskih 51, OIB 19778632515,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C010E2" w:rsidP="00C010E2" w:rsidR="00C010E2">
      <w:pPr>
        <w:overflowPunct w:val="false"/>
        <w:autoSpaceDE w:val="false"/>
        <w:autoSpaceDN w:val="false"/>
        <w:ind w:firstLine="708"/>
        <w:jc w:val="both"/>
        <w:rPr>
          <w:lang w:eastAsia="hr-HR"/>
        </w:rPr>
      </w:pPr>
      <w:r>
        <w:rPr>
          <w:lang w:eastAsia="hr-HR"/>
        </w:rPr>
        <w:t xml:space="preserve">3. Nalaže se Financijskoj agenciji da radi naplate iznosa predujma troškova iz </w:t>
      </w:r>
      <w:proofErr w:type="spellStart"/>
      <w:r>
        <w:rPr>
          <w:lang w:eastAsia="hr-HR"/>
        </w:rPr>
        <w:t>toč</w:t>
      </w:r>
      <w:proofErr w:type="spellEnd"/>
      <w:r>
        <w:rPr>
          <w:lang w:eastAsia="hr-HR"/>
        </w:rPr>
        <w:t>. 1. ovoga rješenja izvrši zapljenu novčanih sredstava osobe ovlaštene za zastupanje dužnika KEM-KO d.o.o. za kemijski konzalting i usluge iz Murskog Središća, Rade Končara 67, MBS 070065989, OIB 81134600105,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50-22-18 i dodatni iznos predujma od 5.000,00 kuna na račun ovog suda br. IBAN:HR6123900011300000630 model HR05 540-22-18. </w:t>
      </w:r>
    </w:p>
    <w:p w:rsidRDefault="00C010E2" w:rsidP="00C010E2" w:rsidR="00C010E2">
      <w:pPr>
        <w:overflowPunct w:val="false"/>
        <w:autoSpaceDE w:val="false"/>
        <w:autoSpaceDN w:val="false"/>
        <w:ind w:firstLine="851"/>
        <w:jc w:val="both"/>
        <w:rPr>
          <w:lang w:eastAsia="hr-HR"/>
        </w:rPr>
      </w:pPr>
      <w:r>
        <w:rPr>
          <w:lang w:eastAsia="hr-HR"/>
        </w:rPr>
        <w:t xml:space="preserve">4. 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C010E2" w:rsidP="00C010E2" w:rsidR="00C010E2">
      <w:pPr>
        <w:overflowPunct w:val="false"/>
        <w:autoSpaceDE w:val="false"/>
        <w:autoSpaceDN w:val="false"/>
        <w:spacing w:after="0"/>
        <w:ind w:firstLine="851"/>
        <w:jc w:val="center"/>
        <w:rPr>
          <w:lang w:eastAsia="hr-HR"/>
        </w:rPr>
      </w:pPr>
      <w:r>
        <w:rPr>
          <w:lang w:eastAsia="hr-HR"/>
        </w:rPr>
        <w:lastRenderedPageBreak/>
        <w:t>2</w:t>
      </w:r>
    </w:p>
    <w:p w:rsidRDefault="00C010E2" w:rsidP="00C010E2" w:rsidR="00C010E2">
      <w:pPr>
        <w:overflowPunct w:val="false"/>
        <w:autoSpaceDE w:val="false"/>
        <w:autoSpaceDN w:val="false"/>
        <w:ind w:firstLine="851"/>
        <w:jc w:val="right"/>
        <w:rPr>
          <w:lang w:eastAsia="hr-HR"/>
        </w:rPr>
      </w:pPr>
      <w:r>
        <w:rPr>
          <w:lang w:eastAsia="hr-HR"/>
        </w:rPr>
        <w:t>Poslovni broj:7 St-22/2018-2</w:t>
      </w:r>
    </w:p>
    <w:p w:rsidRDefault="00C010E2" w:rsidP="00C010E2" w:rsidR="00C010E2">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C010E2" w:rsidP="00C010E2" w:rsidR="00C010E2">
      <w:pPr>
        <w:overflowPunct w:val="false"/>
        <w:autoSpaceDE w:val="false"/>
        <w:autoSpaceDN w:val="false"/>
        <w:jc w:val="center"/>
        <w:rPr>
          <w:lang w:eastAsia="hr-HR"/>
        </w:rPr>
      </w:pPr>
      <w:r>
        <w:rPr>
          <w:lang w:eastAsia="hr-HR"/>
        </w:rPr>
        <w:t>Obrazloženje</w:t>
      </w:r>
    </w:p>
    <w:p w:rsidRDefault="00C010E2" w:rsidP="00C010E2" w:rsidR="00C010E2">
      <w:pPr>
        <w:overflowPunct w:val="false"/>
        <w:autoSpaceDE w:val="false"/>
        <w:autoSpaceDN w:val="false"/>
        <w:ind w:firstLine="708"/>
        <w:jc w:val="both"/>
        <w:rPr>
          <w:lang w:eastAsia="hr-HR"/>
        </w:rPr>
      </w:pPr>
      <w:r>
        <w:rPr>
          <w:lang w:eastAsia="hr-HR"/>
        </w:rPr>
        <w:t>Predlagatelj REPUBLIKA HRVATSKA, Ministarstvo financija, Porezna uprava, Područni ured Sjeverna Hrvatska, podnio je ovom sudu prijedlog za otvaranje stečajnog postupka nad dužnikom REPUBLIKA HRVATSKA, Ministarstvo financija, Porezna uprava, Područni ured Sjeverna Hrvatska. U prijedlogu navodi da ima tražbinu prema dužniku u iznosu od 42.039,80 kuna na temelju knjigovodstvene kartice – stanju računa poreznog obveznika na dan 11.03.2016. godine, a prema podacima FINE, RC ZAGREB, Podružnica Varaždin, dužnik je u neprekidnoj blokadi računa preko kojeg je poslovao više od 120 dana u ukupnom iznosu od 75.860,78 kuna.</w:t>
      </w:r>
    </w:p>
    <w:p w:rsidRDefault="00C010E2" w:rsidP="00C010E2" w:rsidR="00C010E2">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010E2" w:rsidP="00C010E2" w:rsidR="00C010E2">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010E2" w:rsidP="00C010E2" w:rsidR="00C010E2">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Željko </w:t>
      </w:r>
      <w:proofErr w:type="spellStart"/>
      <w:r>
        <w:rPr>
          <w:lang w:eastAsia="hr-HR"/>
        </w:rPr>
        <w:t>Hrženjak</w:t>
      </w:r>
      <w:proofErr w:type="spellEnd"/>
      <w:r>
        <w:rPr>
          <w:lang w:eastAsia="hr-HR"/>
        </w:rPr>
        <w:t xml:space="preserve"> iz </w:t>
      </w:r>
      <w:proofErr w:type="spellStart"/>
      <w:r>
        <w:rPr>
          <w:lang w:eastAsia="hr-HR"/>
        </w:rPr>
        <w:t>Selnica</w:t>
      </w:r>
      <w:proofErr w:type="spellEnd"/>
      <w:r>
        <w:rPr>
          <w:lang w:eastAsia="hr-HR"/>
        </w:rPr>
        <w:t>, Zrinskih 51, OIB 19778632515.</w:t>
      </w:r>
    </w:p>
    <w:p w:rsidRDefault="00C010E2" w:rsidP="00C010E2" w:rsidR="00C010E2">
      <w:pPr>
        <w:overflowPunct w:val="false"/>
        <w:autoSpaceDE w:val="false"/>
        <w:autoSpaceDN w:val="false"/>
        <w:ind w:firstLine="851"/>
        <w:jc w:val="both"/>
        <w:rPr>
          <w:lang w:eastAsia="hr-HR"/>
        </w:rPr>
      </w:pPr>
      <w:r>
        <w:rPr>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Željka </w:t>
      </w:r>
      <w:proofErr w:type="spellStart"/>
      <w:r>
        <w:rPr>
          <w:lang w:eastAsia="hr-HR"/>
        </w:rPr>
        <w:t>Hrženjak</w:t>
      </w:r>
      <w:proofErr w:type="spellEnd"/>
      <w:r>
        <w:rPr>
          <w:lang w:eastAsia="hr-HR"/>
        </w:rPr>
        <w:t>, postojala istekom razdoblja od 60 dana i on je najkasnije u daljnjem roku od 21 dan bio dužan podnijeti prijedlog za pokretanje stečajnog postupka, što nije učinio.</w:t>
      </w:r>
    </w:p>
    <w:p w:rsidRDefault="00C010E2" w:rsidP="00C010E2" w:rsidR="00C010E2">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C010E2" w:rsidP="00C010E2" w:rsidR="00C010E2">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w:t>
      </w:r>
    </w:p>
    <w:p w:rsidRDefault="00C010E2" w:rsidP="00C010E2" w:rsidR="00C010E2">
      <w:pPr>
        <w:overflowPunct w:val="false"/>
        <w:autoSpaceDE w:val="false"/>
        <w:autoSpaceDN w:val="false"/>
        <w:spacing w:after="0"/>
        <w:ind w:firstLine="851"/>
        <w:jc w:val="center"/>
        <w:rPr>
          <w:lang w:eastAsia="hr-HR"/>
        </w:rPr>
      </w:pPr>
      <w:r>
        <w:rPr>
          <w:lang w:eastAsia="hr-HR"/>
        </w:rPr>
        <w:lastRenderedPageBreak/>
        <w:t>3</w:t>
      </w:r>
    </w:p>
    <w:p w:rsidRDefault="00C010E2" w:rsidP="00C010E2" w:rsidR="00C010E2">
      <w:pPr>
        <w:overflowPunct w:val="false"/>
        <w:autoSpaceDE w:val="false"/>
        <w:autoSpaceDN w:val="false"/>
        <w:ind w:firstLine="851"/>
        <w:jc w:val="right"/>
        <w:rPr>
          <w:lang w:eastAsia="hr-HR"/>
        </w:rPr>
      </w:pPr>
      <w:r>
        <w:rPr>
          <w:lang w:eastAsia="hr-HR"/>
        </w:rPr>
        <w:t>Poslovni broj:7 St-22/2018-2</w:t>
      </w:r>
    </w:p>
    <w:p w:rsidRDefault="00C010E2" w:rsidP="00C010E2" w:rsidR="00C010E2">
      <w:pPr>
        <w:overflowPunct w:val="false"/>
        <w:autoSpaceDE w:val="false"/>
        <w:autoSpaceDN w:val="false"/>
        <w:jc w:val="both"/>
        <w:rPr>
          <w:lang w:eastAsia="hr-HR"/>
        </w:rPr>
      </w:pPr>
      <w:r>
        <w:rPr>
          <w:lang w:eastAsia="hr-HR"/>
        </w:rPr>
        <w:t xml:space="preserve">naplati primjenom pravila o prisilnoj naplati novčane kazne u parničnom postupku. Prisilna 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C010E2" w:rsidP="00C010E2" w:rsidR="00C010E2">
      <w:pPr>
        <w:overflowPunct w:val="false"/>
        <w:autoSpaceDE w:val="false"/>
        <w:autoSpaceDN w:val="false"/>
        <w:ind w:firstLine="708"/>
        <w:jc w:val="center"/>
        <w:rPr>
          <w:lang w:eastAsia="hr-HR"/>
        </w:rPr>
      </w:pPr>
      <w:r>
        <w:rPr>
          <w:lang w:eastAsia="hr-HR"/>
        </w:rPr>
        <w:t>Bjelovar 11. srpnja 2018.</w:t>
      </w:r>
    </w:p>
    <w:p w:rsidRDefault="00C010E2" w:rsidP="00C010E2" w:rsidR="00C010E2">
      <w:pPr>
        <w:overflowPunct w:val="false"/>
        <w:autoSpaceDE w:val="false"/>
        <w:autoSpaceDN w:val="false"/>
        <w:spacing w:after="0"/>
        <w:ind w:firstLine="4395"/>
        <w:jc w:val="both"/>
        <w:rPr>
          <w:lang w:eastAsia="hr-HR"/>
        </w:rPr>
      </w:pPr>
      <w:bookmarkStart w:name="_GoBack" w:id="0"/>
      <w:bookmarkEnd w:id="0"/>
      <w:r>
        <w:rPr>
          <w:lang w:eastAsia="hr-HR"/>
        </w:rPr>
        <w:t xml:space="preserve">                 </w:t>
      </w:r>
      <w:r>
        <w:rPr>
          <w:lang w:eastAsia="hr-HR"/>
        </w:rPr>
        <w:t xml:space="preserve">   </w:t>
      </w:r>
      <w:r>
        <w:rPr>
          <w:lang w:eastAsia="hr-HR"/>
        </w:rPr>
        <w:t xml:space="preserve">  S u d a c</w:t>
      </w:r>
    </w:p>
    <w:p w:rsidRDefault="00C010E2" w:rsidP="00C010E2" w:rsidR="00C010E2">
      <w:pPr>
        <w:overflowPunct w:val="false"/>
        <w:autoSpaceDE w:val="false"/>
        <w:autoSpaceDN w:val="false"/>
        <w:ind w:firstLine="4395"/>
        <w:jc w:val="both"/>
        <w:rPr>
          <w:lang w:eastAsia="hr-HR"/>
        </w:rPr>
      </w:pPr>
      <w:r>
        <w:rPr>
          <w:lang w:eastAsia="hr-HR"/>
        </w:rPr>
        <w:t>            Tomislav Mrazović,v.r.</w:t>
      </w:r>
    </w:p>
    <w:p w:rsidRDefault="00C010E2" w:rsidP="00C010E2" w:rsidR="00C010E2">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C010E2" w:rsidP="00C010E2" w:rsidR="00C010E2">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C010E2" w:rsidP="00C010E2" w:rsidR="00C010E2">
      <w:pPr>
        <w:overflowPunct w:val="false"/>
        <w:autoSpaceDE w:val="false"/>
        <w:autoSpaceDN w:val="false"/>
        <w:spacing w:after="0"/>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p>
    <w:p w:rsidRDefault="00C010E2" w:rsidP="00C010E2" w:rsidR="00C010E2">
      <w:pPr>
        <w:overflowPunct w:val="false"/>
        <w:autoSpaceDE w:val="false"/>
        <w:autoSpaceDN w:val="false"/>
        <w:jc w:val="both"/>
        <w:rPr>
          <w:lang w:eastAsia="hr-HR"/>
        </w:rPr>
      </w:pPr>
      <w:r>
        <w:rPr>
          <w:lang w:eastAsia="hr-HR"/>
        </w:rPr>
        <w:t>Žalba ne odgađa provedbu rješenja (čl.19. st.3. SZ-a).</w:t>
      </w:r>
    </w:p>
    <w:p w:rsidRDefault="00C010E2" w:rsidP="00C010E2" w:rsidR="00C010E2">
      <w:pPr>
        <w:autoSpaceDN w:val="false"/>
        <w:jc w:val="both"/>
      </w:pPr>
    </w:p>
    <w:p w:rsidRDefault="00C010E2" w:rsidP="00C010E2" w:rsidR="00C010E2">
      <w:pPr>
        <w:autoSpaceDN w:val="false"/>
        <w:jc w:val="both"/>
      </w:pPr>
    </w:p>
    <w:p w:rsidRDefault="00C010E2" w:rsidP="00C010E2" w:rsidR="00C010E2">
      <w:pPr>
        <w:autoSpaceDN w:val="false"/>
        <w:jc w:val="both"/>
      </w:pPr>
    </w:p>
    <w:sectPr w:rsidSect="0032366B" w:rsidR="00C010E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0E2"/>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44369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St-22/2018-2</izvorni_sadrzaj>
    <derivirana_varijabla naziv="DomainObject.Oznaka_1">St-22/2018-2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KEM-KO društvo s ograničenom odgovornošću za kemijski konzalting i usluge</izvorni_sadrzaj>
    <derivirana_varijabla naziv="DomainObject.Predmet.ProtustrankaFormated_1">  KEM-KO društvo s ograničenom odgovornošću za kemijski konzalting i usluge</derivirana_varijabla>
  </DomainObject.Predmet.ProtustrankaFormated>
  <DomainObject.Predmet.ProtustrankaFormatedOIB>
    <izvorni_sadrzaj>  KEM-KO društvo s ograničenom odgovornošću za kemijski konzalting i usluge, OIB 81134600105</izvorni_sadrzaj>
    <derivirana_varijabla naziv="DomainObject.Predmet.ProtustrankaFormatedOIB_1">  KEM-KO društvo s ograničenom odgovornošću za kemijski konzalting i usluge, OIB 81134600105</derivirana_varijabla>
  </DomainObject.Predmet.ProtustrankaFormatedOIB>
  <DomainObject.Predmet.ProtustrankaFormatedWithAdress>
    <izvorni_sadrzaj> KEM-KO društvo s ograničenom odgovornošću za kemijski konzalting i usluge, Rade Končara 67, 40315 Mursko Središće</izvorni_sadrzaj>
    <derivirana_varijabla naziv="DomainObject.Predmet.ProtustrankaFormatedWithAdress_1"> KEM-KO društvo s ograničenom odgovornošću za kemijski konzalting i usluge, Rade Končara 67, 40315 Mursko Središće</derivirana_varijabla>
  </DomainObject.Predmet.ProtustrankaFormatedWithAdress>
  <DomainObject.Predmet.ProtustrankaFormatedWithAdressOIB>
    <izvorni_sadrzaj> KEM-KO društvo s ograničenom odgovornošću za kemijski konzalting i usluge, OIB 81134600105, Rade Končara 67, 40315 Mursko Središće</izvorni_sadrzaj>
    <derivirana_varijabla naziv="DomainObject.Predmet.ProtustrankaFormatedWithAdressOIB_1"> KEM-KO društvo s ograničenom odgovornošću za kemijski konzalting i usluge, OIB 81134600105, Rade Končara 67, 40315 Mursko Središće</derivirana_varijabla>
  </DomainObject.Predmet.ProtustrankaFormatedWithAdressOIB>
  <DomainObject.Predmet.ProtustrankaWithAdress>
    <izvorni_sadrzaj>KEM-KO društvo s ograničenom odgovornošću za kemijski konzalting i usluge Rade Končara 67, 40315 Mursko Središće</izvorni_sadrzaj>
    <derivirana_varijabla naziv="DomainObject.Predmet.ProtustrankaWithAdress_1">KEM-KO društvo s ograničenom odgovornošću za kemijski konzalting i usluge Rade Končara 67, 40315 Mursko Središće</derivirana_varijabla>
  </DomainObject.Predmet.ProtustrankaWithAdress>
  <DomainObject.Predmet.ProtustrankaWithAdressOIB>
    <izvorni_sadrzaj>KEM-KO društvo s ograničenom odgovornošću za kemijski konzalting i usluge, OIB 81134600105, Rade Končara 67, 40315 Mursko Središće</izvorni_sadrzaj>
    <derivirana_varijabla naziv="DomainObject.Predmet.ProtustrankaWithAdressOIB_1">KEM-KO društvo s ograničenom odgovornošću za kemijski konzalting i usluge, OIB 81134600105, Rade Končara 67, 40315 Mursko Središće</derivirana_varijabla>
  </DomainObject.Predmet.ProtustrankaWithAdressOIB>
  <DomainObject.Predmet.ProtustrankaNazivFormated>
    <izvorni_sadrzaj>KEM-KO društvo s ograničenom odgovornošću za kemijski konzalting i usluge</izvorni_sadrzaj>
    <derivirana_varijabla naziv="DomainObject.Predmet.ProtustrankaNazivFormated_1">KEM-KO društvo s ograničenom odgovornošću za kemijski konzalting i usluge</derivirana_varijabla>
  </DomainObject.Predmet.ProtustrankaNazivFormated>
  <DomainObject.Predmet.ProtustrankaNazivFormatedOIB>
    <izvorni_sadrzaj>KEM-KO društvo s ograničenom odgovornošću za kemijski konzalting i usluge, OIB 81134600105</izvorni_sadrzaj>
    <derivirana_varijabla naziv="DomainObject.Predmet.ProtustrankaNazivFormatedOIB_1">KEM-KO društvo s ograničenom odgovornošću za kemijski konzalting i usluge, OIB 81134600105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KEM-KO društvo s ograničenom odgovornošću za kemijski konzalting i usluge</item>
    </izvorni_sadrzaj>
    <derivirana_varijabla naziv="DomainObject.Predmet.ProtuStrankaListFormated_1">
      <item>KEM-KO društvo s ograničenom odgovornošću za kemijski konzalting i usluge</item>
    </derivirana_varijabla>
  </DomainObject.Predmet.ProtuStrankaListFormated>
  <DomainObject.Predmet.ProtuStrankaListFormatedOIB>
    <izvorni_sadrzaj>
      <item>KEM-KO društvo s ograničenom odgovornošću za kemijski konzalting i usluge, OIB 81134600105</item>
    </izvorni_sadrzaj>
    <derivirana_varijabla naziv="DomainObject.Predmet.ProtuStrankaListFormatedOIB_1">
      <item>KEM-KO društvo s ograničenom odgovornošću za kemijski konzalting i usluge, OIB 81134600105</item>
    </derivirana_varijabla>
  </DomainObject.Predmet.ProtuStrankaListFormatedOIB>
  <DomainObject.Predmet.ProtuStrankaListFormatedWithAdress>
    <izvorni_sadrzaj>
      <item>KEM-KO društvo s ograničenom odgovornošću za kemijski konzalting i usluge, Rade Končara 67, 40315 Mursko Središće</item>
    </izvorni_sadrzaj>
    <derivirana_varijabla naziv="DomainObject.Predmet.ProtuStrankaListFormatedWithAdress_1">
      <item>KEM-KO društvo s ograničenom odgovornošću za kemijski konzalting i usluge, Rade Končara 67, 40315 Mursko Središće</item>
    </derivirana_varijabla>
  </DomainObject.Predmet.ProtuStrankaListFormatedWithAdress>
  <DomainObject.Predmet.ProtuStrankaListFormatedWithAdressOIB>
    <izvorni_sadrzaj>
      <item>KEM-KO društvo s ograničenom odgovornošću za kemijski konzalting i usluge, OIB 81134600105, Rade Končara 67, 40315 Mursko Središće</item>
    </izvorni_sadrzaj>
    <derivirana_varijabla naziv="DomainObject.Predmet.ProtuStrankaListFormatedWithAdressOIB_1">
      <item>KEM-KO društvo s ograničenom odgovornošću za kemijski konzalting i usluge, OIB 81134600105, Rade Končara 67, 40315 Mursko Središće</item>
    </derivirana_varijabla>
  </DomainObject.Predmet.ProtuStrankaListFormatedWithAdressOIB>
  <DomainObject.Predmet.ProtuStrankaListNazivFormated>
    <izvorni_sadrzaj>
      <item>KEM-KO društvo s ograničenom odgovornošću za kemijski konzalting i usluge</item>
    </izvorni_sadrzaj>
    <derivirana_varijabla naziv="DomainObject.Predmet.ProtuStrankaListNazivFormated_1">
      <item>KEM-KO društvo s ograničenom odgovornošću za kemijski konzalting i usluge</item>
    </derivirana_varijabla>
  </DomainObject.Predmet.ProtuStrankaListNazivFormated>
  <DomainObject.Predmet.ProtuStrankaListNazivFormatedOIB>
    <izvorni_sadrzaj>
      <item>KEM-KO društvo s ograničenom odgovornošću za kemijski konzalting i usluge, OIB 81134600105</item>
    </izvorni_sadrzaj>
    <derivirana_varijabla naziv="DomainObject.Predmet.ProtuStrankaListNazivFormatedOIB_1">
      <item>KEM-KO društvo s ograničenom odgovornošću za kemijski konzalting i usluge, OIB 81134600105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St-22/2018-2</izvorni_sadrzaj>
    <derivirana_varijabla naziv="DomainObject.PoslovniBrojDokumenta_1">St-22/2018-2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KEM-KO društvo s ograničenom odgovornošću za kemijski konzalting i usluge</izvorni_sadrzaj>
    <derivirana_varijabla naziv="DomainObject.Predmet.ProtustrankaIDrugi_1">KEM-KO društvo s ograničenom odgovornošću za kemijski konzalting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KEM-KO društvo s ograničenom odgovornošću za kemijski konzalting i usluge, OIB 81134600105, Rade Končara 67, 40315 Mursko Središće</izvorni_sadrzaj>
    <derivirana_varijabla naziv="DomainObject.Predmet.ProtustrankaIDrugiAdressOIB_1">KEM-KO društvo s ograničenom odgovornošću za kemijski konzalting i usluge, OIB 81134600105, Rade Končara 67,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KEM-KO društvo s ograničenom odgovornošću za kemijski konzalting i usluge</item>
      <item>RH Ministarstvo financija - Porezna uprava, Područni ured sjeverna Hrvatska</item>
    </izvorni_sadrzaj>
    <derivirana_varijabla naziv="DomainObject.Predmet.SudioniciListNaziv_1">
      <item>KEM-KO društvo s ograničenom odgovornošću za kemijski konzalting i usluge</item>
      <item>RH Ministarstvo financija - Porezna uprava, Područni ured sjeverna Hrvatska</item>
    </derivirana_varijabla>
  </DomainObject.Predmet.SudioniciListNaziv>
  <DomainObject.Predmet.SudioniciListAdressOIB>
    <izvorni_sadrzaj>
      <item>KEM-KO društvo s ograničenom odgovornošću za kemijski konzalting i usluge, OIB 81134600105, Rade Končara 67,40315 Mursko Središće</item>
      <item>RH Ministarstvo financija - Porezna uprava, Područni ured sjeverna Hrvatska, OIB 18683136487, Graberje 1,42000 Varaždin</item>
    </izvorni_sadrzaj>
    <derivirana_varijabla naziv="DomainObject.Predmet.SudioniciListAdressOIB_1">
      <item>KEM-KO društvo s ograničenom odgovornošću za kemijski konzalting i usluge, OIB 81134600105, Rade Končara 67,40315 Mursko Središće</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9F761-0B25-4939-81FB-72B80A6BA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5455</properties:Characters>
  <properties:Lines>98</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2018-07-11T06:00:00Z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