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6d2e" w14:paraId="e476d2e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="004B40FC" w:rsidRPr="004B40FC">
        <w:rPr>
          <w:lang w:val="hr-HR"/>
        </w:rPr>
        <w:t>u postupku povodom prijedloga dužnika AUTO PRODAJNI CENTAR MUŠE d.o.o. Split, Visoka bb, OIB: 34663224103, za sklapanje predstečajne nagodbe</w:t>
      </w:r>
      <w:r w:rsidR="005A4641">
        <w:rPr>
          <w:lang w:val="hr-HR"/>
        </w:rPr>
        <w:t xml:space="preserve">, dana </w:t>
      </w:r>
      <w:r w:rsidR="004B40FC">
        <w:rPr>
          <w:lang w:val="hr-HR"/>
        </w:rPr>
        <w:t>5. veljače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4B40FC" w:rsidP="004B40FC" w:rsidR="004B40FC" w:rsidRPr="004B40FC">
      <w:pPr>
        <w:tabs>
          <w:tab w:pos="900" w:val="left"/>
        </w:tabs>
        <w:jc w:val="both"/>
        <w:rPr>
          <w:lang w:eastAsia="hr-HR" w:val="hr-HR"/>
        </w:rPr>
      </w:pPr>
      <w:r>
        <w:rPr>
          <w:lang w:eastAsia="hr-HR" w:val="hr-HR"/>
        </w:rPr>
        <w:tab/>
      </w:r>
      <w:r w:rsidRPr="004B40FC">
        <w:rPr>
          <w:lang w:eastAsia="hr-HR" w:val="hr-HR"/>
        </w:rPr>
        <w:t>Odbacuje se prijedlog dužnika AUTO PRODAJNI CENTAR MUŠE d.o.o. Split, Visoka bb, OIB: 34663224103, za sklapanje predstečajne nagodbe.</w:t>
      </w:r>
    </w:p>
    <w:p w:rsidRDefault="004B40FC" w:rsidP="004B40FC" w:rsidR="004B40FC" w:rsidRPr="004B40FC">
      <w:pPr>
        <w:spacing w:after="160" w:before="240"/>
        <w:jc w:val="center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Obrazloženje</w:t>
      </w:r>
    </w:p>
    <w:p w:rsidRDefault="004B40FC" w:rsidP="004B40FC" w:rsidR="004B40FC" w:rsidRPr="004B40FC">
      <w:pPr>
        <w:tabs>
          <w:tab w:pos="900" w:val="left"/>
        </w:tabs>
        <w:ind w:firstLine="709"/>
        <w:jc w:val="both"/>
        <w:rPr>
          <w:lang w:eastAsia="hr-HR" w:val="hr-HR"/>
        </w:rPr>
      </w:pPr>
      <w:r w:rsidRPr="004B40FC">
        <w:rPr>
          <w:lang w:eastAsia="hr-HR" w:val="hr-HR"/>
        </w:rPr>
        <w:t xml:space="preserve">Dana </w:t>
      </w:r>
      <w:r>
        <w:rPr>
          <w:lang w:eastAsia="hr-HR" w:val="hr-HR"/>
        </w:rPr>
        <w:t>21. listopada</w:t>
      </w:r>
      <w:r w:rsidRPr="004B40FC">
        <w:rPr>
          <w:lang w:eastAsia="hr-HR" w:val="hr-HR"/>
        </w:rPr>
        <w:t xml:space="preserve"> 2015. godine kod ovo</w:t>
      </w:r>
      <w:r>
        <w:rPr>
          <w:lang w:eastAsia="hr-HR" w:val="hr-HR"/>
        </w:rPr>
        <w:t xml:space="preserve">g suda zaprimljen je prijedlog </w:t>
      </w:r>
      <w:r w:rsidRPr="004B40FC">
        <w:rPr>
          <w:lang w:eastAsia="hr-HR" w:val="hr-HR"/>
        </w:rPr>
        <w:t xml:space="preserve">dužnika </w:t>
      </w:r>
      <w:r>
        <w:rPr>
          <w:lang w:eastAsia="hr-HR" w:val="hr-HR"/>
        </w:rPr>
        <w:t>Auto prodajni centar Muše</w:t>
      </w:r>
      <w:r w:rsidRPr="004B40FC">
        <w:rPr>
          <w:lang w:eastAsia="hr-HR" w:val="hr-HR"/>
        </w:rPr>
        <w:t xml:space="preserve"> d.o.o. Split, Visoka bb, OIB: 34663224103</w:t>
      </w:r>
      <w:r>
        <w:rPr>
          <w:lang w:eastAsia="hr-HR" w:val="hr-HR"/>
        </w:rPr>
        <w:t xml:space="preserve">, </w:t>
      </w:r>
      <w:r w:rsidRPr="004B40FC">
        <w:rPr>
          <w:lang w:eastAsia="hr-HR" w:val="hr-HR"/>
        </w:rPr>
        <w:t>za sklapanje predstečajne nagodbe, a nakon provedenog postupka pred FINA-om, Regionalni centar Split.</w:t>
      </w:r>
    </w:p>
    <w:p w:rsidRDefault="004B40FC" w:rsidP="004B40FC" w:rsidR="004B40FC">
      <w:pPr>
        <w:spacing w:before="200"/>
        <w:jc w:val="both"/>
        <w:rPr>
          <w:rFonts w:eastAsiaTheme="minorHAnsi"/>
          <w:lang w:val="hr-HR"/>
        </w:rPr>
      </w:pPr>
      <w:r w:rsidRPr="004B40FC">
        <w:rPr>
          <w:rFonts w:cstheme="minorBidi" w:eastAsiaTheme="minorHAnsi" w:hAnsiTheme="minorHAnsi" w:asciiTheme="minorHAnsi"/>
          <w:sz w:val="22"/>
          <w:szCs w:val="22"/>
          <w:lang w:val="hr-HR"/>
        </w:rPr>
        <w:tab/>
      </w:r>
      <w:r w:rsidR="006B17CF">
        <w:rPr>
          <w:rFonts w:eastAsiaTheme="minorHAnsi"/>
          <w:lang w:val="hr-HR"/>
        </w:rPr>
        <w:t>Dužnik je uz prijedlog dostavio i</w:t>
      </w:r>
      <w:r w:rsidRPr="004B40FC">
        <w:rPr>
          <w:rFonts w:eastAsiaTheme="minorHAnsi"/>
          <w:lang w:val="hr-HR"/>
        </w:rPr>
        <w:t xml:space="preserve"> cjelokupan spis vođen pred FINA-om u smislu odredbe čl. 66. st. 4. Zakona o financijskom poslovanju i predstečajnoj nagodbi (˝Narodne novine˝ broj 108/12, 144/12 i 81/13; dalje ZFPPN).</w:t>
      </w:r>
    </w:p>
    <w:p w:rsidRDefault="004B40FC" w:rsidP="004B40FC" w:rsidR="004B40FC">
      <w:pPr>
        <w:spacing w:before="20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ab/>
        <w:t>Nakon što je sud pregledao prijedlog i isprave dostavljene uz prijedlog te utvrdio da su ispunjenje pretpostavke za sklapanje predstečajne nagodbe iz čl. 66. st. 1.-4. ZFPPN-a, to je temeljem odredbe čl. 66. st. 5. ZFPPN-a rješenjem 11. Stpn-84/2015 od 29. prosinca 2015. godine sazvano ročište radi sklapanja predstečajne nagodbe.</w:t>
      </w:r>
    </w:p>
    <w:p w:rsidRDefault="004B40FC" w:rsidP="004B40FC" w:rsidR="004B40FC">
      <w:pPr>
        <w:spacing w:before="20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ab/>
        <w:t xml:space="preserve">O ročištu radi sklapanja predstečajne nagodbe dužnik i svi vjerovnici obaviješteni su objavom navedenog rješenja na </w:t>
      </w:r>
      <w:r w:rsidRPr="004B40FC">
        <w:rPr>
          <w:rFonts w:eastAsiaTheme="minorHAnsi"/>
          <w:lang w:val="hr-HR"/>
        </w:rPr>
        <w:t>mrežnoj stranici e-Oglasna ploča sudova dana</w:t>
      </w:r>
      <w:r>
        <w:rPr>
          <w:rFonts w:eastAsiaTheme="minorHAnsi"/>
          <w:lang w:val="hr-HR"/>
        </w:rPr>
        <w:t xml:space="preserve"> 29. prosinca 2015. godine te objavom na web stranicama FINA-e dana 30. prosinca 2015. godine.</w:t>
      </w:r>
    </w:p>
    <w:p w:rsidRDefault="004B40FC" w:rsidP="004B40FC" w:rsidR="004B40FC">
      <w:pPr>
        <w:spacing w:before="200"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ab/>
        <w:t>Na ročište za sklapanje predstečajne nagodbe nisu pristupili niti dužnik, a niti itko od vjerovnika, pa je temeljem odredbe čl. 66. st. 10. u vezi sa čl. 66. st. 9. ZFPPN-a odlučeno kao u izreci ovog rješenja.</w:t>
      </w:r>
    </w:p>
    <w:p w:rsidRDefault="004B40FC" w:rsidP="004B40FC" w:rsidR="004B40FC" w:rsidRPr="004B40FC">
      <w:pPr>
        <w:spacing w:after="200"/>
        <w:jc w:val="center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 xml:space="preserve">U Splitu, </w:t>
      </w:r>
      <w:r>
        <w:rPr>
          <w:rFonts w:eastAsiaTheme="minorHAnsi"/>
          <w:lang w:val="hr-HR"/>
        </w:rPr>
        <w:t>5. veljače 2016</w:t>
      </w:r>
      <w:r w:rsidRPr="004B40FC">
        <w:rPr>
          <w:rFonts w:eastAsiaTheme="minorHAnsi"/>
          <w:lang w:val="hr-HR"/>
        </w:rPr>
        <w:t>.  godine</w:t>
      </w:r>
    </w:p>
    <w:p w:rsidRDefault="004B40FC" w:rsidP="004B40FC" w:rsidR="004B40FC" w:rsidRPr="004B40FC">
      <w:pPr>
        <w:jc w:val="center"/>
        <w:rPr>
          <w:rFonts w:eastAsiaTheme="minorHAnsi"/>
          <w:lang w:val="hr-HR"/>
        </w:rPr>
      </w:pPr>
    </w:p>
    <w:p w:rsidRDefault="004B40FC" w:rsidP="004B40FC" w:rsidR="004B40FC" w:rsidRPr="004B40FC">
      <w:pPr>
        <w:ind w:firstLine="708" w:left="5664"/>
        <w:jc w:val="center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SUTKINJA</w:t>
      </w:r>
    </w:p>
    <w:p w:rsidRDefault="004B40FC" w:rsidP="004B40FC" w:rsidR="004B40FC" w:rsidRPr="004B40FC">
      <w:pPr>
        <w:ind w:firstLine="708" w:left="5664"/>
        <w:jc w:val="center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ANA GOLUB GRUIĆ</w:t>
      </w:r>
    </w:p>
    <w:p w:rsidRDefault="004B40FC" w:rsidP="004B40FC" w:rsidR="004B40FC" w:rsidRPr="004B40FC">
      <w:pPr>
        <w:spacing w:after="200"/>
        <w:jc w:val="both"/>
        <w:rPr>
          <w:rFonts w:eastAsiaTheme="minorHAnsi"/>
          <w:lang w:val="hr-HR"/>
        </w:rPr>
      </w:pPr>
    </w:p>
    <w:p w:rsidRDefault="004B40FC" w:rsidP="004B40FC" w:rsidR="004B40FC" w:rsidRPr="004B40FC">
      <w:pPr>
        <w:spacing w:after="200"/>
        <w:jc w:val="both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lastRenderedPageBreak/>
        <w:t xml:space="preserve">UPUTA O PRAVNOM LIJEKU: Protiv ovog rješenja dopuštena je žalba Visokom trgovačkom sudu Republike Hrvatske. Žalba se podnosi putem ovog suda u </w:t>
      </w:r>
      <w:r>
        <w:rPr>
          <w:rFonts w:eastAsiaTheme="minorHAnsi"/>
          <w:lang w:val="hr-HR"/>
        </w:rPr>
        <w:t>3</w:t>
      </w:r>
      <w:r w:rsidRPr="004B40FC">
        <w:rPr>
          <w:rFonts w:eastAsiaTheme="minorHAnsi"/>
          <w:lang w:val="hr-HR"/>
        </w:rPr>
        <w:t xml:space="preserve"> primjerka, u roku od 8 dana od dana dostave rješenja.</w:t>
      </w:r>
    </w:p>
    <w:p w:rsidRDefault="004B40FC" w:rsidP="004B40FC" w:rsidR="004B40FC" w:rsidRPr="004B40FC">
      <w:pPr>
        <w:jc w:val="both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DNA:</w:t>
      </w:r>
    </w:p>
    <w:p w:rsidRDefault="004B40FC" w:rsidP="004B40FC" w:rsidR="004B40FC" w:rsidRPr="004B40FC">
      <w:pPr>
        <w:numPr>
          <w:ilvl w:val="0"/>
          <w:numId w:val="6"/>
        </w:numPr>
        <w:spacing w:lineRule="auto" w:line="276" w:after="200"/>
        <w:contextualSpacing/>
        <w:jc w:val="both"/>
        <w:rPr>
          <w:rFonts w:eastAsiaTheme="minorHAnsi"/>
          <w:lang w:val="hr-HR"/>
        </w:rPr>
      </w:pPr>
      <w:r>
        <w:rPr>
          <w:rFonts w:eastAsiaTheme="minorHAnsi"/>
          <w:lang w:val="hr-HR"/>
        </w:rPr>
        <w:t>dužniku</w:t>
      </w:r>
    </w:p>
    <w:p w:rsidRDefault="004B40FC" w:rsidP="004B40FC" w:rsidR="004B40FC" w:rsidRPr="004B40FC">
      <w:pPr>
        <w:numPr>
          <w:ilvl w:val="0"/>
          <w:numId w:val="6"/>
        </w:numPr>
        <w:spacing w:lineRule="auto" w:line="276" w:after="200"/>
        <w:contextualSpacing/>
        <w:jc w:val="both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Financijsk</w:t>
      </w:r>
      <w:r>
        <w:rPr>
          <w:rFonts w:eastAsiaTheme="minorHAnsi"/>
          <w:lang w:val="hr-HR"/>
        </w:rPr>
        <w:t>oj</w:t>
      </w:r>
      <w:r w:rsidRPr="004B40FC">
        <w:rPr>
          <w:rFonts w:eastAsiaTheme="minorHAnsi"/>
          <w:lang w:val="hr-HR"/>
        </w:rPr>
        <w:t xml:space="preserve"> agencij</w:t>
      </w:r>
      <w:r>
        <w:rPr>
          <w:rFonts w:eastAsiaTheme="minorHAnsi"/>
          <w:lang w:val="hr-HR"/>
        </w:rPr>
        <w:t>i</w:t>
      </w:r>
      <w:r w:rsidRPr="004B40FC">
        <w:rPr>
          <w:rFonts w:eastAsiaTheme="minorHAnsi"/>
          <w:lang w:val="hr-HR"/>
        </w:rPr>
        <w:t>, uz dopis</w:t>
      </w:r>
    </w:p>
    <w:p w:rsidRDefault="004B40FC" w:rsidP="004B40FC" w:rsidR="004B40FC" w:rsidRPr="004B40FC">
      <w:pPr>
        <w:numPr>
          <w:ilvl w:val="0"/>
          <w:numId w:val="6"/>
        </w:numPr>
        <w:spacing w:lineRule="auto" w:line="276" w:after="200"/>
        <w:contextualSpacing/>
        <w:jc w:val="both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mrežnoj stra</w:t>
      </w:r>
      <w:r>
        <w:rPr>
          <w:rFonts w:eastAsiaTheme="minorHAnsi"/>
          <w:lang w:val="hr-HR"/>
        </w:rPr>
        <w:t>nici e-Oglasna ploča sudova</w:t>
      </w:r>
    </w:p>
    <w:p w:rsidRDefault="004B40FC" w:rsidP="004B40FC" w:rsidR="004B40FC" w:rsidRPr="004B40FC">
      <w:pPr>
        <w:numPr>
          <w:ilvl w:val="0"/>
          <w:numId w:val="6"/>
        </w:numPr>
        <w:spacing w:lineRule="auto" w:line="276" w:after="200"/>
        <w:contextualSpacing/>
        <w:jc w:val="both"/>
        <w:rPr>
          <w:rFonts w:eastAsiaTheme="minorHAnsi"/>
          <w:lang w:val="hr-HR"/>
        </w:rPr>
      </w:pPr>
      <w:r w:rsidRPr="004B40FC">
        <w:rPr>
          <w:rFonts w:eastAsiaTheme="minorHAnsi"/>
          <w:lang w:val="hr-HR"/>
        </w:rPr>
        <w:t>u spis</w:t>
      </w:r>
    </w:p>
    <w:p w:rsidRDefault="00E14AE2" w:rsidP="004B40FC" w:rsidR="00E14AE2" w:rsidRPr="003734BE">
      <w:pPr>
        <w:ind w:firstLine="708"/>
        <w:jc w:val="both"/>
        <w:rPr>
          <w:lang w:val="hr-HR"/>
        </w:rPr>
      </w:pPr>
    </w:p>
    <w:sectPr w:rsidSect="004B40FC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4B40FC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56D3D" w:rsidRPr="00B56D3D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4B40FC" w:rsidRPr="004B40FC">
      <w:t>11. Stpn-84/2015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</w:t>
    </w:r>
    <w:r w:rsidR="004B40FC">
      <w:t>pn-84/2015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82935CE"/>
    <w:multiLevelType w:val="hybridMultilevel"/>
    <w:tmpl w:val="0494222A"/>
    <w:lvl w:tplc="FDE6F4BA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B40FC"/>
    <w:rsid w:val="005A4641"/>
    <w:rsid w:val="005C7075"/>
    <w:rsid w:val="00642955"/>
    <w:rsid w:val="0066735D"/>
    <w:rsid w:val="006767AE"/>
    <w:rsid w:val="006B17CF"/>
    <w:rsid w:val="006E3551"/>
    <w:rsid w:val="00736EF6"/>
    <w:rsid w:val="00743750"/>
    <w:rsid w:val="00764538"/>
    <w:rsid w:val="007725FF"/>
    <w:rsid w:val="007A74B6"/>
    <w:rsid w:val="00832F97"/>
    <w:rsid w:val="00876209"/>
    <w:rsid w:val="008863A3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B347F0"/>
    <w:rsid w:val="00B53B15"/>
    <w:rsid w:val="00B56D3D"/>
    <w:rsid w:val="00B6615F"/>
    <w:rsid w:val="00B74553"/>
    <w:rsid w:val="00BF3F52"/>
    <w:rsid w:val="00BF6161"/>
    <w:rsid w:val="00C30FC8"/>
    <w:rsid w:val="00C435B4"/>
    <w:rsid w:val="00C5093E"/>
    <w:rsid w:val="00C7399E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E14AE2"/>
    <w:rsid w:val="00E47FD1"/>
    <w:rsid w:val="00E907BF"/>
    <w:rsid w:val="00EB167D"/>
    <w:rsid w:val="00EB78C8"/>
    <w:rsid w:val="00EC0B4A"/>
    <w:rsid w:val="00EF64B4"/>
    <w:rsid w:val="00F35310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Stpn-84/2015</izvorni_sadrzaj>
    <derivirana_varijabla naziv="DomainObject.Predmet.OznakaBroj_1">Stpn-84/2015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 PRODAJNI CENTAR MUŠE, d.o.o. za trgovinu i usluge</izvorni_sadrzaj>
    <derivirana_varijabla naziv="DomainObject.Predmet.StrankaFormated_1">  AUTO PRODAJNI CENTAR MUŠE, d.o.o. za trgovinu i usluge</derivirana_varijabla>
  </DomainObject.Predmet.StrankaFormated>
  <DomainObject.Predmet.StrankaFormatedOIB>
    <izvorni_sadrzaj>  AUTO PRODAJNI CENTAR MUŠE, d.o.o. za trgovinu i usluge, OIB 34663224103</izvorni_sadrzaj>
    <derivirana_varijabla naziv="DomainObject.Predmet.StrankaFormatedOIB_1">  AUTO PRODAJNI CENTAR MUŠE, d.o.o. za trgovinu i usluge, OIB 34663224103</derivirana_varijabla>
  </DomainObject.Predmet.StrankaFormatedOIB>
  <DomainObject.Predmet.StrankaFormatedWithAdress>
    <izvorni_sadrzaj> AUTO PRODAJNI CENTAR MUŠE, d.o.o. za trgovinu i usluge, Visoka/bb, 21000 Split</izvorni_sadrzaj>
    <derivirana_varijabla naziv="DomainObject.Predmet.StrankaFormatedWithAdress_1"> AUTO PRODAJNI CENTAR MUŠE, d.o.o. za trgovinu i usluge, Visoka/bb, 21000 Split</derivirana_varijabla>
  </DomainObject.Predmet.StrankaFormatedWithAdress>
  <DomainObject.Predmet.StrankaFormatedWithAdressOIB>
    <izvorni_sadrzaj> AUTO PRODAJNI CENTAR MUŠE, d.o.o. za trgovinu i usluge, OIB 34663224103, Visoka/bb, 21000 Split</izvorni_sadrzaj>
    <derivirana_varijabla naziv="DomainObject.Predmet.StrankaFormatedWithAdressOIB_1"> AUTO PRODAJNI CENTAR MUŠE, d.o.o. za trgovinu i usluge, OIB 34663224103, Visoka/bb, 21000 Split</derivirana_varijabla>
  </DomainObject.Predmet.StrankaFormatedWithAdressOIB>
  <DomainObject.Predmet.StrankaWithAdress>
    <izvorni_sadrzaj>AUTO PRODAJNI CENTAR MUŠE, d.o.o. za trgovinu i usluge Visoka/bb,21000 Split</izvorni_sadrzaj>
    <derivirana_varijabla naziv="DomainObject.Predmet.StrankaWithAdress_1">AUTO PRODAJNI CENTAR MUŠE, d.o.o. za trgovinu i usluge Visoka/bb,21000 Split</derivirana_varijabla>
  </DomainObject.Predmet.StrankaWithAdress>
  <DomainObject.Predmet.StrankaWithAdressOIB>
    <izvorni_sadrzaj>AUTO PRODAJNI CENTAR MUŠE, d.o.o. za trgovinu i usluge, OIB 34663224103, Visoka/bb,21000 Split</izvorni_sadrzaj>
    <derivirana_varijabla naziv="DomainObject.Predmet.StrankaWithAdressOIB_1">AUTO PRODAJNI CENTAR MUŠE, d.o.o. za trgovinu i usluge, OIB 34663224103, Visoka/bb,21000 Split</derivirana_varijabla>
  </DomainObject.Predmet.StrankaWithAdressOIB>
  <DomainObject.Predmet.StrankaNazivFormated>
    <izvorni_sadrzaj>AUTO PRODAJNI CENTAR MUŠE, d.o.o. za trgovinu i usluge</izvorni_sadrzaj>
    <derivirana_varijabla naziv="DomainObject.Predmet.StrankaNazivFormated_1">AUTO PRODAJNI CENTAR MUŠE, d.o.o. za trgovinu i usluge</derivirana_varijabla>
  </DomainObject.Predmet.StrankaNazivFormated>
  <DomainObject.Predmet.StrankaNazivFormatedOIB>
    <izvorni_sadrzaj>AUTO PRODAJNI CENTAR MUŠE, d.o.o. za trgovinu i usluge, OIB 34663224103</izvorni_sadrzaj>
    <derivirana_varijabla naziv="DomainObject.Predmet.StrankaNazivFormatedOIB_1">AUTO PRODAJNI CENTAR MUŠE, d.o.o. za trgovinu i usluge, OIB 34663224103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AUTO PRODAJNI CENTAR MUŠE, d.o.o. za trgovinu i usluge</item>
    </izvorni_sadrzaj>
    <derivirana_varijabla naziv="DomainObject.Predmet.StrankaListFormated_1">
      <item>AUTO PRODAJNI CENTAR MUŠE, d.o.o. za trgovinu i usluge</item>
    </derivirana_varijabla>
  </DomainObject.Predmet.StrankaListFormated>
  <DomainObject.Predmet.StrankaListFormatedOIB>
    <izvorni_sadrzaj>
      <item>AUTO PRODAJNI CENTAR MUŠE, d.o.o. za trgovinu i usluge, OIB 34663224103</item>
    </izvorni_sadrzaj>
    <derivirana_varijabla naziv="DomainObject.Predmet.StrankaListFormatedOIB_1">
      <item>AUTO PRODAJNI CENTAR MUŠE, d.o.o. za trgovinu i usluge, OIB 34663224103</item>
    </derivirana_varijabla>
  </DomainObject.Predmet.StrankaListFormatedOIB>
  <DomainObject.Predmet.StrankaListFormatedWithAdress>
    <izvorni_sadrzaj>
      <item>AUTO PRODAJNI CENTAR MUŠE, d.o.o. za trgovinu i usluge, Visoka/bb, 21000 Split</item>
    </izvorni_sadrzaj>
    <derivirana_varijabla naziv="DomainObject.Predmet.StrankaListFormatedWithAdress_1">
      <item>AUTO PRODAJNI CENTAR MUŠE, d.o.o. za trgovinu i usluge, Visoka/bb, 21000 Split</item>
    </derivirana_varijabla>
  </DomainObject.Predmet.StrankaListFormatedWithAdress>
  <DomainObject.Predmet.StrankaListFormatedWithAdressOIB>
    <izvorni_sadrzaj>
      <item>AUTO PRODAJNI CENTAR MUŠE, d.o.o. za trgovinu i usluge, OIB 34663224103, Visoka/bb, 21000 Split</item>
    </izvorni_sadrzaj>
    <derivirana_varijabla naziv="DomainObject.Predmet.StrankaListFormatedWithAdressOIB_1">
      <item>AUTO PRODAJNI CENTAR MUŠE, d.o.o. za trgovinu i usluge, OIB 34663224103, Visoka/bb, 21000 Split</item>
    </derivirana_varijabla>
  </DomainObject.Predmet.StrankaListFormatedWithAdressOIB>
  <DomainObject.Predmet.StrankaListNazivFormated>
    <izvorni_sadrzaj>
      <item>AUTO PRODAJNI CENTAR MUŠE, d.o.o. za trgovinu i usluge</item>
    </izvorni_sadrzaj>
    <derivirana_varijabla naziv="DomainObject.Predmet.StrankaListNazivFormated_1">
      <item>AUTO PRODAJNI CENTAR MUŠE, d.o.o. za trgovinu i usluge</item>
    </derivirana_varijabla>
  </DomainObject.Predmet.StrankaListNazivFormated>
  <DomainObject.Predmet.StrankaListNazivFormatedOIB>
    <izvorni_sadrzaj>
      <item>AUTO PRODAJNI CENTAR MUŠE, d.o.o. za trgovinu i usluge, OIB 34663224103</item>
    </izvorni_sadrzaj>
    <derivirana_varijabla naziv="DomainObject.Predmet.StrankaListNazivFormatedOIB_1">
      <item>AUTO PRODAJNI CENTAR MUŠE, d.o.o. za trgovinu i usluge, OIB 34663224103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 PRODAJNI CENTAR MUŠE, d.o.o. za trgovinu i usluge</izvorni_sadrzaj>
    <derivirana_varijabla naziv="DomainObject.Predmet.StrankaIDrugi_1">AUTO PRODAJNI CENTAR MUŠE,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AUTO PRODAJNI CENTAR MUŠE, d.o.o. za trgovinu i usluge, OIB 34663224103, Visoka/bb, 21000 Split</izvorni_sadrzaj>
    <derivirana_varijabla naziv="DomainObject.Predmet.StrankaIDrugiAdressOIB_1">AUTO PRODAJNI CENTAR MUŠE, d.o.o. za trgovinu i usluge, OIB 34663224103, Visoka/bb,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PRODAJNI CENTAR MUŠE, d.o.o. za trgovinu i usluge</item>
    </izvorni_sadrzaj>
    <derivirana_varijabla naziv="DomainObject.Predmet.SudioniciListNaziv_1">
      <item>AUTO PRODAJNI CENTAR MUŠE, d.o.o. za trgovinu i usluge</item>
    </derivirana_varijabla>
  </DomainObject.Predmet.SudioniciListNaziv>
  <DomainObject.Predmet.SudioniciListAdressOIB>
    <izvorni_sadrzaj>
      <item>AUTO PRODAJNI CENTAR MUŠE, d.o.o. za trgovinu i usluge, OIB 34663224103, Visoka/bb,21000 Split</item>
    </izvorni_sadrzaj>
    <derivirana_varijabla naziv="DomainObject.Predmet.SudioniciListAdressOIB_1">
      <item>AUTO PRODAJNI CENTAR MUŠE, d.o.o. za trgovinu i usluge, OIB 34663224103, Visoka/bb,21000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34663224103</item>
    </izvorni_sadrzaj>
    <derivirana_varijabla naziv="DomainObject.Predmet.SudioniciListNazivOIB_1">
      <item>, OIB 34663224103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91CACD-89D4-4A6D-B6A1-3EC5BC26B9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1790</properties:Characters>
  <properties:Lines>48</properties:Lines>
  <properties:Paragraphs>23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2015-12-03T08:36:00Z</dcterms:created>
  <dc:creator>wsadmin</dc:creator>
  <cp:lastModifiedBy>Ana Golub Gruić</cp:lastModifiedBy>
  <cp:lastPrinted>2016-02-08T07:31:00Z</cp:lastPrinted>
  <dcterms:modified xmlns:xsi="http://www.w3.org/2001/XMLSchema-instance" xsi:type="dcterms:W3CDTF">2016-02-08T07:38:00Z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