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0e55f" w14:paraId="e10e55f" w:rsidRDefault="0067798E" w:rsidP="0067798E" w:rsidR="0067798E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67798E" w:rsidP="0067798E" w:rsidR="0067798E" w:rsidRPr="00572798">
      <w:pPr>
        <w:tabs>
          <w:tab w:pos="6150" w:val="left"/>
        </w:tabs>
        <w:rPr>
          <w:b/>
        </w:rPr>
      </w:pPr>
    </w:p>
    <w:p w:rsidRDefault="0067798E" w:rsidP="0067798E" w:rsidR="0067798E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67798E" w:rsidP="0067798E" w:rsidR="0067798E">
      <w:pPr>
        <w:tabs>
          <w:tab w:pos="7020" w:val="left"/>
        </w:tabs>
      </w:pPr>
      <w:r>
        <w:t xml:space="preserve">REPUBLIKA HRVATSKA </w:t>
      </w:r>
    </w:p>
    <w:p w:rsidRDefault="0067798E" w:rsidP="0067798E" w:rsidR="0067798E">
      <w:r>
        <w:t xml:space="preserve">  Trgovački sud u Zagrebu</w:t>
      </w:r>
    </w:p>
    <w:p w:rsidRDefault="0067798E" w:rsidP="0067798E" w:rsidR="0067798E">
      <w:r>
        <w:t xml:space="preserve">   Zagreb, Amruševa 2/II</w:t>
      </w:r>
    </w:p>
    <w:p w:rsidRDefault="0067798E" w:rsidP="0067798E" w:rsidR="0067798E"/>
    <w:p w:rsidRDefault="0067798E" w:rsidP="00E544A7" w:rsidR="0067798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3774A6">
        <w:t>7449/2015</w:t>
      </w:r>
      <w:r w:rsidR="00C94E75">
        <w:t xml:space="preserve">  </w:t>
      </w:r>
      <w:r>
        <w:t xml:space="preserve">, temeljem odredbe članka 430. Stečajnog zakona (Narodne novine br. 71/15.), dana </w:t>
      </w:r>
      <w:r w:rsidR="00C94E75">
        <w:t>0</w:t>
      </w:r>
      <w:r w:rsidR="00E21297">
        <w:t>9</w:t>
      </w:r>
      <w:r w:rsidR="00C94E75">
        <w:t xml:space="preserve">.svibnja </w:t>
      </w:r>
      <w:r>
        <w:t xml:space="preserve"> 201</w:t>
      </w:r>
      <w:r w:rsidR="0023202C">
        <w:t>6</w:t>
      </w:r>
      <w:r>
        <w:t>., objavljuje:</w:t>
      </w:r>
    </w:p>
    <w:p w:rsidRDefault="00E544A7" w:rsidP="00E544A7" w:rsidR="00E544A7" w:rsidRPr="00E544A7">
      <w:pPr>
        <w:jc w:val="both"/>
      </w:pPr>
    </w:p>
    <w:p w:rsidRDefault="0067798E" w:rsidP="0067798E" w:rsidR="0067798E" w:rsidRPr="009E0378">
      <w:pPr>
        <w:jc w:val="center"/>
      </w:pPr>
      <w:r w:rsidRPr="009E0378">
        <w:t>O G L A S</w:t>
      </w:r>
    </w:p>
    <w:p w:rsidRDefault="0067798E" w:rsidP="0067798E" w:rsidR="0067798E" w:rsidRPr="001F6933">
      <w:pPr>
        <w:rPr>
          <w:b/>
        </w:rPr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Za dužnika</w:t>
      </w:r>
      <w:r w:rsidR="000D7B97">
        <w:t xml:space="preserve"> </w:t>
      </w:r>
      <w:r w:rsidR="003774A6">
        <w:t>HOSPES  d.o.o., Jasenovac, Jasenovačka cesta 21, OIB:51566405707</w:t>
      </w:r>
      <w:r>
        <w:t xml:space="preserve">  </w:t>
      </w:r>
    </w:p>
    <w:p w:rsidRDefault="0067798E" w:rsidP="0067798E" w:rsidR="0067798E">
      <w:pPr>
        <w:pStyle w:val="Odlomakpopisa"/>
        <w:ind w:left="1428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Iznos duga evidentiran na temelju neizvršenih osnova za plaćanje je</w:t>
      </w:r>
      <w:r w:rsidR="003774A6">
        <w:t xml:space="preserve"> 75.538,85</w:t>
      </w:r>
      <w:r>
        <w:t xml:space="preserve">  kn.</w:t>
      </w:r>
    </w:p>
    <w:p w:rsidRDefault="0067798E" w:rsidP="0067798E" w:rsidR="0067798E">
      <w:pPr>
        <w:ind w:left="360"/>
      </w:pPr>
      <w:r>
        <w:t xml:space="preserve"> </w:t>
      </w: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67798E" w:rsidP="0067798E" w:rsidR="0067798E">
      <w:pPr>
        <w:ind w:firstLine="720"/>
        <w:jc w:val="both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7798E" w:rsidP="0067798E" w:rsidR="0067798E">
      <w:pPr>
        <w:pStyle w:val="Odlomakpopisa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67798E" w:rsidP="0067798E" w:rsidR="0067798E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67798E" w:rsidP="0067798E" w:rsidR="0067798E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67798E" w:rsidP="0067798E" w:rsidR="0067798E">
      <w:pPr>
        <w:jc w:val="center"/>
      </w:pPr>
    </w:p>
    <w:p w:rsidRDefault="0067798E" w:rsidP="0067798E" w:rsidR="0067798E">
      <w:pPr>
        <w:jc w:val="center"/>
      </w:pPr>
      <w:r>
        <w:t>U Zagrebu,</w:t>
      </w:r>
      <w:r w:rsidR="00C94E75">
        <w:t>0</w:t>
      </w:r>
      <w:r w:rsidR="00E21297">
        <w:t>9</w:t>
      </w:r>
      <w:r w:rsidR="00C94E75">
        <w:t>.svibnja</w:t>
      </w:r>
      <w:r>
        <w:t xml:space="preserve"> 201</w:t>
      </w:r>
      <w:r w:rsidR="001C0E7B">
        <w:t>6</w:t>
      </w:r>
      <w:r>
        <w:t>.</w:t>
      </w:r>
    </w:p>
    <w:p w:rsidRDefault="0067798E" w:rsidP="0067798E" w:rsidR="0067798E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1C0E7B" w:rsidP="001C0E7B" w:rsidR="0067798E"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Iva Buljan</w:t>
      </w:r>
      <w:r w:rsidR="0067798E">
        <w:t xml:space="preserve"> </w:t>
      </w:r>
    </w:p>
    <w:p w:rsidRDefault="0067798E" w:rsidP="0067798E" w:rsidR="0067798E">
      <w:pPr>
        <w:jc w:val="right"/>
      </w:pPr>
    </w:p>
    <w:p w:rsidRDefault="0067798E" w:rsidP="0067798E" w:rsidR="0067798E">
      <w:pPr>
        <w:jc w:val="right"/>
      </w:pPr>
    </w:p>
    <w:p w:rsidRDefault="0067798E" w:rsidP="0067798E" w:rsidR="0067798E">
      <w:r>
        <w:t>DNA:</w:t>
      </w:r>
    </w:p>
    <w:p w:rsidRDefault="0067798E" w:rsidP="0067798E" w:rsidR="0067798E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4B1D35" w:rsidP="0067798E" w:rsidR="0067798E">
      <w:pPr>
        <w:pStyle w:val="Odlomakpopisa"/>
        <w:numPr>
          <w:ilvl w:val="0"/>
          <w:numId w:val="2"/>
        </w:numPr>
      </w:pPr>
      <w:r>
        <w:t>spis</w:t>
      </w:r>
    </w:p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0B0A" w:rsidR="00CE6CC7">
      <w:r>
        <w:separator/>
      </w:r>
    </w:p>
  </w:endnote>
  <w:endnote w:id="0" w:type="continuationSeparator">
    <w:p w:rsidRDefault="00100B0A" w:rsidR="00CE6C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0B0A" w:rsidR="00CE6CC7">
      <w:r>
        <w:separator/>
      </w:r>
    </w:p>
  </w:footnote>
  <w:footnote w:id="0" w:type="continuationSeparator">
    <w:p w:rsidRDefault="00100B0A" w:rsidR="00CE6C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774A6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774A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774A6" w:rsidP="004B1D35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798E"/>
    <w:rsid w:val="000D7B97"/>
    <w:rsid w:val="00100B0A"/>
    <w:rsid w:val="00133143"/>
    <w:rsid w:val="001C0E7B"/>
    <w:rsid w:val="0023202C"/>
    <w:rsid w:val="003774A6"/>
    <w:rsid w:val="004B1D35"/>
    <w:rsid w:val="004E4A3E"/>
    <w:rsid w:val="0067798E"/>
    <w:rsid w:val="00982D19"/>
    <w:rsid w:val="00C41A73"/>
    <w:rsid w:val="00C94E75"/>
    <w:rsid w:val="00CE6CC7"/>
    <w:rsid w:val="00E21297"/>
    <w:rsid w:val="00E544A7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1D3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B1D3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774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74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74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74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74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1D3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B1D3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774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74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74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74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74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7449</izvorni_sadrzaj>
    <derivirana_varijabla naziv="DomainObject.Predmet.Broj_1">7449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St-7449/2015</izvorni_sadrzaj>
    <derivirana_varijabla naziv="DomainObject.Predmet.OznakaBroj_1">St-7449/2015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HOSPES d.o.o.</izvorni_sadrzaj>
    <derivirana_varijabla naziv="DomainObject.Predmet.ProtustrankaFormated_1">  HOSPES d.o.o.</derivirana_varijabla>
  </DomainObject.Predmet.ProtustrankaFormated>
  <DomainObject.Predmet.ProtustrankaFormatedOIB>
    <izvorni_sadrzaj>  HOSPES d.o.o., OIB 51566405707</izvorni_sadrzaj>
    <derivirana_varijabla naziv="DomainObject.Predmet.ProtustrankaFormatedOIB_1">  HOSPES d.o.o., OIB 51566405707</derivirana_varijabla>
  </DomainObject.Predmet.ProtustrankaFormatedOIB>
  <DomainObject.Predmet.ProtustrankaFormatedWithAdress>
    <izvorni_sadrzaj> HOSPES d.o.o., Jesenovečka cesta 21, 10363 Jesenovec</izvorni_sadrzaj>
    <derivirana_varijabla naziv="DomainObject.Predmet.ProtustrankaFormatedWithAdress_1"> HOSPES d.o.o., Jesenovečka cesta 21, 10363 Jesenovec</derivirana_varijabla>
  </DomainObject.Predmet.ProtustrankaFormatedWithAdress>
  <DomainObject.Predmet.ProtustrankaFormatedWithAdressOIB>
    <izvorni_sadrzaj> HOSPES d.o.o., OIB 51566405707, Jesenovečka cesta 21, 10363 Jesenovec</izvorni_sadrzaj>
    <derivirana_varijabla naziv="DomainObject.Predmet.ProtustrankaFormatedWithAdressOIB_1"> HOSPES d.o.o., OIB 51566405707, Jesenovečka cesta 21, 10363 Jesenovec</derivirana_varijabla>
  </DomainObject.Predmet.ProtustrankaFormatedWithAdressOIB>
  <DomainObject.Predmet.ProtustrankaWithAdress>
    <izvorni_sadrzaj>HOSPES d.o.o. Jesenovečka cesta 21, 10363 Jesenovec</izvorni_sadrzaj>
    <derivirana_varijabla naziv="DomainObject.Predmet.ProtustrankaWithAdress_1">HOSPES d.o.o. Jesenovečka cesta 21, 10363 Jesenovec</derivirana_varijabla>
  </DomainObject.Predmet.ProtustrankaWithAdress>
  <DomainObject.Predmet.ProtustrankaWithAdressOIB>
    <izvorni_sadrzaj>HOSPES d.o.o., OIB 51566405707, Jesenovečka cesta 21, 10363 Jesenovec</izvorni_sadrzaj>
    <derivirana_varijabla naziv="DomainObject.Predmet.ProtustrankaWithAdressOIB_1">HOSPES d.o.o., OIB 51566405707, Jesenovečka cesta 21, 10363 Jesenovec</derivirana_varijabla>
  </DomainObject.Predmet.ProtustrankaWithAdressOIB>
  <DomainObject.Predmet.ProtustrankaNazivFormated>
    <izvorni_sadrzaj>HOSPES d.o.o.</izvorni_sadrzaj>
    <derivirana_varijabla naziv="DomainObject.Predmet.ProtustrankaNazivFormated_1">HOSPES d.o.o.</derivirana_varijabla>
  </DomainObject.Predmet.ProtustrankaNazivFormated>
  <DomainObject.Predmet.ProtustrankaNazivFormatedOIB>
    <izvorni_sadrzaj>HOSPES d.o.o., OIB 51566405707</izvorni_sadrzaj>
    <derivirana_varijabla naziv="DomainObject.Predmet.ProtustrankaNazivFormatedOIB_1">HOSPES d.o.o., OIB 51566405707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HOSPES d.o.o.</item>
    </izvorni_sadrzaj>
    <derivirana_varijabla naziv="DomainObject.Predmet.ProtuStrankaListFormated_1">
      <item>HOSPES d.o.o.</item>
    </derivirana_varijabla>
  </DomainObject.Predmet.ProtuStrankaListFormated>
  <DomainObject.Predmet.ProtuStrankaListFormatedOIB>
    <izvorni_sadrzaj>
      <item>HOSPES d.o.o., OIB 51566405707</item>
    </izvorni_sadrzaj>
    <derivirana_varijabla naziv="DomainObject.Predmet.ProtuStrankaListFormatedOIB_1">
      <item>HOSPES d.o.o., OIB 51566405707</item>
    </derivirana_varijabla>
  </DomainObject.Predmet.ProtuStrankaListFormatedOIB>
  <DomainObject.Predmet.ProtuStrankaListFormatedWithAdress>
    <izvorni_sadrzaj>
      <item>HOSPES d.o.o., Jesenovečka cesta 21, 10363 Jesenovec</item>
    </izvorni_sadrzaj>
    <derivirana_varijabla naziv="DomainObject.Predmet.ProtuStrankaListFormatedWithAdress_1">
      <item>HOSPES d.o.o., Jesenovečka cesta 21, 10363 Jesenovec</item>
    </derivirana_varijabla>
  </DomainObject.Predmet.ProtuStrankaListFormatedWithAdress>
  <DomainObject.Predmet.ProtuStrankaListFormatedWithAdressOIB>
    <izvorni_sadrzaj>
      <item>HOSPES d.o.o., OIB 51566405707, Jesenovečka cesta 21, 10363 Jesenovec</item>
    </izvorni_sadrzaj>
    <derivirana_varijabla naziv="DomainObject.Predmet.ProtuStrankaListFormatedWithAdressOIB_1">
      <item>HOSPES d.o.o., OIB 51566405707, Jesenovečka cesta 21, 10363 Jesenovec</item>
    </derivirana_varijabla>
  </DomainObject.Predmet.ProtuStrankaListFormatedWithAdressOIB>
  <DomainObject.Predmet.ProtuStrankaListNazivFormated>
    <izvorni_sadrzaj>
      <item>HOSPES d.o.o.</item>
    </izvorni_sadrzaj>
    <derivirana_varijabla naziv="DomainObject.Predmet.ProtuStrankaListNazivFormated_1">
      <item>HOSPES d.o.o.</item>
    </derivirana_varijabla>
  </DomainObject.Predmet.ProtuStrankaListNazivFormated>
  <DomainObject.Predmet.ProtuStrankaListNazivFormatedOIB>
    <izvorni_sadrzaj>
      <item>HOSPES d.o.o., OIB 51566405707</item>
    </izvorni_sadrzaj>
    <derivirana_varijabla naziv="DomainObject.Predmet.ProtuStrankaListNazivFormatedOIB_1">
      <item>HOSPES d.o.o., OIB 51566405707</item>
    </derivirana_varijabla>
  </DomainObject.Predmet.ProtuStrankaListNazivFormatedOIB>
  <DomainObject.Predmet.OstaliListFormated>
    <izvorni_sadrzaj>
      <item>Tomica Nežić</item>
    </izvorni_sadrzaj>
    <derivirana_varijabla naziv="DomainObject.Predmet.OstaliListFormated_1">
      <item>Tomica Nežić</item>
    </derivirana_varijabla>
  </DomainObject.Predmet.OstaliListFormated>
  <DomainObject.Predmet.OstaliListFormatedOIB>
    <izvorni_sadrzaj>
      <item>Tomica Nežić, OIB 01472385134</item>
    </izvorni_sadrzaj>
    <derivirana_varijabla naziv="DomainObject.Predmet.OstaliListFormatedOIB_1">
      <item>Tomica Nežić, OIB 01472385134</item>
    </derivirana_varijabla>
  </DomainObject.Predmet.OstaliListFormatedOIB>
  <DomainObject.Predmet.OstaliListFormatedWithAdress>
    <izvorni_sadrzaj>
      <item>Tomica Nežić, Jesenovečka 21, 10363 Jesenovec</item>
    </izvorni_sadrzaj>
    <derivirana_varijabla naziv="DomainObject.Predmet.OstaliListFormatedWithAdress_1">
      <item>Tomica Nežić, Jesenovečka 21, 10363 Jesenovec</item>
    </derivirana_varijabla>
  </DomainObject.Predmet.OstaliListFormatedWithAdress>
  <DomainObject.Predmet.OstaliListFormatedWithAdressOIB>
    <izvorni_sadrzaj>
      <item>Tomica Nežić, OIB 01472385134, Jesenovečka 21, 10363 Jesenovec</item>
    </izvorni_sadrzaj>
    <derivirana_varijabla naziv="DomainObject.Predmet.OstaliListFormatedWithAdressOIB_1">
      <item>Tomica Nežić, OIB 01472385134, Jesenovečka 21, 10363 Jesenovec</item>
    </derivirana_varijabla>
  </DomainObject.Predmet.OstaliListFormatedWithAdressOIB>
  <DomainObject.Predmet.OstaliListNazivFormated>
    <izvorni_sadrzaj>
      <item>Tomica Nežić</item>
    </izvorni_sadrzaj>
    <derivirana_varijabla naziv="DomainObject.Predmet.OstaliListNazivFormated_1">
      <item>Tomica Nežić</item>
    </derivirana_varijabla>
  </DomainObject.Predmet.OstaliListNazivFormated>
  <DomainObject.Predmet.OstaliListNazivFormatedOIB>
    <izvorni_sadrzaj>
      <item>Tomica Nežić, OIB 01472385134</item>
    </izvorni_sadrzaj>
    <derivirana_varijabla naziv="DomainObject.Predmet.OstaliListNazivFormatedOIB_1">
      <item>Tomica Nežić, OIB 01472385134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HOSPES d.o.o.</izvorni_sadrzaj>
    <derivirana_varijabla naziv="DomainObject.Predmet.ProtustrankaIDrugi_1">HOSPES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HOSPES d.o.o., OIB 51566405707, Jesenovečka cesta 21, 10363 Jesenovec</izvorni_sadrzaj>
    <derivirana_varijabla naziv="DomainObject.Predmet.ProtustrankaIDrugiAdressOIB_1">HOSPES d.o.o., OIB 51566405707, Jesenovečka cesta 21, 10363 Jesenovec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HOSPES d.o.o.</item>
      <item>Tomica Nežić</item>
    </izvorni_sadrzaj>
    <derivirana_varijabla naziv="DomainObject.Predmet.SudioniciListNaziv_1">
      <item>FINA Regionalni centar Zagreb</item>
      <item>HOSPES d.o.o.</item>
      <item>Tomica Nežić</item>
    </derivirana_varijabla>
  </DomainObject.Predmet.SudioniciListNaziv>
  <DomainObject.Predmet.SudioniciListAdressOIB>
    <izvorni_sadrzaj>
      <item>FINA Regionalni centar Zagreb, OIB 85821130368, Trg svibanjskih žrtava 1995. 1,10000 Zagreb</item>
      <item>HOSPES d.o.o., OIB 51566405707, Jesenovečka cesta 21,10363 Jesenovec</item>
      <item>Tomica Nežić, OIB 01472385134, Jesenovečka 21,10363 Jesenovec</item>
    </izvorni_sadrzaj>
    <derivirana_varijabla naziv="DomainObject.Predmet.SudioniciListAdressOIB_1">
      <item>FINA Regionalni centar Zagreb, OIB 85821130368, Trg svibanjskih žrtava 1995. 1,10000 Zagreb</item>
      <item>HOSPES d.o.o., OIB 51566405707, Jesenovečka cesta 21,10363 Jesenovec</item>
      <item>Tomica Nežić, OIB 01472385134, Jesenovečka 21,10363 Jesenovec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51566405707</item>
      <item>, OIB 01472385134</item>
    </izvorni_sadrzaj>
    <derivirana_varijabla naziv="DomainObject.Predmet.SudioniciListNazivOIB_1">
      <item>, OIB 85821130368</item>
      <item>, OIB 51566405707</item>
      <item>, OIB 01472385134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241</properties:Words>
  <properties:Characters>1331</properties:Characters>
  <properties:Lines>64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2016-01-20T10:10:00Z</dcterms:created>
  <dc:creator>Jelena Vučemilo Manojlovski</dc:creator>
  <cp:lastModifiedBy>Snježana Polanščak</cp:lastModifiedBy>
  <cp:lastPrinted>2016-05-09T09:40:00Z</cp:lastPrinted>
  <dcterms:modified xmlns:xsi="http://www.w3.org/2001/XMLSchema-instance" xsi:type="dcterms:W3CDTF">2016-05-09T09:41:00Z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