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dcb68" w14:paraId="72dcb68" w:rsidRDefault="00BF30CF" w:rsidP="00BF30CF" w:rsidR="00BF30CF">
      <w:pPr>
        <w:jc w:val="right"/>
        <w15:collapsed w:val="false"/>
      </w:pPr>
      <w:r>
        <w:t>Broj: 6 St-</w:t>
      </w:r>
      <w:r w:rsidR="00520E30">
        <w:t>2346/16-13</w:t>
      </w:r>
    </w:p>
    <w:p w:rsidRDefault="00910E67" w:rsidP="00910E67" w:rsidR="00910E67">
      <w:r>
        <w:rPr>
          <w:rStyle w:val="Naglaeno"/>
        </w:rPr>
        <w:t xml:space="preserve">             </w:t>
      </w:r>
      <w:r w:rsidR="00EC003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70024A" w:rsidR="00BF30CF" w:rsidRPr="0070024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C0035" w:rsidP="00BF30CF" w:rsidR="00EC0035">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1B3F65">
        <w:t xml:space="preserve">predlagatelja </w:t>
      </w:r>
      <w:r w:rsidR="00520E30">
        <w:t xml:space="preserve">Financijska agencija Regionalni centar Osijek, za otvaranje stečajnog  postupka nad dužnikom </w:t>
      </w:r>
      <w:r w:rsidR="00520E30" w:rsidRPr="0012190C">
        <w:rPr>
          <w:b/>
        </w:rPr>
        <w:t>FOSSIOS d.o.o. Nuštar, K. Frankopana 17, MBS: 0301316158, OIB: 87294775159</w:t>
      </w:r>
      <w:r w:rsidRPr="00D14516">
        <w:t>,</w:t>
      </w:r>
      <w:r>
        <w:t xml:space="preserve"> dana </w:t>
      </w:r>
      <w:r w:rsidR="00520E30">
        <w:t>13. lipnja</w:t>
      </w:r>
      <w:r w:rsidR="00D171E0">
        <w:t xml:space="preserve"> 2017. g.,</w:t>
      </w:r>
    </w:p>
    <w:p w:rsidRDefault="00A2109E" w:rsidP="00A2109E" w:rsidR="00324E7F">
      <w:pPr>
        <w:tabs>
          <w:tab w:pos="327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520E30" w:rsidRPr="00520E30">
        <w:rPr>
          <w:b/>
        </w:rPr>
        <w:t>FOSSIOS d.o.o. Nuštar, K. Frankopana 17, MBS: 0301316158, OIB: 87294775159</w:t>
      </w:r>
      <w:r w:rsidR="00CA1D43">
        <w:rPr>
          <w:b/>
        </w:rPr>
        <w:t>.</w:t>
      </w:r>
    </w:p>
    <w:p w:rsidRDefault="00D171E0" w:rsidP="00D171E0" w:rsidR="00A2109E">
      <w:pPr>
        <w:tabs>
          <w:tab w:pos="2175" w:val="left"/>
        </w:tabs>
        <w:ind w:left="1080"/>
        <w:jc w:val="both"/>
        <w:rPr>
          <w:b/>
        </w:rPr>
      </w:pPr>
      <w:r>
        <w:rPr>
          <w:b/>
        </w:rPr>
        <w:tab/>
      </w:r>
    </w:p>
    <w:p w:rsidRDefault="00324E7F" w:rsidP="00A2109E" w:rsidR="00ED72C6" w:rsidRPr="00A2109E">
      <w:pPr>
        <w:numPr>
          <w:ilvl w:val="0"/>
          <w:numId w:val="11"/>
        </w:numPr>
        <w:jc w:val="both"/>
        <w:rPr>
          <w:b/>
        </w:rPr>
      </w:pPr>
      <w:r w:rsidRPr="00E33447">
        <w:t>Za stečajnog upravitelja određuje se</w:t>
      </w:r>
      <w:r w:rsidR="004D6DB6" w:rsidRPr="00816867">
        <w:t xml:space="preserve"> </w:t>
      </w:r>
      <w:r w:rsidR="00D171E0">
        <w:rPr>
          <w:b/>
        </w:rPr>
        <w:t>Zvonko Tomljanović, Našice, J. Runjanina 7, OIB: 01559486405</w:t>
      </w:r>
      <w:r w:rsidR="00A2109E">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520E30" w:rsidRPr="00520E30">
        <w:rPr>
          <w:b/>
        </w:rPr>
        <w:t>FOSSIOS d.o.o. Nuštar, K. Frankopana 17, MBS: 0301316158, OIB: 87294775159</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12190C" w:rsidP="0012190C" w:rsidR="0012190C"/>
    <w:p w:rsidRDefault="0012190C" w:rsidP="0012190C" w:rsidR="0012190C" w:rsidRPr="00391EE1">
      <w:pPr>
        <w:numPr>
          <w:ilvl w:val="0"/>
          <w:numId w:val="11"/>
        </w:numPr>
        <w:jc w:val="both"/>
      </w:pPr>
      <w:r>
        <w:t>Odobrava se s</w:t>
      </w:r>
      <w:r w:rsidRPr="00FC2E35">
        <w:t>tečajn</w:t>
      </w:r>
      <w:r>
        <w:t>om</w:t>
      </w:r>
      <w:r w:rsidRPr="00FC2E35">
        <w:t xml:space="preserve"> upravitelj</w:t>
      </w:r>
      <w:r>
        <w:t xml:space="preserve">u da </w:t>
      </w:r>
      <w:r w:rsidRPr="00FC2E35">
        <w:t xml:space="preserve"> i nakon zaključenja stečajnog postupka u ime stečajnog dužnika, </w:t>
      </w:r>
      <w:r>
        <w:t xml:space="preserve">a za račun stečajne mase ispita ukoliko je to moguće postupak koji je u tijeku a za kojeg stečajni upravitelj nije naveo poslovni broj a niti sud odnosno javnog bilježnika kod kojeg se isti vodi a u kojem postupku  prednik stečajnog dužnika potražuje od dužnika Mario Sever nositelj OPG iz Zagreba iznos od 55.000,00 kn te isti naplati </w:t>
      </w:r>
      <w:r w:rsidRPr="00FC2E35">
        <w:t>i prikupljenim sredstvima podmiriti nastale troškove stečajnog postupka, a o eventualnom ostatku uplatiti u Fo</w:t>
      </w:r>
      <w:r>
        <w:t>nd iz čl. 111 Stečajnog zakona.</w:t>
      </w:r>
    </w:p>
    <w:p w:rsidRDefault="0012190C" w:rsidP="0012190C" w:rsidR="0012190C">
      <w:pPr>
        <w:pStyle w:val="Bezproreda"/>
        <w:jc w:val="both"/>
      </w:pPr>
    </w:p>
    <w:p w:rsidRDefault="0012190C" w:rsidP="0012190C" w:rsidR="0012190C">
      <w:pPr>
        <w:ind w:left="1080"/>
        <w:jc w:val="both"/>
      </w:pPr>
    </w:p>
    <w:p w:rsidRDefault="00B654E2" w:rsidP="0070024A" w:rsidR="00B654E2"/>
    <w:p w:rsidRDefault="00520E30" w:rsidP="0070024A" w:rsidR="00520E30"/>
    <w:p w:rsidRDefault="00324E7F" w:rsidP="0070024A" w:rsidR="007D7E9A">
      <w:pPr>
        <w:jc w:val="center"/>
      </w:pPr>
      <w:r w:rsidRPr="00B162A4">
        <w:lastRenderedPageBreak/>
        <w:t>Obrazloženje</w:t>
      </w:r>
    </w:p>
    <w:p w:rsidRDefault="0070024A" w:rsidP="0070024A" w:rsidR="0070024A" w:rsidRPr="0070024A">
      <w:pPr>
        <w:jc w:val="center"/>
      </w:pPr>
    </w:p>
    <w:p w:rsidRDefault="007D2041" w:rsidP="007D2041" w:rsidR="007D2041" w:rsidRPr="005E551C">
      <w:pPr>
        <w:ind w:firstLine="720"/>
        <w:jc w:val="both"/>
      </w:pPr>
      <w:r w:rsidRPr="005E551C">
        <w:t>Rješenjem ovoga suda broj St-</w:t>
      </w:r>
      <w:r w:rsidR="00520E30">
        <w:t>2346/</w:t>
      </w:r>
      <w:r w:rsidR="001C3B69">
        <w:t>16</w:t>
      </w:r>
      <w:r w:rsidR="001B3F65">
        <w:t xml:space="preserve"> od </w:t>
      </w:r>
      <w:r w:rsidR="00520E30">
        <w:t>23. veljače 2017</w:t>
      </w:r>
      <w:r w:rsidR="00D171E0">
        <w:t>. g.,</w:t>
      </w:r>
      <w:r w:rsidRPr="005E551C">
        <w:t xml:space="preserve"> pokrenut je postupak nad dužnikom </w:t>
      </w:r>
      <w:r w:rsidR="00520E30" w:rsidRPr="00520E30">
        <w:rPr>
          <w:b/>
        </w:rPr>
        <w:t>FOSSIOS d.o.o. Nuštar, K. Frankopana 17, MBS: 0301316158, OIB: 87294775159</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D171E0">
        <w:t>Zvonko Tomljanović iz Našica</w:t>
      </w:r>
      <w:r w:rsidRPr="005E551C">
        <w:t xml:space="preserve"> te je za </w:t>
      </w:r>
      <w:r w:rsidR="00520E30">
        <w:t>12. travanj 2017.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7D2041" w:rsidR="007D2041" w:rsidRPr="005E551C">
      <w:pPr>
        <w:ind w:firstLine="720"/>
        <w:jc w:val="both"/>
      </w:pPr>
      <w:r w:rsidRPr="005E551C">
        <w:t xml:space="preserve">Dana </w:t>
      </w:r>
      <w:r w:rsidR="00520E30">
        <w:t>12. travnja</w:t>
      </w:r>
      <w:r w:rsidR="00D171E0">
        <w:t xml:space="preserve"> 2017.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D171E0" w:rsidP="00D171E0" w:rsidR="00D171E0">
      <w:pPr>
        <w:pStyle w:val="Bezproreda"/>
        <w:jc w:val="both"/>
      </w:pPr>
    </w:p>
    <w:p w:rsidRDefault="00520E30" w:rsidP="00520E30" w:rsidR="00520E30">
      <w:pPr>
        <w:pStyle w:val="Bezproreda"/>
      </w:pPr>
    </w:p>
    <w:p w:rsidRDefault="0012190C" w:rsidP="00520E30" w:rsidR="00520E30">
      <w:pPr>
        <w:pStyle w:val="Bezproreda"/>
        <w:jc w:val="both"/>
      </w:pPr>
      <w:r>
        <w:t>U</w:t>
      </w:r>
      <w:r w:rsidR="00520E30">
        <w:t xml:space="preserve">vidom u sudski registar Trgovačkog suda u Osijeku </w:t>
      </w:r>
      <w:r>
        <w:t>utvrđeno je</w:t>
      </w:r>
      <w:r w:rsidR="00520E30">
        <w:t xml:space="preserve"> da je dužnik osnovan Društvenim ugovorom o osnivanju društva s ograničenom odgovornošću od 21.08.2013.g.</w:t>
      </w:r>
    </w:p>
    <w:p w:rsidRDefault="00520E30" w:rsidP="00520E30" w:rsidR="00520E30">
      <w:pPr>
        <w:pStyle w:val="Bezproreda"/>
        <w:jc w:val="both"/>
      </w:pPr>
      <w:r>
        <w:t>Iz sudskog registra vidljivo je da je kao član društva upisan</w:t>
      </w:r>
    </w:p>
    <w:p w:rsidRDefault="00520E30" w:rsidP="00520E30" w:rsidR="00520E30">
      <w:pPr>
        <w:pStyle w:val="Bezproreda"/>
        <w:numPr>
          <w:ilvl w:val="0"/>
          <w:numId w:val="26"/>
        </w:numPr>
        <w:jc w:val="both"/>
      </w:pPr>
      <w:r>
        <w:t xml:space="preserve">Miroslav Puljić iz </w:t>
      </w:r>
      <w:proofErr w:type="spellStart"/>
      <w:r>
        <w:t>Laslova</w:t>
      </w:r>
      <w:proofErr w:type="spellEnd"/>
      <w:r>
        <w:t>,Pobjede 18/a,</w:t>
      </w:r>
      <w:proofErr w:type="spellStart"/>
      <w:r>
        <w:t>Oib</w:t>
      </w:r>
      <w:proofErr w:type="spellEnd"/>
      <w:r>
        <w:t xml:space="preserve"> 67057196466</w:t>
      </w:r>
    </w:p>
    <w:p w:rsidRDefault="00520E30" w:rsidP="00520E30" w:rsidR="00520E30">
      <w:pPr>
        <w:pStyle w:val="Bezproreda"/>
        <w:numPr>
          <w:ilvl w:val="0"/>
          <w:numId w:val="26"/>
        </w:numPr>
        <w:jc w:val="both"/>
      </w:pPr>
      <w:r>
        <w:t>Tomislav Pirić iz Nuštra,</w:t>
      </w:r>
      <w:proofErr w:type="spellStart"/>
      <w:r>
        <w:t>K.Frankopana</w:t>
      </w:r>
      <w:proofErr w:type="spellEnd"/>
      <w:r>
        <w:t xml:space="preserve"> 17,</w:t>
      </w:r>
      <w:proofErr w:type="spellStart"/>
      <w:r>
        <w:t>Oib</w:t>
      </w:r>
      <w:proofErr w:type="spellEnd"/>
      <w:r>
        <w:t xml:space="preserve"> 92164364080,ujedno i osobe ovlaštene za zastupanje,pojedinačno i samostalno. </w:t>
      </w:r>
    </w:p>
    <w:p w:rsidRDefault="0012190C" w:rsidP="00520E30" w:rsidR="0012190C">
      <w:pPr>
        <w:pStyle w:val="Bezproreda"/>
      </w:pPr>
    </w:p>
    <w:p w:rsidRDefault="00520E30" w:rsidP="0012190C" w:rsidR="00520E30">
      <w:pPr>
        <w:pStyle w:val="Bezproreda"/>
        <w:jc w:val="both"/>
      </w:pPr>
      <w:r>
        <w:t>FOSSIOS d.o.o.za usluge i trgovinu,Nuštar,</w:t>
      </w:r>
      <w:proofErr w:type="spellStart"/>
      <w:r>
        <w:t>K.Frankopana</w:t>
      </w:r>
      <w:proofErr w:type="spellEnd"/>
      <w:r>
        <w:t xml:space="preserve"> 17, upisana je u sudski registar Trgovačkog suda u Osijeku na temelju Društvenog ugovora o osnivanju društva s ograničenom odgovornošću od 21.08.2013.g. </w:t>
      </w:r>
    </w:p>
    <w:p w:rsidRDefault="00520E30" w:rsidP="0012190C" w:rsidR="00520E30">
      <w:pPr>
        <w:pStyle w:val="Bezproreda"/>
        <w:jc w:val="both"/>
      </w:pPr>
      <w:r>
        <w:t xml:space="preserve">Temeljni kapital društva iznosi 20.000,00 </w:t>
      </w:r>
      <w:proofErr w:type="spellStart"/>
      <w:r>
        <w:t>kuna.Pretežita</w:t>
      </w:r>
      <w:proofErr w:type="spellEnd"/>
      <w:r>
        <w:t xml:space="preserve"> djelatnost društva je iznajmljivanje strojeva i usluga. </w:t>
      </w:r>
    </w:p>
    <w:p w:rsidRDefault="00520E30" w:rsidP="0012190C" w:rsidR="00520E30">
      <w:pPr>
        <w:pStyle w:val="Bezproreda"/>
        <w:jc w:val="both"/>
      </w:pPr>
      <w:r>
        <w:t>POTVRDA o blokadi računa i novčanih sredstava dužnika</w:t>
      </w:r>
    </w:p>
    <w:p w:rsidRDefault="00520E30" w:rsidP="0012190C" w:rsidR="00520E30">
      <w:pPr>
        <w:pStyle w:val="Bezproreda"/>
        <w:jc w:val="both"/>
      </w:pPr>
      <w:r>
        <w:t xml:space="preserve">Potvrdu o blokadi računa i novčanih sredstava društva </w:t>
      </w:r>
      <w:proofErr w:type="spellStart"/>
      <w:r>
        <w:t>Ur.broj</w:t>
      </w:r>
      <w:proofErr w:type="spellEnd"/>
      <w:r>
        <w:t>: 08-6401-17-272 na dan 06.03. 2017.g.izdala je Fina Podružnica Vinkovci kako slijedi:</w:t>
      </w:r>
    </w:p>
    <w:p w:rsidRDefault="00520E30" w:rsidP="0012190C" w:rsidR="00520E30">
      <w:pPr>
        <w:pStyle w:val="Bezproreda"/>
        <w:jc w:val="both"/>
      </w:pPr>
      <w:r>
        <w:t>-iznos evidentiranih nepodmirenih obveza iznosi 91.554,50 kn</w:t>
      </w:r>
    </w:p>
    <w:p w:rsidRDefault="00520E30" w:rsidP="0012190C" w:rsidR="00520E30">
      <w:pPr>
        <w:pStyle w:val="Bezproreda"/>
        <w:jc w:val="both"/>
      </w:pPr>
      <w:r>
        <w:t>-dužnik je u neprekidnoj blokadi 474 dana</w:t>
      </w:r>
    </w:p>
    <w:p w:rsidRDefault="00520E30" w:rsidP="0012190C" w:rsidR="00520E30">
      <w:pPr>
        <w:pStyle w:val="Bezproreda"/>
        <w:jc w:val="both"/>
      </w:pPr>
      <w:r>
        <w:t>-broj dana blokade u zadnjih 6 mjeseci je 180 dana</w:t>
      </w:r>
    </w:p>
    <w:p w:rsidRDefault="00520E30" w:rsidP="0012190C" w:rsidR="00520E30">
      <w:pPr>
        <w:pStyle w:val="Bezproreda"/>
        <w:jc w:val="both"/>
      </w:pPr>
    </w:p>
    <w:p w:rsidRDefault="00520E30" w:rsidP="0012190C" w:rsidR="00520E30">
      <w:pPr>
        <w:pStyle w:val="Bezproreda"/>
        <w:jc w:val="both"/>
      </w:pPr>
      <w:r>
        <w:t>STANJE duga dužnika poreznoj upravi</w:t>
      </w:r>
    </w:p>
    <w:p w:rsidRDefault="00520E30" w:rsidP="0012190C" w:rsidR="00520E30">
      <w:pPr>
        <w:pStyle w:val="Bezproreda"/>
        <w:jc w:val="both"/>
      </w:pPr>
      <w:r>
        <w:t>Potvrdu Klasa:034-04/2017-001/00931,</w:t>
      </w:r>
      <w:proofErr w:type="spellStart"/>
      <w:r>
        <w:t>Ur.broj</w:t>
      </w:r>
      <w:proofErr w:type="spellEnd"/>
      <w:r>
        <w:t>:513-007-27-09-2017-01 o stanju poreznog duga od 06.03.2017.g.izdalo je MF Porezna Uprava Ispostava Vinkovci.</w:t>
      </w:r>
    </w:p>
    <w:p w:rsidRDefault="00520E30" w:rsidP="0012190C" w:rsidR="00520E30">
      <w:pPr>
        <w:pStyle w:val="Bezproreda"/>
        <w:jc w:val="both"/>
      </w:pPr>
      <w:r>
        <w:t>Stanje obveza dužnika je 68.660,49 kn</w:t>
      </w:r>
    </w:p>
    <w:p w:rsidRDefault="00520E30" w:rsidP="0012190C" w:rsidR="00520E30">
      <w:pPr>
        <w:pStyle w:val="Bezproreda"/>
        <w:jc w:val="both"/>
      </w:pPr>
    </w:p>
    <w:p w:rsidRDefault="00520E30" w:rsidP="00520E30" w:rsidR="00520E30">
      <w:pPr>
        <w:pStyle w:val="Bezproreda"/>
      </w:pPr>
      <w:r>
        <w:t>IMOVINA DUŽNIKA</w:t>
      </w:r>
    </w:p>
    <w:p w:rsidRDefault="00520E30" w:rsidP="00520E30" w:rsidR="00520E30">
      <w:pPr>
        <w:pStyle w:val="Bezproreda"/>
      </w:pPr>
    </w:p>
    <w:p w:rsidRDefault="00520E30" w:rsidP="00520E30" w:rsidR="00520E30">
      <w:pPr>
        <w:pStyle w:val="Bezproreda"/>
      </w:pPr>
      <w:r>
        <w:t>BILANCA</w:t>
      </w:r>
    </w:p>
    <w:tbl>
      <w:tblPr>
        <w:tblStyle w:val="Reetkatablice"/>
        <w:tblW w:type="dxa" w:w="9289"/>
        <w:tblInd w:type="dxa" w:w="0"/>
        <w:tblLook w:val="04A0" w:noVBand="1" w:noHBand="0" w:lastColumn="0" w:firstColumn="1" w:lastRow="0" w:firstRow="1"/>
      </w:tblPr>
      <w:tblGrid>
        <w:gridCol w:w="3370"/>
        <w:gridCol w:w="2126"/>
        <w:gridCol w:w="1984"/>
        <w:gridCol w:w="1809"/>
      </w:tblGrid>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AKTIVA u kunama</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31.12.2013.</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31.12.2014.</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31.12.2015.</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A.Potraživanja</w:t>
            </w:r>
            <w:proofErr w:type="spellEnd"/>
            <w:r>
              <w:t xml:space="preserve"> upisanog a </w:t>
            </w:r>
            <w:proofErr w:type="spellStart"/>
            <w:r>
              <w:t>nepl.kap</w:t>
            </w:r>
            <w:proofErr w:type="spellEnd"/>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B.Dugotrajna</w:t>
            </w:r>
            <w:proofErr w:type="spellEnd"/>
            <w:r>
              <w:t xml:space="preserve"> imovina</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48.270</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0</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I.Nematerijalna</w:t>
            </w:r>
            <w:proofErr w:type="spellEnd"/>
            <w:r>
              <w:t xml:space="preserve"> imovina</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II.Materijalna</w:t>
            </w:r>
            <w:proofErr w:type="spellEnd"/>
            <w:r>
              <w:t xml:space="preserve"> imovina</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48.270</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lastRenderedPageBreak/>
              <w:t>III.Dugotrajna</w:t>
            </w:r>
            <w:proofErr w:type="spellEnd"/>
            <w:r>
              <w:t xml:space="preserve"> financijska imovina</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IV.Potraživanja</w:t>
            </w:r>
            <w:proofErr w:type="spellEnd"/>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V.Odgođena</w:t>
            </w:r>
            <w:proofErr w:type="spellEnd"/>
            <w:r>
              <w:t xml:space="preserve"> porezna imovina</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C.Kratkotrajna</w:t>
            </w:r>
            <w:proofErr w:type="spellEnd"/>
            <w:r>
              <w:t xml:space="preserve"> imovina</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141</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25.084</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71.218</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I.Zalihe</w:t>
            </w:r>
            <w:proofErr w:type="spellEnd"/>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6.358</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11.180</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II.Potraživanja</w:t>
            </w:r>
            <w:proofErr w:type="spellEnd"/>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17.724</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55.038</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III.Kratkotrajna</w:t>
            </w:r>
            <w:proofErr w:type="spellEnd"/>
            <w:r>
              <w:t xml:space="preserve"> financijska imovina</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IV.Novac</w:t>
            </w:r>
            <w:proofErr w:type="spellEnd"/>
            <w:r>
              <w:t xml:space="preserve"> u banci i blagajni</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141</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1.002</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5.000</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D.Plaćeni</w:t>
            </w:r>
            <w:proofErr w:type="spellEnd"/>
            <w:r>
              <w:t xml:space="preserve"> troškovi budućeg </w:t>
            </w:r>
            <w:proofErr w:type="spellStart"/>
            <w:r>
              <w:t>razd</w:t>
            </w:r>
            <w:proofErr w:type="spellEnd"/>
            <w:r>
              <w:t>.</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0</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0</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E.UKUPNA</w:t>
            </w:r>
            <w:proofErr w:type="spellEnd"/>
            <w:r>
              <w:t xml:space="preserve"> AKTIVA</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141</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73.354</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71.218</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F.Izvanbilančni</w:t>
            </w:r>
            <w:proofErr w:type="spellEnd"/>
            <w:r>
              <w:t xml:space="preserve"> zapisi</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PASIVA</w:t>
            </w:r>
          </w:p>
        </w:tc>
        <w:tc>
          <w:tcPr>
            <w:tcW w:type="dxa" w:w="2126"/>
            <w:tcBorders>
              <w:top w:space="0" w:sz="4" w:color="auto" w:val="single"/>
              <w:left w:space="0" w:sz="4" w:color="auto" w:val="single"/>
              <w:bottom w:space="0" w:sz="4" w:color="auto" w:val="single"/>
              <w:right w:space="0" w:sz="4" w:color="auto" w:val="single"/>
            </w:tcBorders>
          </w:tcPr>
          <w:p w:rsidRDefault="00520E30" w:rsidR="00520E30">
            <w:pPr>
              <w:pStyle w:val="Bezproreda"/>
            </w:pPr>
          </w:p>
        </w:tc>
        <w:tc>
          <w:tcPr>
            <w:tcW w:type="dxa" w:w="1984"/>
            <w:tcBorders>
              <w:top w:space="0" w:sz="4" w:color="auto" w:val="single"/>
              <w:left w:space="0" w:sz="4" w:color="auto" w:val="single"/>
              <w:bottom w:space="0" w:sz="4" w:color="auto" w:val="single"/>
              <w:right w:space="0" w:sz="4" w:color="auto" w:val="single"/>
            </w:tcBorders>
          </w:tcPr>
          <w:p w:rsidRDefault="00520E30" w:rsidR="00520E30">
            <w:pPr>
              <w:pStyle w:val="Bezproreda"/>
            </w:pPr>
          </w:p>
        </w:tc>
        <w:tc>
          <w:tcPr>
            <w:tcW w:type="dxa" w:w="1809"/>
            <w:tcBorders>
              <w:top w:space="0" w:sz="4" w:color="auto" w:val="single"/>
              <w:left w:space="0" w:sz="4" w:color="auto" w:val="single"/>
              <w:bottom w:space="0" w:sz="4" w:color="auto" w:val="single"/>
              <w:right w:space="0" w:sz="4" w:color="auto" w:val="single"/>
            </w:tcBorders>
          </w:tcPr>
          <w:p w:rsidRDefault="00520E30" w:rsidR="00520E30">
            <w:pPr>
              <w:pStyle w:val="Bezproreda"/>
            </w:pP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A.Kapital</w:t>
            </w:r>
            <w:proofErr w:type="spellEnd"/>
            <w:r>
              <w:t xml:space="preserve"> i rezerve</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-4.468</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530</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-93.111</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I.Temeljni</w:t>
            </w:r>
            <w:proofErr w:type="spellEnd"/>
            <w:r>
              <w:t>-upisani kapital</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20.000</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20.000</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20.000</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II.Kapitalne</w:t>
            </w:r>
            <w:proofErr w:type="spellEnd"/>
            <w:r>
              <w:t xml:space="preserve"> rezerve</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III.Rezerve</w:t>
            </w:r>
            <w:proofErr w:type="spellEnd"/>
            <w:r>
              <w:t xml:space="preserve"> iz dobiti</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IV.Revalorizacijske</w:t>
            </w:r>
            <w:proofErr w:type="spellEnd"/>
            <w:r>
              <w:t xml:space="preserve"> rezerve</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V.Zadržana</w:t>
            </w:r>
            <w:proofErr w:type="spellEnd"/>
            <w:r>
              <w:t xml:space="preserve"> dobit ili preneseni </w:t>
            </w:r>
            <w:proofErr w:type="spellStart"/>
            <w:r>
              <w:t>gub</w:t>
            </w:r>
            <w:proofErr w:type="spellEnd"/>
            <w:r>
              <w:t>.</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-24.468</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-19.470</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VI.Dobit</w:t>
            </w:r>
            <w:proofErr w:type="spellEnd"/>
            <w:r>
              <w:t xml:space="preserve"> ili gubitak poslovne god.</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-24.468</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4.998</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-93.641</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VII.Manjinski</w:t>
            </w:r>
            <w:proofErr w:type="spellEnd"/>
            <w:r>
              <w:t xml:space="preserve"> interes</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B.Rezerviranja</w:t>
            </w:r>
            <w:proofErr w:type="spellEnd"/>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C.Dugoročne</w:t>
            </w:r>
            <w:proofErr w:type="spellEnd"/>
            <w:r>
              <w:t xml:space="preserve"> obveze</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D.Kratkoročne</w:t>
            </w:r>
            <w:proofErr w:type="spellEnd"/>
            <w:r>
              <w:t xml:space="preserve"> obveze</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4.609</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72.824</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139.329</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E.Odgođeno</w:t>
            </w:r>
            <w:proofErr w:type="spellEnd"/>
            <w:r>
              <w:t xml:space="preserve"> </w:t>
            </w:r>
            <w:proofErr w:type="spellStart"/>
            <w:r>
              <w:t>plačanje</w:t>
            </w:r>
            <w:proofErr w:type="spellEnd"/>
            <w:r>
              <w:t xml:space="preserve"> troškova</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F.UKUPNO</w:t>
            </w:r>
            <w:proofErr w:type="spellEnd"/>
            <w:r>
              <w:t xml:space="preserve"> PASIVA</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141</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73.354</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71.218</w:t>
            </w:r>
          </w:p>
        </w:tc>
      </w:tr>
      <w:tr w:rsidTr="00520E30" w:rsidR="00520E30">
        <w:tc>
          <w:tcPr>
            <w:tcW w:type="dxa" w:w="336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proofErr w:type="spellStart"/>
            <w:r>
              <w:t>G.Izvanbilančni</w:t>
            </w:r>
            <w:proofErr w:type="spellEnd"/>
            <w:r>
              <w:t xml:space="preserve"> zapisi</w:t>
            </w:r>
          </w:p>
        </w:tc>
        <w:tc>
          <w:tcPr>
            <w:tcW w:type="dxa" w:w="212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84"/>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80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r>
    </w:tbl>
    <w:p w:rsidRDefault="00520E30" w:rsidP="00520E30" w:rsidR="00520E30">
      <w:pPr>
        <w:pStyle w:val="Bezproreda"/>
      </w:pPr>
    </w:p>
    <w:p w:rsidRDefault="00520E30" w:rsidP="00520E30" w:rsidR="00520E30">
      <w:pPr>
        <w:pStyle w:val="Bezproreda"/>
      </w:pPr>
    </w:p>
    <w:p w:rsidRDefault="00520E30" w:rsidP="00520E30" w:rsidR="00520E30">
      <w:pPr>
        <w:pStyle w:val="Bezproreda"/>
      </w:pPr>
      <w:r>
        <w:t>RAČUN DOBITI I GUBITKA</w:t>
      </w:r>
    </w:p>
    <w:p w:rsidRDefault="00520E30" w:rsidP="00520E30" w:rsidR="00520E30">
      <w:pPr>
        <w:pStyle w:val="Bezproreda"/>
      </w:pPr>
      <w:r>
        <w:t xml:space="preserve">                                                                      2013.g.                              2014.g.                         2015.g.</w:t>
      </w:r>
    </w:p>
    <w:tbl>
      <w:tblPr>
        <w:tblStyle w:val="Reetkatablice"/>
        <w:tblW w:type="dxa" w:w="9289"/>
        <w:tblInd w:type="dxa" w:w="0"/>
        <w:tblLook w:val="04A0" w:noVBand="1" w:noHBand="0" w:lastColumn="0" w:firstColumn="1" w:lastRow="0" w:firstRow="1"/>
      </w:tblPr>
      <w:tblGrid>
        <w:gridCol w:w="3086"/>
        <w:gridCol w:w="2127"/>
        <w:gridCol w:w="2127"/>
        <w:gridCol w:w="1949"/>
      </w:tblGrid>
      <w:tr w:rsidTr="00520E30" w:rsidR="00520E30">
        <w:tc>
          <w:tcPr>
            <w:tcW w:type="dxa" w:w="3085"/>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Poslovni prihodi</w:t>
            </w:r>
          </w:p>
        </w:tc>
        <w:tc>
          <w:tcPr>
            <w:tcW w:type="dxa" w:w="212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11.500</w:t>
            </w:r>
          </w:p>
        </w:tc>
        <w:tc>
          <w:tcPr>
            <w:tcW w:type="dxa" w:w="212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185.500</w:t>
            </w:r>
          </w:p>
        </w:tc>
        <w:tc>
          <w:tcPr>
            <w:tcW w:type="dxa" w:w="194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313.385</w:t>
            </w:r>
          </w:p>
        </w:tc>
      </w:tr>
      <w:tr w:rsidTr="00520E30" w:rsidR="00520E30">
        <w:tc>
          <w:tcPr>
            <w:tcW w:type="dxa" w:w="3085"/>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Poslovni rashodi</w:t>
            </w:r>
          </w:p>
        </w:tc>
        <w:tc>
          <w:tcPr>
            <w:tcW w:type="dxa" w:w="212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35.971</w:t>
            </w:r>
          </w:p>
        </w:tc>
        <w:tc>
          <w:tcPr>
            <w:tcW w:type="dxa" w:w="212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176.372</w:t>
            </w:r>
          </w:p>
        </w:tc>
        <w:tc>
          <w:tcPr>
            <w:tcW w:type="dxa" w:w="194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405.847</w:t>
            </w:r>
          </w:p>
        </w:tc>
      </w:tr>
      <w:tr w:rsidTr="00520E30" w:rsidR="00520E30">
        <w:tc>
          <w:tcPr>
            <w:tcW w:type="dxa" w:w="3085"/>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Financijski prihodi</w:t>
            </w:r>
          </w:p>
        </w:tc>
        <w:tc>
          <w:tcPr>
            <w:tcW w:type="dxa" w:w="212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3</w:t>
            </w:r>
          </w:p>
        </w:tc>
        <w:tc>
          <w:tcPr>
            <w:tcW w:type="dxa" w:w="212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375</w:t>
            </w:r>
          </w:p>
        </w:tc>
        <w:tc>
          <w:tcPr>
            <w:tcW w:type="dxa" w:w="194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779</w:t>
            </w:r>
          </w:p>
        </w:tc>
      </w:tr>
      <w:tr w:rsidTr="00520E30" w:rsidR="00520E30">
        <w:tc>
          <w:tcPr>
            <w:tcW w:type="dxa" w:w="3085"/>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Financijski rashodi</w:t>
            </w:r>
          </w:p>
        </w:tc>
        <w:tc>
          <w:tcPr>
            <w:tcW w:type="dxa" w:w="212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0</w:t>
            </w:r>
          </w:p>
        </w:tc>
        <w:tc>
          <w:tcPr>
            <w:tcW w:type="dxa" w:w="212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4.505</w:t>
            </w:r>
          </w:p>
        </w:tc>
        <w:tc>
          <w:tcPr>
            <w:tcW w:type="dxa" w:w="194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1.958</w:t>
            </w:r>
          </w:p>
        </w:tc>
      </w:tr>
      <w:tr w:rsidTr="00520E30" w:rsidR="00520E30">
        <w:tc>
          <w:tcPr>
            <w:tcW w:type="dxa" w:w="3085"/>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Izvanredni-ostali prihodi</w:t>
            </w:r>
          </w:p>
        </w:tc>
        <w:tc>
          <w:tcPr>
            <w:tcW w:type="dxa" w:w="212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212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4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r>
      <w:tr w:rsidTr="00520E30" w:rsidR="00520E30">
        <w:tc>
          <w:tcPr>
            <w:tcW w:type="dxa" w:w="3085"/>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Izvanredni-ostali rashodi</w:t>
            </w:r>
          </w:p>
        </w:tc>
        <w:tc>
          <w:tcPr>
            <w:tcW w:type="dxa" w:w="212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212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4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r>
      <w:tr w:rsidTr="00520E30" w:rsidR="00520E30">
        <w:tc>
          <w:tcPr>
            <w:tcW w:type="dxa" w:w="3085"/>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Ukupni prihodi</w:t>
            </w:r>
          </w:p>
        </w:tc>
        <w:tc>
          <w:tcPr>
            <w:tcW w:type="dxa" w:w="212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11.503</w:t>
            </w:r>
          </w:p>
        </w:tc>
        <w:tc>
          <w:tcPr>
            <w:tcW w:type="dxa" w:w="212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185.875</w:t>
            </w:r>
          </w:p>
        </w:tc>
        <w:tc>
          <w:tcPr>
            <w:tcW w:type="dxa" w:w="194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314.164</w:t>
            </w:r>
          </w:p>
        </w:tc>
      </w:tr>
      <w:tr w:rsidTr="00520E30" w:rsidR="00520E30">
        <w:tc>
          <w:tcPr>
            <w:tcW w:type="dxa" w:w="3085"/>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Ukupni rashodi</w:t>
            </w:r>
          </w:p>
        </w:tc>
        <w:tc>
          <w:tcPr>
            <w:tcW w:type="dxa" w:w="212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35.971</w:t>
            </w:r>
          </w:p>
        </w:tc>
        <w:tc>
          <w:tcPr>
            <w:tcW w:type="dxa" w:w="212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180.877</w:t>
            </w:r>
          </w:p>
        </w:tc>
        <w:tc>
          <w:tcPr>
            <w:tcW w:type="dxa" w:w="194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407.805</w:t>
            </w:r>
          </w:p>
        </w:tc>
      </w:tr>
      <w:tr w:rsidTr="00520E30" w:rsidR="00520E30">
        <w:tc>
          <w:tcPr>
            <w:tcW w:type="dxa" w:w="3085"/>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Dobit ili gubitak prije </w:t>
            </w:r>
            <w:r>
              <w:lastRenderedPageBreak/>
              <w:t>oporeziv.</w:t>
            </w:r>
          </w:p>
        </w:tc>
        <w:tc>
          <w:tcPr>
            <w:tcW w:type="dxa" w:w="212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lastRenderedPageBreak/>
              <w:t>-24.468</w:t>
            </w:r>
          </w:p>
        </w:tc>
        <w:tc>
          <w:tcPr>
            <w:tcW w:type="dxa" w:w="212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4.998</w:t>
            </w:r>
          </w:p>
        </w:tc>
        <w:tc>
          <w:tcPr>
            <w:tcW w:type="dxa" w:w="194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-93.641</w:t>
            </w:r>
          </w:p>
        </w:tc>
      </w:tr>
      <w:tr w:rsidTr="00520E30" w:rsidR="00520E30">
        <w:tc>
          <w:tcPr>
            <w:tcW w:type="dxa" w:w="3085"/>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lastRenderedPageBreak/>
              <w:t>Porez na dobit</w:t>
            </w:r>
          </w:p>
        </w:tc>
        <w:tc>
          <w:tcPr>
            <w:tcW w:type="dxa" w:w="212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0</w:t>
            </w:r>
          </w:p>
        </w:tc>
        <w:tc>
          <w:tcPr>
            <w:tcW w:type="dxa" w:w="212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c>
          <w:tcPr>
            <w:tcW w:type="dxa" w:w="194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0</w:t>
            </w:r>
          </w:p>
        </w:tc>
      </w:tr>
      <w:tr w:rsidTr="00520E30" w:rsidR="00520E30">
        <w:tc>
          <w:tcPr>
            <w:tcW w:type="dxa" w:w="3085"/>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Dobit ili gubitak razdoblja</w:t>
            </w:r>
          </w:p>
        </w:tc>
        <w:tc>
          <w:tcPr>
            <w:tcW w:type="dxa" w:w="212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-24.468</w:t>
            </w:r>
          </w:p>
        </w:tc>
        <w:tc>
          <w:tcPr>
            <w:tcW w:type="dxa" w:w="212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4.998</w:t>
            </w:r>
          </w:p>
        </w:tc>
        <w:tc>
          <w:tcPr>
            <w:tcW w:type="dxa" w:w="1949"/>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-93.641</w:t>
            </w:r>
          </w:p>
        </w:tc>
      </w:tr>
    </w:tbl>
    <w:p w:rsidRDefault="00520E30" w:rsidP="00520E30" w:rsidR="00520E30">
      <w:pPr>
        <w:pStyle w:val="Bezproreda"/>
      </w:pPr>
    </w:p>
    <w:p w:rsidRDefault="00520E30" w:rsidP="00520E30" w:rsidR="00520E30">
      <w:pPr>
        <w:pStyle w:val="Bezproreda"/>
      </w:pPr>
    </w:p>
    <w:p w:rsidRDefault="00520E30" w:rsidP="00520E30" w:rsidR="00520E30">
      <w:pPr>
        <w:pStyle w:val="Bezproreda"/>
      </w:pPr>
      <w:r>
        <w:t>Uvidom u bruto bilancu na dan 31.12.2016.g. vidljivo je da dužnik ima potraživanje od kupca OPG Sever Mario u visini od 55.000,00 kn,a koje potraživanje je pokrenut sudski spor.</w:t>
      </w:r>
      <w:r w:rsidR="0012190C">
        <w:t xml:space="preserve"> </w:t>
      </w:r>
      <w:r>
        <w:t>Zakonski zastupnik nije dostavio dokumentaciju iz koje je vidljivo u kojoj je fazi spor,a prema njegovoj izjavi moguća je i protutužba jer imaju prema utuženom obveza.</w:t>
      </w:r>
    </w:p>
    <w:p w:rsidRDefault="00520E30" w:rsidP="0012190C" w:rsidR="00520E30">
      <w:pPr>
        <w:pStyle w:val="Bezproreda"/>
        <w:jc w:val="both"/>
      </w:pPr>
      <w:r>
        <w:t xml:space="preserve">Iz dostavljene bruto bilance nije vidljivo stanje imovine dužnika,prema zakonskom zastupniku iste nema ,ali nije predočio </w:t>
      </w:r>
      <w:proofErr w:type="spellStart"/>
      <w:r>
        <w:t>prokazni</w:t>
      </w:r>
      <w:proofErr w:type="spellEnd"/>
      <w:r>
        <w:t xml:space="preserve"> popis imovine,a knjigovodstveno izvješće za 2016.g.nije napravljeno,da bi se izvršio uvid na temelju istog.</w:t>
      </w:r>
    </w:p>
    <w:p w:rsidRDefault="00520E30" w:rsidP="0012190C" w:rsidR="00520E30">
      <w:pPr>
        <w:pStyle w:val="Bezproreda"/>
        <w:jc w:val="both"/>
      </w:pPr>
      <w:r>
        <w:t>Obveze dužnika prema bruto bilanci 31.12.2016.g. su slijedeće:</w:t>
      </w:r>
    </w:p>
    <w:p w:rsidRDefault="00520E30" w:rsidP="00520E30" w:rsidR="00520E30">
      <w:pPr>
        <w:pStyle w:val="Bezproreda"/>
      </w:pPr>
    </w:p>
    <w:tbl>
      <w:tblPr>
        <w:tblStyle w:val="Reetkatablice"/>
        <w:tblW w:type="dxa" w:w="9288"/>
        <w:tblInd w:type="dxa" w:w="0"/>
        <w:tblLook w:val="04A0" w:noVBand="1" w:noHBand="0" w:lastColumn="0" w:firstColumn="1" w:lastRow="0" w:firstRow="1"/>
      </w:tblPr>
      <w:tblGrid>
        <w:gridCol w:w="2093"/>
        <w:gridCol w:w="3118"/>
        <w:gridCol w:w="4077"/>
      </w:tblGrid>
      <w:tr w:rsidTr="00520E30" w:rsidR="00520E30">
        <w:tc>
          <w:tcPr>
            <w:tcW w:type="dxa" w:w="2093"/>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Konto </w:t>
            </w:r>
          </w:p>
        </w:tc>
        <w:tc>
          <w:tcPr>
            <w:tcW w:type="dxa" w:w="3118"/>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Opis konta </w:t>
            </w:r>
          </w:p>
        </w:tc>
        <w:tc>
          <w:tcPr>
            <w:tcW w:type="dxa" w:w="407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Iznos u kn</w:t>
            </w:r>
          </w:p>
        </w:tc>
      </w:tr>
      <w:tr w:rsidTr="00520E30" w:rsidR="00520E30">
        <w:tc>
          <w:tcPr>
            <w:tcW w:type="dxa" w:w="2093"/>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2144</w:t>
            </w:r>
          </w:p>
        </w:tc>
        <w:tc>
          <w:tcPr>
            <w:tcW w:type="dxa" w:w="3118"/>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Obaveza za zajmove građanima</w:t>
            </w:r>
          </w:p>
        </w:tc>
        <w:tc>
          <w:tcPr>
            <w:tcW w:type="dxa" w:w="407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26.000,00</w:t>
            </w:r>
          </w:p>
        </w:tc>
      </w:tr>
      <w:tr w:rsidTr="00520E30" w:rsidR="00520E30">
        <w:tc>
          <w:tcPr>
            <w:tcW w:type="dxa" w:w="2093"/>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2200</w:t>
            </w:r>
          </w:p>
        </w:tc>
        <w:tc>
          <w:tcPr>
            <w:tcW w:type="dxa" w:w="3118"/>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Dobavljači dobara</w:t>
            </w:r>
          </w:p>
        </w:tc>
        <w:tc>
          <w:tcPr>
            <w:tcW w:type="dxa" w:w="407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7.639,70</w:t>
            </w:r>
          </w:p>
        </w:tc>
      </w:tr>
      <w:tr w:rsidTr="00520E30" w:rsidR="00520E30">
        <w:tc>
          <w:tcPr>
            <w:tcW w:type="dxa" w:w="2093"/>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2222</w:t>
            </w:r>
          </w:p>
        </w:tc>
        <w:tc>
          <w:tcPr>
            <w:tcW w:type="dxa" w:w="3118"/>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Dobavljači fizičke osobe</w:t>
            </w:r>
          </w:p>
        </w:tc>
        <w:tc>
          <w:tcPr>
            <w:tcW w:type="dxa" w:w="407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3.103,50</w:t>
            </w:r>
          </w:p>
        </w:tc>
      </w:tr>
      <w:tr w:rsidTr="00520E30" w:rsidR="00520E30">
        <w:tc>
          <w:tcPr>
            <w:tcW w:type="dxa" w:w="2093"/>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225</w:t>
            </w:r>
          </w:p>
        </w:tc>
        <w:tc>
          <w:tcPr>
            <w:tcW w:type="dxa" w:w="3118"/>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Primljeni predujmovi-</w:t>
            </w:r>
            <w:proofErr w:type="spellStart"/>
            <w:r>
              <w:t>osn.zaPDV</w:t>
            </w:r>
            <w:proofErr w:type="spellEnd"/>
          </w:p>
        </w:tc>
        <w:tc>
          <w:tcPr>
            <w:tcW w:type="dxa" w:w="407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24.000,00</w:t>
            </w:r>
          </w:p>
        </w:tc>
      </w:tr>
      <w:tr w:rsidTr="00520E30" w:rsidR="00520E30">
        <w:tc>
          <w:tcPr>
            <w:tcW w:type="dxa" w:w="2093"/>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2300</w:t>
            </w:r>
          </w:p>
        </w:tc>
        <w:tc>
          <w:tcPr>
            <w:tcW w:type="dxa" w:w="3118"/>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Obveze za neto plaću</w:t>
            </w:r>
          </w:p>
        </w:tc>
        <w:tc>
          <w:tcPr>
            <w:tcW w:type="dxa" w:w="407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23.191,01</w:t>
            </w:r>
          </w:p>
        </w:tc>
      </w:tr>
      <w:tr w:rsidTr="00520E30" w:rsidR="00520E30">
        <w:tc>
          <w:tcPr>
            <w:tcW w:type="dxa" w:w="2093"/>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2310</w:t>
            </w:r>
          </w:p>
        </w:tc>
        <w:tc>
          <w:tcPr>
            <w:tcW w:type="dxa" w:w="3118"/>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Obveze s nabave u gotovini</w:t>
            </w:r>
          </w:p>
        </w:tc>
        <w:tc>
          <w:tcPr>
            <w:tcW w:type="dxa" w:w="407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480,00</w:t>
            </w:r>
          </w:p>
        </w:tc>
      </w:tr>
      <w:tr w:rsidTr="00520E30" w:rsidR="00520E30">
        <w:tc>
          <w:tcPr>
            <w:tcW w:type="dxa" w:w="2093"/>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2409</w:t>
            </w:r>
          </w:p>
        </w:tc>
        <w:tc>
          <w:tcPr>
            <w:tcW w:type="dxa" w:w="3118"/>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Obveza za PDV po </w:t>
            </w:r>
            <w:proofErr w:type="spellStart"/>
            <w:r>
              <w:t>konč.obrač</w:t>
            </w:r>
            <w:proofErr w:type="spellEnd"/>
            <w:r>
              <w:t>.</w:t>
            </w:r>
          </w:p>
        </w:tc>
        <w:tc>
          <w:tcPr>
            <w:tcW w:type="dxa" w:w="407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54.371,87</w:t>
            </w:r>
          </w:p>
        </w:tc>
      </w:tr>
      <w:tr w:rsidTr="00520E30" w:rsidR="00520E30">
        <w:tc>
          <w:tcPr>
            <w:tcW w:type="dxa" w:w="2093"/>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2420</w:t>
            </w:r>
          </w:p>
        </w:tc>
        <w:tc>
          <w:tcPr>
            <w:tcW w:type="dxa" w:w="3118"/>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Doprinos za MO I stupanj</w:t>
            </w:r>
          </w:p>
        </w:tc>
        <w:tc>
          <w:tcPr>
            <w:tcW w:type="dxa" w:w="407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4.419,58</w:t>
            </w:r>
          </w:p>
        </w:tc>
      </w:tr>
      <w:tr w:rsidTr="00520E30" w:rsidR="00520E30">
        <w:tc>
          <w:tcPr>
            <w:tcW w:type="dxa" w:w="2093"/>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2421</w:t>
            </w:r>
          </w:p>
        </w:tc>
        <w:tc>
          <w:tcPr>
            <w:tcW w:type="dxa" w:w="3118"/>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Doprinos za MO </w:t>
            </w:r>
            <w:proofErr w:type="spellStart"/>
            <w:r>
              <w:t>IIstupanj</w:t>
            </w:r>
            <w:proofErr w:type="spellEnd"/>
          </w:p>
        </w:tc>
        <w:tc>
          <w:tcPr>
            <w:tcW w:type="dxa" w:w="407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1.473,23</w:t>
            </w:r>
          </w:p>
        </w:tc>
      </w:tr>
      <w:tr w:rsidTr="00520E30" w:rsidR="00520E30">
        <w:tc>
          <w:tcPr>
            <w:tcW w:type="dxa" w:w="2093"/>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2423</w:t>
            </w:r>
          </w:p>
        </w:tc>
        <w:tc>
          <w:tcPr>
            <w:tcW w:type="dxa" w:w="3118"/>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Doprinos za ZO</w:t>
            </w:r>
          </w:p>
        </w:tc>
        <w:tc>
          <w:tcPr>
            <w:tcW w:type="dxa" w:w="407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5.411,82</w:t>
            </w:r>
          </w:p>
        </w:tc>
      </w:tr>
      <w:tr w:rsidTr="00520E30" w:rsidR="00520E30">
        <w:tc>
          <w:tcPr>
            <w:tcW w:type="dxa" w:w="2093"/>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2424</w:t>
            </w:r>
          </w:p>
        </w:tc>
        <w:tc>
          <w:tcPr>
            <w:tcW w:type="dxa" w:w="3118"/>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ZO za ozljede na radu</w:t>
            </w:r>
          </w:p>
        </w:tc>
        <w:tc>
          <w:tcPr>
            <w:tcW w:type="dxa" w:w="407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180,44</w:t>
            </w:r>
          </w:p>
        </w:tc>
      </w:tr>
      <w:tr w:rsidTr="00520E30" w:rsidR="00520E30">
        <w:tc>
          <w:tcPr>
            <w:tcW w:type="dxa" w:w="2093"/>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2460</w:t>
            </w:r>
          </w:p>
        </w:tc>
        <w:tc>
          <w:tcPr>
            <w:tcW w:type="dxa" w:w="3118"/>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Obveze za HGK</w:t>
            </w:r>
          </w:p>
        </w:tc>
        <w:tc>
          <w:tcPr>
            <w:tcW w:type="dxa" w:w="407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941,68</w:t>
            </w:r>
          </w:p>
        </w:tc>
      </w:tr>
      <w:tr w:rsidTr="00520E30" w:rsidR="00520E30">
        <w:tc>
          <w:tcPr>
            <w:tcW w:type="dxa" w:w="2093"/>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2490</w:t>
            </w:r>
          </w:p>
        </w:tc>
        <w:tc>
          <w:tcPr>
            <w:tcW w:type="dxa" w:w="3118"/>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Naknada za šumu</w:t>
            </w:r>
          </w:p>
        </w:tc>
        <w:tc>
          <w:tcPr>
            <w:tcW w:type="dxa" w:w="407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79,29</w:t>
            </w:r>
          </w:p>
        </w:tc>
      </w:tr>
      <w:tr w:rsidTr="00520E30" w:rsidR="00520E30">
        <w:tc>
          <w:tcPr>
            <w:tcW w:type="dxa" w:w="2093"/>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2426</w:t>
            </w:r>
          </w:p>
        </w:tc>
        <w:tc>
          <w:tcPr>
            <w:tcW w:type="dxa" w:w="3118"/>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Doprinos za </w:t>
            </w:r>
            <w:proofErr w:type="spellStart"/>
            <w:r>
              <w:t>zapošlj.na</w:t>
            </w:r>
            <w:proofErr w:type="spellEnd"/>
            <w:r>
              <w:t xml:space="preserve"> plaću                         </w:t>
            </w:r>
          </w:p>
        </w:tc>
        <w:tc>
          <w:tcPr>
            <w:tcW w:type="dxa" w:w="4077"/>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613,31</w:t>
            </w:r>
          </w:p>
        </w:tc>
      </w:tr>
    </w:tbl>
    <w:p w:rsidRDefault="00520E30" w:rsidP="00520E30" w:rsidR="00520E30">
      <w:pPr>
        <w:pStyle w:val="Bezproreda"/>
      </w:pPr>
      <w:r>
        <w:t xml:space="preserve">                                                           UKUPNO:                            151.905,43</w:t>
      </w:r>
    </w:p>
    <w:p w:rsidRDefault="00520E30" w:rsidP="00520E30" w:rsidR="00520E30">
      <w:pPr>
        <w:pStyle w:val="Bezproreda"/>
      </w:pPr>
    </w:p>
    <w:p w:rsidRDefault="00520E30" w:rsidP="00520E30" w:rsidR="00520E30">
      <w:pPr>
        <w:pStyle w:val="Bezproreda"/>
        <w:jc w:val="both"/>
      </w:pPr>
      <w:r>
        <w:t>Prema Uvjerenju MUP PU Vukovarsko-Srijemska Vinkovci od 07.03.2017.g.,broj:511-15-06/2-22-325/2017 dužnik nije evidentiran kao vlasnik vozila.</w:t>
      </w:r>
    </w:p>
    <w:p w:rsidRDefault="0012190C" w:rsidP="00520E30" w:rsidR="0012190C">
      <w:pPr>
        <w:pStyle w:val="Bezproreda"/>
        <w:jc w:val="both"/>
      </w:pPr>
    </w:p>
    <w:p w:rsidRDefault="00520E30" w:rsidP="00520E30" w:rsidR="00520E30">
      <w:pPr>
        <w:pStyle w:val="Bezproreda"/>
        <w:jc w:val="both"/>
      </w:pPr>
      <w:r>
        <w:t xml:space="preserve">Uvidom u potvrdu Općinskog suda u Vukovaru,Zemljišno knjižni odjel Vinkovci broj 7025/2017 od 06.03.2017.g.vidljivo je da dužnik nije upisan kao vlasnik nekretnina na području nadležnosti navedenog </w:t>
      </w:r>
      <w:proofErr w:type="spellStart"/>
      <w:r>
        <w:t>zk</w:t>
      </w:r>
      <w:proofErr w:type="spellEnd"/>
      <w:r>
        <w:t xml:space="preserve"> odjela. </w:t>
      </w:r>
    </w:p>
    <w:p w:rsidRDefault="0012190C" w:rsidP="00520E30" w:rsidR="0012190C">
      <w:pPr>
        <w:pStyle w:val="Bezproreda"/>
        <w:jc w:val="both"/>
      </w:pPr>
    </w:p>
    <w:p w:rsidRDefault="00520E30" w:rsidP="00520E30" w:rsidR="00520E30">
      <w:pPr>
        <w:pStyle w:val="Bezproreda"/>
        <w:jc w:val="both"/>
      </w:pPr>
      <w:r>
        <w:t xml:space="preserve">Zakonski zastupnik nije dostavio </w:t>
      </w:r>
      <w:proofErr w:type="spellStart"/>
      <w:r>
        <w:t>Prokazni</w:t>
      </w:r>
      <w:proofErr w:type="spellEnd"/>
      <w:r>
        <w:t xml:space="preserve"> popis imovine. </w:t>
      </w:r>
    </w:p>
    <w:p w:rsidRDefault="00520E30" w:rsidP="00520E30" w:rsidR="00520E30">
      <w:pPr>
        <w:pStyle w:val="Bezproreda"/>
        <w:jc w:val="both"/>
      </w:pPr>
    </w:p>
    <w:p w:rsidRDefault="0012190C" w:rsidP="00520E30" w:rsidR="00DE5A79">
      <w:pPr>
        <w:pStyle w:val="Bezproreda"/>
        <w:jc w:val="both"/>
      </w:pPr>
      <w:r>
        <w:t>Stečajni</w:t>
      </w:r>
      <w:r w:rsidR="00520E30">
        <w:t xml:space="preserve"> dužnik ima potraživanje prema kupcu u iznosu od oko 55.000,00 kn koje potraživanje je st. dužnik utužio te se vodi postupak i to protiv Mario Sever nositelj OPG-a iz Zagreba a st. dužnika zastupa odvjetnica </w:t>
      </w:r>
      <w:proofErr w:type="spellStart"/>
      <w:r w:rsidR="00520E30">
        <w:t>Julka</w:t>
      </w:r>
      <w:proofErr w:type="spellEnd"/>
      <w:r w:rsidR="00520E30">
        <w:t xml:space="preserve"> Bandić iz Osijeka. </w:t>
      </w:r>
      <w:r w:rsidR="00DE5A79">
        <w:t xml:space="preserve">Privremeni stečajni </w:t>
      </w:r>
      <w:r w:rsidR="00DE5A79">
        <w:lastRenderedPageBreak/>
        <w:t>upravitelj nije stupio</w:t>
      </w:r>
      <w:r w:rsidR="00520E30">
        <w:t xml:space="preserve"> u kontakt s odvjetnicom </w:t>
      </w:r>
      <w:proofErr w:type="spellStart"/>
      <w:r w:rsidR="00520E30">
        <w:t>Julkom</w:t>
      </w:r>
      <w:proofErr w:type="spellEnd"/>
      <w:r w:rsidR="00520E30">
        <w:t xml:space="preserve"> Bandić te </w:t>
      </w:r>
      <w:r w:rsidR="00DE5A79">
        <w:t>je predložio</w:t>
      </w:r>
      <w:r w:rsidR="00520E30">
        <w:t xml:space="preserve"> da ukoliko sud donese rješenje kojim se otvara i zaključuje st. postupak da </w:t>
      </w:r>
      <w:r w:rsidR="00DE5A79">
        <w:t>ga</w:t>
      </w:r>
      <w:r w:rsidR="00520E30">
        <w:t xml:space="preserve"> se ovlasti da u korist stečajne mase ispita navedeni postupak te utvrdi da li postoji mogućnost naplate po navedenom postupku u kojem slučaju će se isti nastaviti u korist stečajne mase. </w:t>
      </w:r>
    </w:p>
    <w:p w:rsidRDefault="00DE5A79" w:rsidP="00520E30" w:rsidR="00DE5A79">
      <w:pPr>
        <w:pStyle w:val="Bezproreda"/>
        <w:jc w:val="both"/>
      </w:pPr>
    </w:p>
    <w:p w:rsidRDefault="00520E30" w:rsidP="00520E30" w:rsidR="00DE5A79">
      <w:pPr>
        <w:pStyle w:val="Bezproreda"/>
        <w:jc w:val="both"/>
      </w:pPr>
      <w:r>
        <w:t xml:space="preserve">Nadalje, uvidom u bilancu za 2014. g. i 2015. g. </w:t>
      </w:r>
      <w:r w:rsidR="00DE5A79">
        <w:t xml:space="preserve">utvrđeno je da </w:t>
      </w:r>
      <w:r>
        <w:t xml:space="preserve">sam da u 2014. g. je evidentirano pod stavkom „dugotrajna imovina“ iznos od 48.270,00 kn a koja imovina nije iskazana u bilanci za 2015. g. </w:t>
      </w:r>
    </w:p>
    <w:p w:rsidRDefault="00520E30" w:rsidP="00520E30" w:rsidR="00520E30">
      <w:pPr>
        <w:pStyle w:val="Bezproreda"/>
        <w:jc w:val="both"/>
      </w:pPr>
      <w:r>
        <w:t xml:space="preserve">U odnosu na kratkotrajnu imovinu </w:t>
      </w:r>
      <w:r w:rsidR="00DE5A79">
        <w:t>utvrđeno je da</w:t>
      </w:r>
      <w:r>
        <w:t xml:space="preserve"> je evidentirano oko 25.000,00 kn za 2014. g. a što se povećalo na 71.218,00 kn u 2015. g., dužnik je fakturirao tu razliku od 55.000,00 kn upravo u odnosu na potraživanje od Mario Sever nositelj OPG-a u odnosu na čega se vodi postupak pred sudom.</w:t>
      </w:r>
    </w:p>
    <w:p w:rsidRDefault="00520E30" w:rsidP="00520E30" w:rsidR="00520E30">
      <w:pPr>
        <w:pStyle w:val="Bezproreda"/>
        <w:jc w:val="both"/>
      </w:pPr>
      <w:r>
        <w:t xml:space="preserve">Nadalje, u bilanci se navode i pokretnine u 2014. g. a one su prodane te nisu iskazane u 2015. g. a uvrštene su u dugotrajnu imovinu u odnosu na koju </w:t>
      </w:r>
      <w:r w:rsidR="00DE5A79">
        <w:t>je</w:t>
      </w:r>
      <w:r>
        <w:t xml:space="preserve"> prethodno da</w:t>
      </w:r>
      <w:r w:rsidR="00DE5A79">
        <w:t>n</w:t>
      </w:r>
      <w:r>
        <w:t xml:space="preserve">o očitovanje. </w:t>
      </w:r>
    </w:p>
    <w:p w:rsidRDefault="00520E30" w:rsidP="00520E30" w:rsidR="00520E30">
      <w:pPr>
        <w:pStyle w:val="Bezproreda"/>
        <w:jc w:val="both"/>
      </w:pPr>
    </w:p>
    <w:p w:rsidRDefault="00520E30" w:rsidP="00520E30" w:rsidR="00520E30">
      <w:pPr>
        <w:pStyle w:val="Bezproreda"/>
        <w:jc w:val="both"/>
      </w:pPr>
      <w:r>
        <w:t>Prema uvidu u potvrdu  HZMO  od 06.03.2017.g. dužnik nema prijavljenih osoba.</w:t>
      </w:r>
    </w:p>
    <w:p w:rsidRDefault="00520E30" w:rsidP="00520E30" w:rsidR="00520E30">
      <w:pPr>
        <w:pStyle w:val="Bezproreda"/>
        <w:jc w:val="both"/>
      </w:pPr>
    </w:p>
    <w:p w:rsidRDefault="00520E30" w:rsidP="00520E30" w:rsidR="00520E30">
      <w:pPr>
        <w:pStyle w:val="Bezproreda"/>
        <w:jc w:val="both"/>
      </w:pPr>
      <w:r>
        <w:t>Radi utvrđivanja postojanja stečajnih razloga izvršen je uvid u javno dostupne podatke Fine, te uvid u stanje poreznog duga.</w:t>
      </w:r>
    </w:p>
    <w:p w:rsidRDefault="00520E30" w:rsidP="00520E30" w:rsidR="00520E30">
      <w:pPr>
        <w:pStyle w:val="Bezproreda"/>
        <w:jc w:val="both"/>
      </w:pPr>
      <w:r>
        <w:t xml:space="preserve"> Prema podacima Fine od 24.02.2017.g. dužnik ima evidentirane neizvršene obveze za plaćanje u vremenu duljem od 60 dana.</w:t>
      </w:r>
    </w:p>
    <w:p w:rsidRDefault="00520E30" w:rsidP="00520E30" w:rsidR="00520E30">
      <w:pPr>
        <w:pStyle w:val="Bezproreda"/>
        <w:jc w:val="both"/>
      </w:pPr>
      <w:r>
        <w:t>Time je utvrđen stečajni razlog iz čl.6.st.2.Stečajnog zakona nesposobnost za plaćanje,dužnik je nelikvidan jer kasni više od 60 dana u ispunjenju novčanih obveza.</w:t>
      </w:r>
    </w:p>
    <w:p w:rsidRDefault="00520E30" w:rsidP="00520E30" w:rsidR="00520E30">
      <w:pPr>
        <w:pStyle w:val="Bezproreda"/>
      </w:pPr>
    </w:p>
    <w:p w:rsidRDefault="00520E30" w:rsidP="00520E30" w:rsidR="00520E30">
      <w:pPr>
        <w:pStyle w:val="Bezproreda"/>
        <w:jc w:val="both"/>
      </w:pPr>
      <w:r>
        <w:t>Temeljem svega navedenog FOSSIOS  d.o.o. Nuštar, K.</w:t>
      </w:r>
      <w:r w:rsidR="003F4488">
        <w:t xml:space="preserve"> </w:t>
      </w:r>
      <w:r>
        <w:t>Frankopana 17,</w:t>
      </w:r>
      <w:proofErr w:type="spellStart"/>
      <w:r>
        <w:t>Oib</w:t>
      </w:r>
      <w:proofErr w:type="spellEnd"/>
      <w:r>
        <w:t xml:space="preserve"> 87294775159 ,MBS  0301316158 nema izgleda za nastavak poslovanja jer mu je račun blokiran duže od 60 dana,a imovina prema procjeni privremenog stečajnog upravitelja ne pokriva postojeće obveze.</w:t>
      </w:r>
    </w:p>
    <w:p w:rsidRDefault="00520E30" w:rsidP="00520E30" w:rsidR="00520E30">
      <w:pPr>
        <w:pStyle w:val="Bezproreda"/>
        <w:jc w:val="both"/>
      </w:pPr>
      <w:r>
        <w:t>Dužnik je nesposoban za plaćanje,</w:t>
      </w:r>
      <w:r w:rsidR="003F4488">
        <w:t xml:space="preserve"> </w:t>
      </w:r>
      <w:r>
        <w:t>nelikvidan,</w:t>
      </w:r>
      <w:r w:rsidR="003F4488">
        <w:t xml:space="preserve"> </w:t>
      </w:r>
      <w:r>
        <w:t>u neprekinutoj blokadi od 474 dana,</w:t>
      </w:r>
      <w:r w:rsidR="003F4488">
        <w:t xml:space="preserve"> </w:t>
      </w:r>
      <w:r>
        <w:t>a iznos blokade na dan 06.03.2017.g. iznosi 91.554,50 kn.</w:t>
      </w:r>
    </w:p>
    <w:p w:rsidRDefault="00520E30" w:rsidP="00520E30" w:rsidR="00520E30">
      <w:pPr>
        <w:pStyle w:val="Bezproreda"/>
        <w:jc w:val="both"/>
      </w:pPr>
      <w:r>
        <w:t>Iz prikupljene dokumentacije je vidljivo da dužnik nema imovinu čijim bi se unovčenjem mogla prikupiti sredstva koja bi bila dostatna za podmirenje troškova stečajnog postupka.</w:t>
      </w:r>
    </w:p>
    <w:p w:rsidRDefault="00520E30" w:rsidP="00520E30" w:rsidR="00520E30">
      <w:pPr>
        <w:pStyle w:val="Bezproreda"/>
        <w:jc w:val="both"/>
      </w:pPr>
      <w:r>
        <w:t xml:space="preserve">Slijedom navedenog,budući da je dužnik nesposoban za plaćanje,te postoje stečajni razlozi predviđeni čl.6.Stečajnog zakona, </w:t>
      </w:r>
      <w:r w:rsidR="003F4488">
        <w:t>da se</w:t>
      </w:r>
      <w:r>
        <w:t xml:space="preserve"> sukladno čl.132.Stečajnog zakona pozove osobe koje imaju pravni interes za provedbom stečajnog postupka da u roku od 15 dana uplate predujam za namirenje troškova prethodnog i otvorenog stečajnog postupka iznos od 20.400,00 kn</w:t>
      </w:r>
    </w:p>
    <w:p w:rsidRDefault="00520E30" w:rsidP="00520E30" w:rsidR="00520E30">
      <w:pPr>
        <w:pStyle w:val="Bezproreda"/>
      </w:pPr>
    </w:p>
    <w:p w:rsidRDefault="00520E30" w:rsidP="00520E30" w:rsidR="00520E30">
      <w:pPr>
        <w:pStyle w:val="Bezproreda"/>
      </w:pPr>
      <w:r>
        <w:t>Troškovi su obračunati na slijedeći način:</w:t>
      </w:r>
    </w:p>
    <w:p w:rsidRDefault="00520E30" w:rsidP="00520E30" w:rsidR="00520E30">
      <w:pPr>
        <w:pStyle w:val="Bezproreda"/>
      </w:pPr>
    </w:p>
    <w:tbl>
      <w:tblPr>
        <w:tblStyle w:val="Reetkatablice"/>
        <w:tblW w:type="dxa" w:w="9288"/>
        <w:tblInd w:type="dxa" w:w="0"/>
        <w:tblLook w:val="04A0" w:noVBand="1" w:noHBand="0" w:lastColumn="0" w:firstColumn="1" w:lastRow="0" w:firstRow="1"/>
      </w:tblPr>
      <w:tblGrid>
        <w:gridCol w:w="3096"/>
        <w:gridCol w:w="3096"/>
        <w:gridCol w:w="3096"/>
      </w:tblGrid>
      <w:tr w:rsidTr="00520E30" w:rsidR="00520E30">
        <w:tc>
          <w:tcPr>
            <w:tcW w:type="dxa" w:w="309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Redni broj</w:t>
            </w:r>
          </w:p>
        </w:tc>
        <w:tc>
          <w:tcPr>
            <w:tcW w:type="dxa" w:w="309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Opis troškova</w:t>
            </w:r>
          </w:p>
        </w:tc>
        <w:tc>
          <w:tcPr>
            <w:tcW w:type="dxa" w:w="309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Iznos u kn</w:t>
            </w:r>
          </w:p>
        </w:tc>
      </w:tr>
      <w:tr w:rsidTr="00520E30" w:rsidR="00520E30">
        <w:tc>
          <w:tcPr>
            <w:tcW w:type="dxa" w:w="309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1.</w:t>
            </w:r>
          </w:p>
        </w:tc>
        <w:tc>
          <w:tcPr>
            <w:tcW w:type="dxa" w:w="309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Trošak izrade pečata</w:t>
            </w:r>
          </w:p>
        </w:tc>
        <w:tc>
          <w:tcPr>
            <w:tcW w:type="dxa" w:w="309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100,00</w:t>
            </w:r>
          </w:p>
        </w:tc>
      </w:tr>
      <w:tr w:rsidTr="00520E30" w:rsidR="00520E30">
        <w:tc>
          <w:tcPr>
            <w:tcW w:type="dxa" w:w="309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2.</w:t>
            </w:r>
          </w:p>
        </w:tc>
        <w:tc>
          <w:tcPr>
            <w:tcW w:type="dxa" w:w="309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Trošak zatvaranja </w:t>
            </w:r>
            <w:proofErr w:type="spellStart"/>
            <w:r>
              <w:t>žrn</w:t>
            </w:r>
            <w:proofErr w:type="spellEnd"/>
            <w:r>
              <w:t xml:space="preserve"> i otvaranja novog </w:t>
            </w:r>
            <w:proofErr w:type="spellStart"/>
            <w:r>
              <w:t>žrn</w:t>
            </w:r>
            <w:proofErr w:type="spellEnd"/>
          </w:p>
        </w:tc>
        <w:tc>
          <w:tcPr>
            <w:tcW w:type="dxa" w:w="309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300,00</w:t>
            </w:r>
          </w:p>
        </w:tc>
      </w:tr>
      <w:tr w:rsidTr="00520E30" w:rsidR="00520E30">
        <w:tc>
          <w:tcPr>
            <w:tcW w:type="dxa" w:w="309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3.</w:t>
            </w:r>
          </w:p>
        </w:tc>
        <w:tc>
          <w:tcPr>
            <w:tcW w:type="dxa" w:w="309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Trošak </w:t>
            </w:r>
            <w:proofErr w:type="spellStart"/>
            <w:r>
              <w:t>knjig.servisa</w:t>
            </w:r>
            <w:proofErr w:type="spellEnd"/>
            <w:r>
              <w:t xml:space="preserve">-6 </w:t>
            </w:r>
            <w:r>
              <w:lastRenderedPageBreak/>
              <w:t>mjeseci</w:t>
            </w:r>
          </w:p>
        </w:tc>
        <w:tc>
          <w:tcPr>
            <w:tcW w:type="dxa" w:w="309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lastRenderedPageBreak/>
              <w:t xml:space="preserve">    6.000,00</w:t>
            </w:r>
          </w:p>
        </w:tc>
      </w:tr>
      <w:tr w:rsidTr="00520E30" w:rsidR="00520E30">
        <w:tc>
          <w:tcPr>
            <w:tcW w:type="dxa" w:w="309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lastRenderedPageBreak/>
              <w:t>4.</w:t>
            </w:r>
          </w:p>
        </w:tc>
        <w:tc>
          <w:tcPr>
            <w:tcW w:type="dxa" w:w="309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Nagrada stečajnom upravitelju u bruto iznosu</w:t>
            </w:r>
          </w:p>
        </w:tc>
        <w:tc>
          <w:tcPr>
            <w:tcW w:type="dxa" w:w="309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12.000,00</w:t>
            </w:r>
          </w:p>
        </w:tc>
      </w:tr>
      <w:tr w:rsidTr="00520E30" w:rsidR="00520E30">
        <w:tc>
          <w:tcPr>
            <w:tcW w:type="dxa" w:w="309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5.</w:t>
            </w:r>
          </w:p>
        </w:tc>
        <w:tc>
          <w:tcPr>
            <w:tcW w:type="dxa" w:w="309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Trošak sređivanja </w:t>
            </w:r>
            <w:proofErr w:type="spellStart"/>
            <w:r>
              <w:t>arh.građe</w:t>
            </w:r>
            <w:proofErr w:type="spellEnd"/>
          </w:p>
        </w:tc>
        <w:tc>
          <w:tcPr>
            <w:tcW w:type="dxa" w:w="309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2.000,00</w:t>
            </w:r>
          </w:p>
        </w:tc>
      </w:tr>
      <w:tr w:rsidTr="00520E30" w:rsidR="00520E30">
        <w:tc>
          <w:tcPr>
            <w:tcW w:type="dxa" w:w="3096"/>
            <w:tcBorders>
              <w:top w:space="0" w:sz="4" w:color="auto" w:val="single"/>
              <w:left w:space="0" w:sz="4" w:color="auto" w:val="single"/>
              <w:bottom w:space="0" w:sz="4" w:color="auto" w:val="single"/>
              <w:right w:space="0" w:sz="4" w:color="auto" w:val="single"/>
            </w:tcBorders>
          </w:tcPr>
          <w:p w:rsidRDefault="00520E30" w:rsidR="00520E30">
            <w:pPr>
              <w:pStyle w:val="Bezproreda"/>
            </w:pPr>
          </w:p>
        </w:tc>
        <w:tc>
          <w:tcPr>
            <w:tcW w:type="dxa" w:w="309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UKUPNO</w:t>
            </w:r>
          </w:p>
        </w:tc>
        <w:tc>
          <w:tcPr>
            <w:tcW w:type="dxa" w:w="3096"/>
            <w:tcBorders>
              <w:top w:space="0" w:sz="4" w:color="auto" w:val="single"/>
              <w:left w:space="0" w:sz="4" w:color="auto" w:val="single"/>
              <w:bottom w:space="0" w:sz="4" w:color="auto" w:val="single"/>
              <w:right w:space="0" w:sz="4" w:color="auto" w:val="single"/>
            </w:tcBorders>
            <w:hideMark/>
          </w:tcPr>
          <w:p w:rsidRDefault="00520E30" w:rsidR="00520E30">
            <w:pPr>
              <w:pStyle w:val="Bezproreda"/>
            </w:pPr>
            <w:r>
              <w:t xml:space="preserve">  20.400,00</w:t>
            </w:r>
          </w:p>
        </w:tc>
      </w:tr>
    </w:tbl>
    <w:p w:rsidRDefault="00520E30" w:rsidP="00520E30" w:rsidR="00520E30">
      <w:pPr>
        <w:pStyle w:val="Bezproreda"/>
      </w:pPr>
      <w:r>
        <w:t xml:space="preserve"> </w:t>
      </w:r>
    </w:p>
    <w:p w:rsidRDefault="00520E30" w:rsidP="00520E30" w:rsidR="00520E30">
      <w:pPr>
        <w:pStyle w:val="Bezproreda"/>
        <w:jc w:val="both"/>
      </w:pPr>
      <w:r>
        <w:t>Razlog gore navedenih troškova a koj</w:t>
      </w:r>
      <w:r w:rsidR="003F4488">
        <w:t>i su navedeni</w:t>
      </w:r>
      <w:r>
        <w:t xml:space="preserve"> u minimalnom iznosu je okolnost kako bi se mogao voditi eventualno otvoreni stečajni postupak budući da stečajni dužnik nema nikakvih niti novčanih a niti imovinskih sredstava u stečajnoj masi.</w:t>
      </w:r>
    </w:p>
    <w:p w:rsidRDefault="00520E30" w:rsidP="00520E30" w:rsidR="00520E30">
      <w:pPr>
        <w:pStyle w:val="Bezproreda"/>
      </w:pPr>
    </w:p>
    <w:p w:rsidRDefault="00520E30" w:rsidP="00520E30" w:rsidR="00520E30">
      <w:pPr>
        <w:pStyle w:val="Bezproreda"/>
        <w:jc w:val="both"/>
      </w:pPr>
      <w:r>
        <w:t>Ako osoba koja ima pravni interes ne predujmi navedeni iznos,</w:t>
      </w:r>
      <w:r w:rsidR="003F4488">
        <w:t xml:space="preserve"> da se </w:t>
      </w:r>
      <w:r>
        <w:t>donese odluk</w:t>
      </w:r>
      <w:r w:rsidR="003F4488">
        <w:t>a</w:t>
      </w:r>
      <w:r>
        <w:t xml:space="preserve"> o otvaranju stečajnog postupka i istovremenom zaključenju postupka budući da dužnik nema imovine koja bi bila dostatna za pokriće stečajnog postupka.</w:t>
      </w:r>
    </w:p>
    <w:p w:rsidRDefault="00520E30" w:rsidP="00520E30" w:rsidR="00520E30">
      <w:pPr>
        <w:pStyle w:val="Bezproreda"/>
        <w:jc w:val="both"/>
      </w:pPr>
    </w:p>
    <w:p w:rsidRDefault="00520E30" w:rsidP="00520E30" w:rsidR="00520E30">
      <w:pPr>
        <w:pStyle w:val="Bezproreda"/>
        <w:jc w:val="both"/>
      </w:pPr>
      <w:r>
        <w:tab/>
        <w:t>ŽDO</w:t>
      </w:r>
      <w:r w:rsidR="003F4488">
        <w:t xml:space="preserve"> se suglasio s izvješćem </w:t>
      </w:r>
      <w:r>
        <w:t xml:space="preserve"> s izvješćem privremenog stečajnog upravitelja te sa njegovim prijedlogom.</w:t>
      </w:r>
    </w:p>
    <w:p w:rsidRDefault="007D2041" w:rsidP="007D2041" w:rsidR="007D2041" w:rsidRPr="00F41C45">
      <w:pPr>
        <w:jc w:val="both"/>
        <w:rPr>
          <w:color w:val="000000"/>
        </w:rPr>
      </w:pPr>
    </w:p>
    <w:p w:rsidRDefault="007D2041" w:rsidP="007D2041" w:rsidR="007D2041" w:rsidRPr="005E551C">
      <w:pPr>
        <w:ind w:firstLine="708"/>
        <w:jc w:val="both"/>
      </w:pPr>
      <w:r w:rsidRPr="005E551C">
        <w:t>Rješenjem ovoga suda broj St-</w:t>
      </w:r>
      <w:r w:rsidR="00520E30">
        <w:t>2346/16 od 24. svibnja</w:t>
      </w:r>
      <w:r w:rsidR="00D87273">
        <w:t xml:space="preserve"> 2017. g.</w:t>
      </w:r>
      <w:r w:rsidRPr="005E551C">
        <w:t xml:space="preserve"> pozvane su osobe koje imaju pravni interes da se provede stečajni postupak nad dužnikom da u roku od 15 dana solidarno uplate na sudski depozit ovoga suda iznos od </w:t>
      </w:r>
      <w:r w:rsidR="00520E30">
        <w:t>20.400</w:t>
      </w:r>
      <w:r w:rsidRPr="005E551C">
        <w:t>,00 kn na ime predujma za pokriće troškova kako prethodnog tako i otvorenog stečajnog postupka.</w:t>
      </w:r>
    </w:p>
    <w:p w:rsidRDefault="007D2041" w:rsidP="007D2041" w:rsidR="007D2041" w:rsidRPr="005E551C">
      <w:pPr>
        <w:ind w:firstLine="708"/>
        <w:jc w:val="both"/>
      </w:pPr>
    </w:p>
    <w:p w:rsidRDefault="007D2041" w:rsidP="007D2041" w:rsidR="007D2041" w:rsidRPr="005E551C">
      <w:pPr>
        <w:ind w:firstLine="708"/>
        <w:jc w:val="both"/>
      </w:pPr>
      <w:r w:rsidRPr="005E551C">
        <w:t xml:space="preserve">Navedeno rješenje objavljeno je </w:t>
      </w:r>
      <w:r w:rsidR="00831D30">
        <w:t xml:space="preserve">na e-oglasnoj ploči Trgovačkog suda u Osijeku dana </w:t>
      </w:r>
      <w:r w:rsidR="00520E30">
        <w:t>26. svibnja</w:t>
      </w:r>
      <w:r w:rsidR="00D87273">
        <w:t xml:space="preserve"> 2017</w:t>
      </w:r>
      <w:r w:rsidR="00831D30">
        <w:t>. g.</w:t>
      </w:r>
    </w:p>
    <w:p w:rsidRDefault="007D2041" w:rsidP="007D2041" w:rsidR="007D2041" w:rsidRPr="005E551C">
      <w:pPr>
        <w:ind w:firstLine="708"/>
        <w:jc w:val="both"/>
      </w:pPr>
      <w:r w:rsidRPr="005E551C">
        <w:t xml:space="preserve"> </w:t>
      </w:r>
    </w:p>
    <w:p w:rsidRDefault="007D2041" w:rsidP="007D2041"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7D2041" w:rsidR="007D2041" w:rsidRPr="005E551C">
      <w:pPr>
        <w:jc w:val="both"/>
      </w:pPr>
    </w:p>
    <w:p w:rsidRDefault="007D2041" w:rsidP="00520E30" w:rsidR="00520E30">
      <w:pPr>
        <w:pStyle w:val="Bezproreda"/>
        <w:ind w:firstLine="708"/>
        <w:jc w:val="both"/>
      </w:pPr>
      <w:r w:rsidRPr="001B3F65">
        <w:t xml:space="preserve">Sud je proveo uvid u priloženu dokumentaciju i to: </w:t>
      </w:r>
      <w:r w:rsidR="00520E30">
        <w:t xml:space="preserve">zahtjev FINE za provedbu skraćenog st. postupka od 18.3.6.2016. g., izvadak iz sud. registra za dužnika, prijedlog Porezne uprave za otvaranje stečajnog postupka nad dužnikom od 8.4.2016. g., Obavijest Porezne uprave o imovini  st. dužnika, Očevidnik o redoslijedu plaćanja FINE od 31.3.2016. g., stanje računa poreznog obveznika na dan 31.3.2016. g., Godišnje fin. izvješće za 2014. g., rješenje TS Osijek St-649/16 od 26.4.2016. g., Uvjerenje MUP PU Vukovarsko-srijemska od 7.3.2017. g., Potvrda </w:t>
      </w:r>
      <w:proofErr w:type="spellStart"/>
      <w:r w:rsidR="00520E30">
        <w:t>zk</w:t>
      </w:r>
      <w:proofErr w:type="spellEnd"/>
      <w:r w:rsidR="00520E30">
        <w:t>. odjela Vinkovci od 6.3.2017. g., Potvrda FINE o blokadi računa dužnika od 6.3.2017. g., Potvrda Porezne uprave Vinkovci od 6.3.2017. g., popis osiguranika HZMO od 6.3.2017. g., bruto bilanca na dan 13.3.2017. g., otvorene stavke na dan 14.3.2017. g., račun dobiti i gubitka za 2014. g., za 2015. g., bilanca na dan 31.12.2014. g., 31.12.2015. g.</w:t>
      </w:r>
    </w:p>
    <w:p w:rsidRDefault="001C3B69" w:rsidP="00D171E0" w:rsidR="001C3B69">
      <w:pPr>
        <w:pStyle w:val="Bezproreda"/>
        <w:ind w:firstLine="708"/>
        <w:jc w:val="both"/>
      </w:pPr>
    </w:p>
    <w:p w:rsidRDefault="0044420B" w:rsidP="0044420B" w:rsidR="0044420B">
      <w:pPr>
        <w:pStyle w:val="Bezproreda"/>
        <w:ind w:firstLine="708"/>
        <w:jc w:val="both"/>
      </w:pPr>
      <w:r>
        <w:t xml:space="preserve">Slijedom navedenog a temeljem provedenog dokaznog postupka sud je utvrdio da su ispunjene pretpostavke za otvaranje stečajnog postupka nad dužnikom propisane čl. 5 Stečajnog zakona („Narodne novine“ broj 71/15 u daljnjem tekstu SZ) -  nesposobnost za plaćanje te ujedno da dužnik ne posjeduje nikakvu imovinu a niti onu koja bi bila dovoljna za namirenje troškova stečajnog postupka valjalo je sukladno čl. 132 st. 2 </w:t>
      </w:r>
      <w:r>
        <w:lastRenderedPageBreak/>
        <w:t>Stečajnog zakona (NN br. 71/15) donijeti rješenje o otvaranju i zaključenju stečajnog postupa i odlučiti kao u izreci.</w:t>
      </w:r>
    </w:p>
    <w:p w:rsidRDefault="00B654E2" w:rsidP="00B654E2" w:rsidR="00B654E2" w:rsidRPr="005E551C">
      <w:pPr>
        <w:pStyle w:val="Bezproreda"/>
        <w:ind w:firstLine="708"/>
        <w:jc w:val="both"/>
      </w:pPr>
    </w:p>
    <w:p w:rsidRDefault="00831D30" w:rsidP="007D2041" w:rsidR="00670C39">
      <w:pPr>
        <w:jc w:val="both"/>
      </w:pPr>
      <w:r>
        <w:tab/>
        <w:t xml:space="preserve">Za stečajnog upravitelja, automatskim odabirom, imenovan je </w:t>
      </w:r>
      <w:r w:rsidR="0044420B">
        <w:t>Zvonko Tomljanović iz Našica</w:t>
      </w:r>
      <w:r>
        <w:t xml:space="preserve"> s liste A stečajnih upravitelja za područje nadležnosti ovoga suda a sukladno čl. 84 st. 1 u vezi s čl. 85 st. 2 SZ.</w:t>
      </w:r>
    </w:p>
    <w:p w:rsidRDefault="005135FD" w:rsidP="007D2041" w:rsidR="005135FD">
      <w:pPr>
        <w:jc w:val="both"/>
      </w:pPr>
    </w:p>
    <w:p w:rsidRDefault="005135FD" w:rsidP="007D2041" w:rsidR="005135FD">
      <w:pPr>
        <w:jc w:val="both"/>
      </w:pPr>
    </w:p>
    <w:p w:rsidRDefault="00670C39" w:rsidP="007D2041" w:rsidR="00670C39">
      <w:pPr>
        <w:jc w:val="both"/>
      </w:pPr>
    </w:p>
    <w:p w:rsidRDefault="00D87273" w:rsidP="00D87273" w:rsidR="00590AC7">
      <w:pPr>
        <w:tabs>
          <w:tab w:pos="4320" w:val="center"/>
          <w:tab w:pos="6270" w:val="left"/>
        </w:tabs>
      </w:pPr>
      <w:r>
        <w:tab/>
      </w:r>
      <w:r w:rsidR="00324E7F" w:rsidRPr="00D2596C">
        <w:t xml:space="preserve">U Osijeku </w:t>
      </w:r>
      <w:r w:rsidR="00520E30">
        <w:t>13. lipnja</w:t>
      </w:r>
      <w:r>
        <w:t xml:space="preserve"> 2017. g.</w:t>
      </w:r>
    </w:p>
    <w:p w:rsidRDefault="00C35081" w:rsidP="0070024A" w:rsidR="00C35081">
      <w:pPr>
        <w:jc w:val="center"/>
      </w:pPr>
    </w:p>
    <w:p w:rsidRDefault="00C35081" w:rsidP="0070024A" w:rsidR="00C35081">
      <w:pPr>
        <w:jc w:val="center"/>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DF5F6A" w:rsidP="0070024A" w:rsidR="00DF5F6A">
      <w:r>
        <w:t xml:space="preserve">                                                                                          </w:t>
      </w:r>
      <w:r w:rsidR="00984C3D">
        <w:t xml:space="preserve">             </w:t>
      </w:r>
    </w:p>
    <w:p w:rsidRDefault="00DF5F6A" w:rsidP="00DF5F6A" w:rsidR="00DF5F6A">
      <w:pPr>
        <w:jc w:val="both"/>
        <w:rPr>
          <w:b/>
        </w:rPr>
      </w:pPr>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7D2041" w:rsidP="00D171E0" w:rsidR="007D2041" w:rsidRPr="00D171E0">
      <w:pPr>
        <w:tabs>
          <w:tab w:pos="4320" w:val="center"/>
        </w:tabs>
      </w:pPr>
    </w:p>
    <w:p w:rsidRDefault="00520E30" w:rsidP="00D171E0" w:rsidR="00DF5F6A" w:rsidRPr="00D171E0">
      <w:pPr>
        <w:tabs>
          <w:tab w:pos="6915" w:val="left"/>
        </w:tabs>
        <w:jc w:val="both"/>
      </w:pPr>
      <w:r>
        <w:t>1</w:t>
      </w:r>
      <w:r w:rsidR="00DF5F6A" w:rsidRPr="00D171E0">
        <w:t xml:space="preserve">. ŽDO </w:t>
      </w:r>
      <w:r>
        <w:t>Vukovar</w:t>
      </w:r>
      <w:r w:rsidR="00D171E0" w:rsidRPr="00D171E0">
        <w:tab/>
      </w:r>
    </w:p>
    <w:p w:rsidRDefault="00520E30" w:rsidP="00BC4363" w:rsidR="00831D30" w:rsidRPr="00D171E0">
      <w:pPr>
        <w:tabs>
          <w:tab w:pos="4965" w:val="left"/>
        </w:tabs>
        <w:jc w:val="both"/>
      </w:pPr>
      <w:r>
        <w:t>2</w:t>
      </w:r>
      <w:r w:rsidR="005135FD" w:rsidRPr="00D171E0">
        <w:t>. FINA</w:t>
      </w:r>
      <w:r w:rsidR="00BA7BA2" w:rsidRPr="00D171E0">
        <w:tab/>
      </w:r>
    </w:p>
    <w:p w:rsidRDefault="00520E30" w:rsidP="00BA7BA2" w:rsidR="00163859" w:rsidRPr="00D171E0">
      <w:pPr>
        <w:tabs>
          <w:tab w:pos="3225" w:val="left"/>
          <w:tab w:pos="5850" w:val="left"/>
        </w:tabs>
        <w:jc w:val="both"/>
      </w:pPr>
      <w:r>
        <w:t>3</w:t>
      </w:r>
      <w:r w:rsidR="00DF5F6A" w:rsidRPr="00D171E0">
        <w:t xml:space="preserve">. </w:t>
      </w:r>
      <w:r w:rsidR="007D7E9A" w:rsidRPr="00D171E0">
        <w:t>e-</w:t>
      </w:r>
      <w:proofErr w:type="spellStart"/>
      <w:r w:rsidR="00DF5F6A" w:rsidRPr="00D171E0">
        <w:t>ogl</w:t>
      </w:r>
      <w:proofErr w:type="spellEnd"/>
      <w:r w:rsidR="00DF5F6A" w:rsidRPr="00D171E0">
        <w:t>. pl.</w:t>
      </w:r>
    </w:p>
    <w:p w:rsidRDefault="00520E30" w:rsidP="00163859" w:rsidR="00163859">
      <w:pPr>
        <w:tabs>
          <w:tab w:pos="3225" w:val="left"/>
          <w:tab w:pos="5850" w:val="left"/>
        </w:tabs>
        <w:jc w:val="both"/>
      </w:pPr>
      <w:r>
        <w:t>4</w:t>
      </w:r>
      <w:r w:rsidR="00163859">
        <w:t>. Registar</w:t>
      </w:r>
      <w:r w:rsidR="005456F8">
        <w:t xml:space="preserve"> TS Osijek</w:t>
      </w:r>
    </w:p>
    <w:p w:rsidRDefault="00520E30" w:rsidP="001B3F65" w:rsidR="00163859">
      <w:pPr>
        <w:tabs>
          <w:tab w:pos="1530" w:val="left"/>
        </w:tabs>
        <w:jc w:val="both"/>
      </w:pPr>
      <w:r>
        <w:t>5</w:t>
      </w:r>
      <w:r w:rsidR="00163859">
        <w:t xml:space="preserve">. kal. </w:t>
      </w:r>
      <w:r>
        <w:t>13.7.</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C35081" w:rsidR="00415EA9">
      <w:pPr>
        <w:ind w:firstLine="720"/>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bookmarkStart w:name="_GoBack" w:id="0"/>
      <w:bookmarkEnd w:id="0"/>
    </w:p>
    <w:sectPr w:rsidSect="00F058D9" w:rsidR="007D7E9A">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1819" w:rsidR="008A1819">
      <w:r>
        <w:separator/>
      </w:r>
    </w:p>
  </w:endnote>
  <w:endnote w:id="0" w:type="continuationSeparator">
    <w:p w:rsidRDefault="008A1819" w:rsidR="008A18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1819" w:rsidR="008A1819">
      <w:r>
        <w:separator/>
      </w:r>
    </w:p>
  </w:footnote>
  <w:footnote w:id="0" w:type="continuationSeparator">
    <w:p w:rsidRDefault="008A1819" w:rsidR="008A18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55D7">
      <w:rPr>
        <w:rStyle w:val="Brojstranice"/>
        <w:noProof/>
      </w:rPr>
      <w:t>- 7 -</w:t>
    </w:r>
    <w:r>
      <w:rPr>
        <w:rStyle w:val="Brojstranice"/>
      </w:rPr>
      <w:fldChar w:fldCharType="end"/>
    </w:r>
  </w:p>
  <w:p w:rsidRDefault="00520E30" w:rsidP="00520E30" w:rsidR="00520E30">
    <w:pPr>
      <w:jc w:val="right"/>
    </w:pPr>
    <w:r>
      <w:t>Broj: 6 St-2346/16-13</w:t>
    </w:r>
  </w:p>
  <w:p w:rsidRDefault="0092156A" w:rsidP="00424965"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CD75180"/>
    <w:multiLevelType w:val="multilevel"/>
    <w:tmpl w:val="DB4C8D0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C2F5036"/>
    <w:multiLevelType w:val="hybridMultilevel"/>
    <w:tmpl w:val="B99AD6D4"/>
    <w:lvl w:tplc="04090005" w:ilvl="0">
      <w:start w:val="1"/>
      <w:numFmt w:val="bullet"/>
      <w:lvlText w:val=""/>
      <w:lvlJc w:val="left"/>
      <w:pPr>
        <w:tabs>
          <w:tab w:pos="720" w:val="num"/>
        </w:tabs>
        <w:ind w:hanging="360" w:left="720"/>
      </w:pPr>
      <w:rPr>
        <w:rFonts w:hAnsi="Wingdings" w:ascii="Wingdings"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1F535E8"/>
    <w:multiLevelType w:val="hybridMultilevel"/>
    <w:tmpl w:val="C750ECC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387773B"/>
    <w:multiLevelType w:val="hybridMultilevel"/>
    <w:tmpl w:val="E0BE971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021247E"/>
    <w:multiLevelType w:val="hybridMultilevel"/>
    <w:tmpl w:val="C750ECC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1">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4">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
  </w:num>
  <w:num w:numId="3">
    <w:abstractNumId w:val="18"/>
  </w:num>
  <w:num w:numId="4">
    <w:abstractNumId w:val="10"/>
  </w:num>
  <w:num w:numId="5">
    <w:abstractNumId w:val="21"/>
  </w:num>
  <w:num w:numId="6">
    <w:abstractNumId w:val="24"/>
  </w:num>
  <w:num w:numId="7">
    <w:abstractNumId w:val="16"/>
  </w:num>
  <w:num w:numId="8">
    <w:abstractNumId w:val="20"/>
  </w:num>
  <w:num w:numId="9">
    <w:abstractNumId w:val="3"/>
  </w:num>
  <w:num w:numId="10">
    <w:abstractNumId w:val="1"/>
  </w:num>
  <w:num w:numId="11">
    <w:abstractNumId w:val="22"/>
  </w:num>
  <w:num w:numId="12">
    <w:abstractNumId w:val="6"/>
  </w:num>
  <w:num w:numId="13">
    <w:abstractNumId w:val="8"/>
  </w:num>
  <w:num w:numId="14">
    <w:abstractNumId w:val="19"/>
  </w:num>
  <w:num w:numId="15">
    <w:abstractNumId w:val="23"/>
  </w:num>
  <w:num w:numId="16">
    <w:abstractNumId w:val="0"/>
  </w:num>
  <w:num w:numId="17">
    <w:abstractNumId w:val="7"/>
  </w:num>
  <w:num w:numId="18">
    <w:abstractNumId w:val="14"/>
  </w:num>
  <w:num w:numId="19">
    <w:abstractNumId w:val="15"/>
  </w:num>
  <w:num w:numId="20">
    <w:abstractNumId w:val="4"/>
  </w:num>
  <w:num w:numId="21">
    <w:abstractNumId w:val="17"/>
  </w:num>
  <w:num w:numId="22">
    <w:abstractNumId w:val="11"/>
  </w:num>
  <w:num w:numId="23">
    <w:abstractNumId w:val="9"/>
  </w:num>
  <w:num w:numId="24">
    <w:abstractNumId w:val="12"/>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324C"/>
    <w:rsid w:val="000549DC"/>
    <w:rsid w:val="00054BF6"/>
    <w:rsid w:val="000569DB"/>
    <w:rsid w:val="000714CD"/>
    <w:rsid w:val="00080341"/>
    <w:rsid w:val="00097EDD"/>
    <w:rsid w:val="000A0A06"/>
    <w:rsid w:val="000A36A9"/>
    <w:rsid w:val="000C2EBA"/>
    <w:rsid w:val="000C4256"/>
    <w:rsid w:val="000E4DA4"/>
    <w:rsid w:val="000E532B"/>
    <w:rsid w:val="000F332B"/>
    <w:rsid w:val="0010057F"/>
    <w:rsid w:val="0010241A"/>
    <w:rsid w:val="001146A9"/>
    <w:rsid w:val="001154A0"/>
    <w:rsid w:val="0012190C"/>
    <w:rsid w:val="0013537E"/>
    <w:rsid w:val="001473BF"/>
    <w:rsid w:val="00154D2B"/>
    <w:rsid w:val="00163859"/>
    <w:rsid w:val="00163993"/>
    <w:rsid w:val="00164709"/>
    <w:rsid w:val="00171423"/>
    <w:rsid w:val="0017695F"/>
    <w:rsid w:val="00185ABA"/>
    <w:rsid w:val="001956E6"/>
    <w:rsid w:val="001B3F65"/>
    <w:rsid w:val="001C39D1"/>
    <w:rsid w:val="001C3B69"/>
    <w:rsid w:val="001C68B7"/>
    <w:rsid w:val="001D04A7"/>
    <w:rsid w:val="001D771B"/>
    <w:rsid w:val="001F1BA6"/>
    <w:rsid w:val="001F7662"/>
    <w:rsid w:val="00240917"/>
    <w:rsid w:val="00243617"/>
    <w:rsid w:val="002526D3"/>
    <w:rsid w:val="00271876"/>
    <w:rsid w:val="00271F61"/>
    <w:rsid w:val="002743AC"/>
    <w:rsid w:val="00277BE7"/>
    <w:rsid w:val="002859AC"/>
    <w:rsid w:val="002B215E"/>
    <w:rsid w:val="002B7A2F"/>
    <w:rsid w:val="002C25B5"/>
    <w:rsid w:val="002C5B24"/>
    <w:rsid w:val="002D15FD"/>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3F4488"/>
    <w:rsid w:val="00401E49"/>
    <w:rsid w:val="00402E82"/>
    <w:rsid w:val="004038C3"/>
    <w:rsid w:val="00415EA9"/>
    <w:rsid w:val="0042088B"/>
    <w:rsid w:val="00421F7D"/>
    <w:rsid w:val="00424965"/>
    <w:rsid w:val="00425304"/>
    <w:rsid w:val="00426D87"/>
    <w:rsid w:val="004275EC"/>
    <w:rsid w:val="004319DA"/>
    <w:rsid w:val="0044420B"/>
    <w:rsid w:val="004508DE"/>
    <w:rsid w:val="00456F1B"/>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135FD"/>
    <w:rsid w:val="00520E30"/>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2BF2"/>
    <w:rsid w:val="005F38B0"/>
    <w:rsid w:val="00631AD2"/>
    <w:rsid w:val="00631B6D"/>
    <w:rsid w:val="006451E7"/>
    <w:rsid w:val="00665935"/>
    <w:rsid w:val="0066649B"/>
    <w:rsid w:val="00670C39"/>
    <w:rsid w:val="006755D7"/>
    <w:rsid w:val="006810E9"/>
    <w:rsid w:val="0068151D"/>
    <w:rsid w:val="006A3974"/>
    <w:rsid w:val="006A3F79"/>
    <w:rsid w:val="006A6E09"/>
    <w:rsid w:val="006B2371"/>
    <w:rsid w:val="006B2E64"/>
    <w:rsid w:val="006C0D3B"/>
    <w:rsid w:val="006E1A97"/>
    <w:rsid w:val="006E1E8F"/>
    <w:rsid w:val="0070024A"/>
    <w:rsid w:val="00701A3C"/>
    <w:rsid w:val="00710AF0"/>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2CAF"/>
    <w:rsid w:val="007D7E9A"/>
    <w:rsid w:val="007E06AD"/>
    <w:rsid w:val="007E50F5"/>
    <w:rsid w:val="007F2FD6"/>
    <w:rsid w:val="007F4C16"/>
    <w:rsid w:val="007F6CE4"/>
    <w:rsid w:val="00801141"/>
    <w:rsid w:val="00816867"/>
    <w:rsid w:val="00820082"/>
    <w:rsid w:val="0082151F"/>
    <w:rsid w:val="00831D30"/>
    <w:rsid w:val="00834690"/>
    <w:rsid w:val="00837349"/>
    <w:rsid w:val="008444F3"/>
    <w:rsid w:val="008527DE"/>
    <w:rsid w:val="008A1819"/>
    <w:rsid w:val="008F4139"/>
    <w:rsid w:val="00910E67"/>
    <w:rsid w:val="009149BB"/>
    <w:rsid w:val="00916F61"/>
    <w:rsid w:val="0092156A"/>
    <w:rsid w:val="00930DC2"/>
    <w:rsid w:val="00934AD2"/>
    <w:rsid w:val="00936CFF"/>
    <w:rsid w:val="0096085B"/>
    <w:rsid w:val="009703E4"/>
    <w:rsid w:val="00970C9E"/>
    <w:rsid w:val="00984C3D"/>
    <w:rsid w:val="00985A43"/>
    <w:rsid w:val="009A4342"/>
    <w:rsid w:val="009C32E6"/>
    <w:rsid w:val="00A2109E"/>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C4363"/>
    <w:rsid w:val="00BD0C63"/>
    <w:rsid w:val="00BD5E44"/>
    <w:rsid w:val="00BF27D4"/>
    <w:rsid w:val="00BF30CF"/>
    <w:rsid w:val="00BF63E8"/>
    <w:rsid w:val="00C032AD"/>
    <w:rsid w:val="00C1549A"/>
    <w:rsid w:val="00C30F2B"/>
    <w:rsid w:val="00C30F2F"/>
    <w:rsid w:val="00C35081"/>
    <w:rsid w:val="00C35C1B"/>
    <w:rsid w:val="00C41AEF"/>
    <w:rsid w:val="00C506A8"/>
    <w:rsid w:val="00C510C6"/>
    <w:rsid w:val="00C605C8"/>
    <w:rsid w:val="00C66EC6"/>
    <w:rsid w:val="00C85EA2"/>
    <w:rsid w:val="00C913B6"/>
    <w:rsid w:val="00C933D7"/>
    <w:rsid w:val="00C94FC2"/>
    <w:rsid w:val="00CA1D43"/>
    <w:rsid w:val="00CB4985"/>
    <w:rsid w:val="00CC10AB"/>
    <w:rsid w:val="00CD2BF9"/>
    <w:rsid w:val="00D032F3"/>
    <w:rsid w:val="00D04D17"/>
    <w:rsid w:val="00D171E0"/>
    <w:rsid w:val="00D2596C"/>
    <w:rsid w:val="00D31877"/>
    <w:rsid w:val="00D458C8"/>
    <w:rsid w:val="00D47E5B"/>
    <w:rsid w:val="00D5134B"/>
    <w:rsid w:val="00D54CA6"/>
    <w:rsid w:val="00D73E4D"/>
    <w:rsid w:val="00D8612A"/>
    <w:rsid w:val="00D87273"/>
    <w:rsid w:val="00D95EBD"/>
    <w:rsid w:val="00DA062B"/>
    <w:rsid w:val="00DB712C"/>
    <w:rsid w:val="00DD1315"/>
    <w:rsid w:val="00DD544A"/>
    <w:rsid w:val="00DE5A79"/>
    <w:rsid w:val="00DE5D08"/>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C0035"/>
    <w:rsid w:val="00ED72C6"/>
    <w:rsid w:val="00EE1979"/>
    <w:rsid w:val="00EE283C"/>
    <w:rsid w:val="00EE60C5"/>
    <w:rsid w:val="00EF29B1"/>
    <w:rsid w:val="00EF330B"/>
    <w:rsid w:val="00F00605"/>
    <w:rsid w:val="00F058D9"/>
    <w:rsid w:val="00F11DAD"/>
    <w:rsid w:val="00F21871"/>
    <w:rsid w:val="00F41C45"/>
    <w:rsid w:val="00F42C05"/>
    <w:rsid w:val="00F43FEE"/>
    <w:rsid w:val="00F63463"/>
    <w:rsid w:val="00F82A78"/>
    <w:rsid w:val="00F914E7"/>
    <w:rsid w:val="00F9515B"/>
    <w:rsid w:val="00FA29C3"/>
    <w:rsid w:val="00FB43E2"/>
    <w:rsid w:val="00FC2E35"/>
    <w:rsid w:val="00FC3029"/>
    <w:rsid w:val="00FD25DA"/>
    <w:rsid w:val="00FD7D98"/>
    <w:rsid w:val="00FF08F0"/>
    <w:rsid w:val="00FF27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ZaglavljeChar" w:type="character">
    <w:name w:val="Zaglavlje Char"/>
    <w:link w:val="Zaglavlje"/>
    <w:uiPriority w:val="99"/>
    <w:rsid w:val="001B3F65"/>
    <w:rPr>
      <w:sz w:val="24"/>
      <w:szCs w:val="24"/>
    </w:rPr>
  </w:style>
  <w:style w:styleId="Reetkatablice" w:type="table">
    <w:name w:val="Table Grid"/>
    <w:basedOn w:val="Obinatablica"/>
    <w:uiPriority w:val="59"/>
    <w:rsid w:val="00D171E0"/>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755D7"/>
    <w:rPr>
      <w:color w:val="808080"/>
      <w:bdr w:space="0" w:sz="0" w:color="auto" w:val="none"/>
      <w:shd w:fill="CCFFFF" w:color="auto" w:val="clear"/>
    </w:rPr>
  </w:style>
  <w:style w:customStyle="true" w:styleId="eSPISCCParagraphDefaultFont" w:type="character">
    <w:name w:val="eSPIS_CC_Paragraph Default Font"/>
    <w:basedOn w:val="Zadanifontodlomka"/>
    <w:rsid w:val="006755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55D7"/>
    <w:rPr>
      <w:bdr w:space="0" w:sz="0" w:color="auto" w:val="none"/>
      <w:shd w:fill="FFFFCC" w:color="auto" w:val="clear"/>
      <w:lang w:val="hr-HR"/>
    </w:rPr>
  </w:style>
  <w:style w:customStyle="true" w:styleId="PozadinaSvijetloCrvena" w:type="character">
    <w:name w:val="Pozadina_SvijetloCrvena"/>
    <w:basedOn w:val="eSPISCCParagraphDefaultFont"/>
    <w:rsid w:val="006755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55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ZaglavljeChar" w:type="character">
    <w:name w:val="Zaglavlje Char"/>
    <w:link w:val="Zaglavlje"/>
    <w:uiPriority w:val="99"/>
    <w:rsid w:val="001B3F65"/>
    <w:rPr>
      <w:sz w:val="24"/>
      <w:szCs w:val="24"/>
    </w:rPr>
  </w:style>
  <w:style w:styleId="Reetkatablice" w:type="table">
    <w:name w:val="Table Grid"/>
    <w:basedOn w:val="Obinatablica"/>
    <w:uiPriority w:val="59"/>
    <w:rsid w:val="00D171E0"/>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755D7"/>
    <w:rPr>
      <w:color w:val="808080"/>
      <w:bdr w:color="auto" w:space="0" w:sz="0" w:val="none"/>
      <w:shd w:color="auto" w:fill="CCFFFF" w:val="clear"/>
    </w:rPr>
  </w:style>
  <w:style w:customStyle="1" w:styleId="eSPISCCParagraphDefaultFont" w:type="character">
    <w:name w:val="eSPIS_CC_Paragraph Default Font"/>
    <w:basedOn w:val="Zadanifontodlomka"/>
    <w:rsid w:val="006755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55D7"/>
    <w:rPr>
      <w:bdr w:color="auto" w:space="0" w:sz="0" w:val="none"/>
      <w:shd w:color="auto" w:fill="FFFFCC" w:val="clear"/>
      <w:lang w:val="hr-HR"/>
    </w:rPr>
  </w:style>
  <w:style w:customStyle="1" w:styleId="PozadinaSvijetloCrvena" w:type="character">
    <w:name w:val="Pozadina_SvijetloCrvena"/>
    <w:basedOn w:val="eSPISCCParagraphDefaultFont"/>
    <w:rsid w:val="006755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55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18189">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19338872">
      <w:bodyDiv w:val="true"/>
      <w:marLeft w:val="0"/>
      <w:marRight w:val="0"/>
      <w:marTop w:val="0"/>
      <w:marBottom w:val="0"/>
      <w:divBdr>
        <w:top w:space="0" w:sz="0" w:color="auto" w:val="none"/>
        <w:left w:space="0" w:sz="0" w:color="auto" w:val="none"/>
        <w:bottom w:space="0" w:sz="0" w:color="auto" w:val="none"/>
        <w:right w:space="0" w:sz="0" w:color="auto" w:val="none"/>
      </w:divBdr>
    </w:div>
    <w:div w:id="861625443">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662928426">
      <w:bodyDiv w:val="true"/>
      <w:marLeft w:val="0"/>
      <w:marRight w:val="0"/>
      <w:marTop w:val="0"/>
      <w:marBottom w:val="0"/>
      <w:divBdr>
        <w:top w:space="0" w:sz="0" w:color="auto" w:val="none"/>
        <w:left w:space="0" w:sz="0" w:color="auto" w:val="none"/>
        <w:bottom w:space="0" w:sz="0" w:color="auto" w:val="none"/>
        <w:right w:space="0" w:sz="0" w:color="auto" w:val="none"/>
      </w:divBdr>
    </w:div>
    <w:div w:id="1679386265">
      <w:bodyDiv w:val="true"/>
      <w:marLeft w:val="0"/>
      <w:marRight w:val="0"/>
      <w:marTop w:val="0"/>
      <w:marBottom w:val="0"/>
      <w:divBdr>
        <w:top w:space="0" w:sz="0" w:color="auto" w:val="none"/>
        <w:left w:space="0" w:sz="0" w:color="auto" w:val="none"/>
        <w:bottom w:space="0" w:sz="0" w:color="auto" w:val="none"/>
        <w:right w:space="0" w:sz="0" w:color="auto" w:val="none"/>
      </w:divBdr>
    </w:div>
    <w:div w:id="20191865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2346</izvorni_sadrzaj>
    <derivirana_varijabla naziv="DomainObject.Predmet.Broj_1">2346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2016.</izvorni_sadrzaj>
    <derivirana_varijabla naziv="DomainObject.Predmet.DatumOsnivanja_1">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St-2346/2016</izvorni_sadrzaj>
    <derivirana_varijabla naziv="DomainObject.Predmet.OznakaBroj_1">St-2346/2016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FOSSIOS d.o.o.  za usluge i trgovinu</izvorni_sadrzaj>
    <derivirana_varijabla naziv="DomainObject.Predmet.ProtustrankaFormated_1">  FOSSIOS d.o.o.  za usluge i trgovinu</derivirana_varijabla>
  </DomainObject.Predmet.ProtustrankaFormated>
  <DomainObject.Predmet.ProtustrankaFormatedOIB>
    <izvorni_sadrzaj>  FOSSIOS d.o.o.  za usluge i trgovinu, OIB 87294775159</izvorni_sadrzaj>
    <derivirana_varijabla naziv="DomainObject.Predmet.ProtustrankaFormatedOIB_1">  FOSSIOS d.o.o.  za usluge i trgovinu, OIB 87294775159</derivirana_varijabla>
  </DomainObject.Predmet.ProtustrankaFormatedOIB>
  <DomainObject.Predmet.ProtustrankaFormatedWithAdress>
    <izvorni_sadrzaj> FOSSIOS d.o.o.  za usluge i trgovinu, Krste Frankopana 17, 32221 Nuštar</izvorni_sadrzaj>
    <derivirana_varijabla naziv="DomainObject.Predmet.ProtustrankaFormatedWithAdress_1"> FOSSIOS d.o.o.  za usluge i trgovinu, Krste Frankopana 17, 32221 Nuštar</derivirana_varijabla>
  </DomainObject.Predmet.ProtustrankaFormatedWithAdress>
  <DomainObject.Predmet.ProtustrankaFormatedWithAdressOIB>
    <izvorni_sadrzaj> FOSSIOS d.o.o.  za usluge i trgovinu, OIB 87294775159, Krste Frankopana 17, 32221 Nuštar</izvorni_sadrzaj>
    <derivirana_varijabla naziv="DomainObject.Predmet.ProtustrankaFormatedWithAdressOIB_1"> FOSSIOS d.o.o.  za usluge i trgovinu, OIB 87294775159, Krste Frankopana 17, 32221 Nuštar</derivirana_varijabla>
  </DomainObject.Predmet.ProtustrankaFormatedWithAdressOIB>
  <DomainObject.Predmet.ProtustrankaWithAdress>
    <izvorni_sadrzaj>FOSSIOS d.o.o.  za usluge i trgovinu Krste Frankopana 17, 32221 Nuštar</izvorni_sadrzaj>
    <derivirana_varijabla naziv="DomainObject.Predmet.ProtustrankaWithAdress_1">FOSSIOS d.o.o.  za usluge i trgovinu Krste Frankopana 17, 32221 Nuštar</derivirana_varijabla>
  </DomainObject.Predmet.ProtustrankaWithAdress>
  <DomainObject.Predmet.ProtustrankaWithAdressOIB>
    <izvorni_sadrzaj>FOSSIOS d.o.o.  za usluge i trgovinu, OIB 87294775159, Krste Frankopana 17, 32221 Nuštar</izvorni_sadrzaj>
    <derivirana_varijabla naziv="DomainObject.Predmet.ProtustrankaWithAdressOIB_1">FOSSIOS d.o.o.  za usluge i trgovinu, OIB 87294775159, Krste Frankopana 17, 32221 Nuštar</derivirana_varijabla>
  </DomainObject.Predmet.ProtustrankaWithAdressOIB>
  <DomainObject.Predmet.ProtustrankaNazivFormated>
    <izvorni_sadrzaj>FOSSIOS d.o.o.  za usluge i trgovinu</izvorni_sadrzaj>
    <derivirana_varijabla naziv="DomainObject.Predmet.ProtustrankaNazivFormated_1">FOSSIOS d.o.o.  za usluge i trgovinu</derivirana_varijabla>
  </DomainObject.Predmet.ProtustrankaNazivFormated>
  <DomainObject.Predmet.ProtustrankaNazivFormatedOIB>
    <izvorni_sadrzaj>FOSSIOS d.o.o.  za usluge i trgovinu, OIB 87294775159</izvorni_sadrzaj>
    <derivirana_varijabla naziv="DomainObject.Predmet.ProtustrankaNazivFormatedOIB_1">FOSSIOS d.o.o.  za usluge i trgovinu, OIB 87294775159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PODRUČNI URED SLAVONIJE I BARANJE  POREZNO MJESTO VUKOVAR</izvorni_sadrzaj>
    <derivirana_varijabla naziv="DomainObject.Predmet.StrankaFormated_1">  MF POREZNA UPRAVA PODRUČNI URED SLAVONIJE I BARANJE  POREZNO MJESTO VUKOVAR</derivirana_varijabla>
  </DomainObject.Predmet.StrankaFormated>
  <DomainObject.Predmet.StrankaFormatedOIB>
    <izvorni_sadrzaj>  MF POREZNA UPRAVA PODRUČNI URED SLAVONIJE I BARANJE  POREZNO MJESTO VUKOVAR, OIB 18683136487</izvorni_sadrzaj>
    <derivirana_varijabla naziv="DomainObject.Predmet.StrankaFormatedOIB_1">  MF POREZNA UPRAVA PODRUČNI URED SLAVONIJE I BARANJE  POREZNO MJESTO VUKOVAR, OIB 18683136487</derivirana_varijabla>
  </DomainObject.Predmet.StrankaFormatedOIB>
  <DomainObject.Predmet.StrankaFormatedWithAdress>
    <izvorni_sadrzaj> MF POREZNA UPRAVA PODRUČNI URED SLAVONIJE I BARANJE  POREZNO MJESTO VUKOVAR</izvorni_sadrzaj>
    <derivirana_varijabla naziv="DomainObject.Predmet.StrankaFormatedWithAdress_1"> MF POREZNA UPRAVA PODRUČNI URED SLAVONIJE I BARANJE  POREZNO MJESTO VUKOVAR</derivirana_varijabla>
  </DomainObject.Predmet.StrankaFormatedWithAdress>
  <DomainObject.Predmet.StrankaFormatedWithAdressOIB>
    <izvorni_sadrzaj> MF POREZNA UPRAVA PODRUČNI URED SLAVONIJE I BARANJE  POREZNO MJESTO VUKOVAR, OIB 18683136487</izvorni_sadrzaj>
    <derivirana_varijabla naziv="DomainObject.Predmet.StrankaFormatedWithAdressOIB_1"> MF POREZNA UPRAVA PODRUČNI URED SLAVONIJE I BARANJE  POREZNO MJESTO VUKOVAR, OIB 18683136487</derivirana_varijabla>
  </DomainObject.Predmet.StrankaFormatedWithAdressOIB>
  <DomainObject.Predmet.StrankaWithAdress>
    <izvorni_sadrzaj>MF POREZNA UPRAVA PODRUČNI URED SLAVONIJE I BARANJE  POREZNO MJESTO VUKOVAR </izvorni_sadrzaj>
    <derivirana_varijabla naziv="DomainObject.Predmet.StrankaWithAdress_1">MF POREZNA UPRAVA PODRUČNI URED SLAVONIJE I BARANJE  POREZNO MJESTO VUKOVAR </derivirana_varijabla>
  </DomainObject.Predmet.StrankaWithAdress>
  <DomainObject.Predmet.StrankaWithAdressOIB>
    <izvorni_sadrzaj>MF POREZNA UPRAVA PODRUČNI URED SLAVONIJE I BARANJE  POREZNO MJESTO VUKOVAR, OIB 18683136487</izvorni_sadrzaj>
    <derivirana_varijabla naziv="DomainObject.Predmet.StrankaWithAdressOIB_1">MF POREZNA UPRAVA PODRUČNI URED SLAVONIJE I BARANJE  POREZNO MJESTO VUKOVAR, OIB 18683136487</derivirana_varijabla>
  </DomainObject.Predmet.StrankaWithAdressOIB>
  <DomainObject.Predmet.StrankaNazivFormated>
    <izvorni_sadrzaj>MF POREZNA UPRAVA PODRUČNI URED SLAVONIJE I BARANJE  POREZNO MJESTO VUKOVAR</izvorni_sadrzaj>
    <derivirana_varijabla naziv="DomainObject.Predmet.StrankaNazivFormated_1">MF POREZNA UPRAVA PODRUČNI URED SLAVONIJE I BARANJE  POREZNO MJESTO VUKOVAR</derivirana_varijabla>
  </DomainObject.Predmet.StrankaNazivFormated>
  <DomainObject.Predmet.StrankaNazivFormatedOIB>
    <izvorni_sadrzaj>MF POREZNA UPRAVA PODRUČNI URED SLAVONIJE I BARANJE  POREZNO MJESTO VUKOVAR, OIB 18683136487</izvorni_sadrzaj>
    <derivirana_varijabla naziv="DomainObject.Predmet.StrankaNazivFormatedOIB_1">MF POREZNA UPRAVA PODRUČNI URED SLAVONIJE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MF POREZNA UPRAVA PODRUČNI URED SLAVONIJE I BARANJE  POREZNO MJESTO VUKOVAR</item>
    </izvorni_sadrzaj>
    <derivirana_varijabla naziv="DomainObject.Predmet.StrankaListFormated_1">
      <item>MF POREZNA UPRAVA PODRUČNI URED SLAVONIJE I BARANJE  POREZNO MJESTO VUKOVAR</item>
    </derivirana_varijabla>
  </DomainObject.Predmet.StrankaListFormated>
  <DomainObject.Predmet.StrankaListFormatedOIB>
    <izvorni_sadrzaj>
      <item>MF POREZNA UPRAVA PODRUČNI URED SLAVONIJE I BARANJE  POREZNO MJESTO VUKOVAR, OIB 18683136487</item>
    </izvorni_sadrzaj>
    <derivirana_varijabla naziv="DomainObject.Predmet.StrankaListFormatedOIB_1">
      <item>MF POREZNA UPRAVA PODRUČNI URED SLAVONIJE I BARANJE  POREZNO MJESTO VUKOVAR, OIB 18683136487</item>
    </derivirana_varijabla>
  </DomainObject.Predmet.StrankaListFormatedOIB>
  <DomainObject.Predmet.StrankaListFormatedWithAdress>
    <izvorni_sadrzaj>
      <item>MF POREZNA UPRAVA PODRUČNI URED SLAVONIJE I BARANJE  POREZNO MJESTO VUKOVAR</item>
    </izvorni_sadrzaj>
    <derivirana_varijabla naziv="DomainObject.Predmet.StrankaListFormatedWithAdress_1">
      <item>MF POREZNA UPRAVA PODRUČNI URED SLAVONIJE I BARANJE  POREZNO MJESTO VUKOVAR</item>
    </derivirana_varijabla>
  </DomainObject.Predmet.StrankaListFormatedWithAdress>
  <DomainObject.Predmet.StrankaListFormatedWithAdressOIB>
    <izvorni_sadrzaj>
      <item>MF POREZNA UPRAVA PODRUČNI URED SLAVONIJE I BARANJE  POREZNO MJESTO VUKOVAR, OIB 18683136487</item>
    </izvorni_sadrzaj>
    <derivirana_varijabla naziv="DomainObject.Predmet.StrankaListFormatedWithAdressOIB_1">
      <item>MF POREZNA UPRAVA PODRUČNI URED SLAVONIJE I BARANJE  POREZNO MJESTO VUKOVAR, OIB 18683136487</item>
    </derivirana_varijabla>
  </DomainObject.Predmet.StrankaListFormatedWithAdressOIB>
  <DomainObject.Predmet.StrankaListNazivFormated>
    <izvorni_sadrzaj>
      <item>MF POREZNA UPRAVA PODRUČNI URED SLAVONIJE I BARANJE  POREZNO MJESTO VUKOVAR</item>
    </izvorni_sadrzaj>
    <derivirana_varijabla naziv="DomainObject.Predmet.StrankaListNazivFormated_1">
      <item>MF POREZNA UPRAVA PODRUČNI URED SLAVONIJE I BARANJE  POREZNO MJESTO VUKOVAR</item>
    </derivirana_varijabla>
  </DomainObject.Predmet.StrankaListNazivFormated>
  <DomainObject.Predmet.StrankaListNazivFormatedOIB>
    <izvorni_sadrzaj>
      <item>MF POREZNA UPRAVA PODRUČNI URED SLAVONIJE I BARANJE  POREZNO MJESTO VUKOVAR, OIB 18683136487</item>
    </izvorni_sadrzaj>
    <derivirana_varijabla naziv="DomainObject.Predmet.StrankaListNazivFormatedOIB_1">
      <item>MF POREZNA UPRAVA PODRUČNI URED SLAVONIJE I BARANJE  POREZNO MJESTO VUKOVAR, OIB 18683136487</item>
    </derivirana_varijabla>
  </DomainObject.Predmet.StrankaListNazivFormatedOIB>
  <DomainObject.Predmet.ProtuStrankaListFormated>
    <izvorni_sadrzaj>
      <item>FOSSIOS d.o.o.  za usluge i trgovinu</item>
    </izvorni_sadrzaj>
    <derivirana_varijabla naziv="DomainObject.Predmet.ProtuStrankaListFormated_1">
      <item>FOSSIOS d.o.o.  za usluge i trgovinu</item>
    </derivirana_varijabla>
  </DomainObject.Predmet.ProtuStrankaListFormated>
  <DomainObject.Predmet.ProtuStrankaListFormatedOIB>
    <izvorni_sadrzaj>
      <item>FOSSIOS d.o.o.  za usluge i trgovinu, OIB 87294775159</item>
    </izvorni_sadrzaj>
    <derivirana_varijabla naziv="DomainObject.Predmet.ProtuStrankaListFormatedOIB_1">
      <item>FOSSIOS d.o.o.  za usluge i trgovinu, OIB 87294775159</item>
    </derivirana_varijabla>
  </DomainObject.Predmet.ProtuStrankaListFormatedOIB>
  <DomainObject.Predmet.ProtuStrankaListFormatedWithAdress>
    <izvorni_sadrzaj>
      <item>FOSSIOS d.o.o.  za usluge i trgovinu, Krste Frankopana 17, 32221 Nuštar</item>
    </izvorni_sadrzaj>
    <derivirana_varijabla naziv="DomainObject.Predmet.ProtuStrankaListFormatedWithAdress_1">
      <item>FOSSIOS d.o.o.  za usluge i trgovinu, Krste Frankopana 17, 32221 Nuštar</item>
    </derivirana_varijabla>
  </DomainObject.Predmet.ProtuStrankaListFormatedWithAdress>
  <DomainObject.Predmet.ProtuStrankaListFormatedWithAdressOIB>
    <izvorni_sadrzaj>
      <item>FOSSIOS d.o.o.  za usluge i trgovinu, OIB 87294775159, Krste Frankopana 17, 32221 Nuštar</item>
    </izvorni_sadrzaj>
    <derivirana_varijabla naziv="DomainObject.Predmet.ProtuStrankaListFormatedWithAdressOIB_1">
      <item>FOSSIOS d.o.o.  za usluge i trgovinu, OIB 87294775159, Krste Frankopana 17, 32221 Nuštar</item>
    </derivirana_varijabla>
  </DomainObject.Predmet.ProtuStrankaListFormatedWithAdressOIB>
  <DomainObject.Predmet.ProtuStrankaListNazivFormated>
    <izvorni_sadrzaj>
      <item>FOSSIOS d.o.o.  za usluge i trgovinu</item>
    </izvorni_sadrzaj>
    <derivirana_varijabla naziv="DomainObject.Predmet.ProtuStrankaListNazivFormated_1">
      <item>FOSSIOS d.o.o.  za usluge i trgovinu</item>
    </derivirana_varijabla>
  </DomainObject.Predmet.ProtuStrankaListNazivFormated>
  <DomainObject.Predmet.ProtuStrankaListNazivFormatedOIB>
    <izvorni_sadrzaj>
      <item>FOSSIOS d.o.o.  za usluge i trgovinu, OIB 87294775159</item>
    </izvorni_sadrzaj>
    <derivirana_varijabla naziv="DomainObject.Predmet.ProtuStrankaListNazivFormatedOIB_1">
      <item>FOSSIOS d.o.o.  za usluge i trgovinu, OIB 87294775159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MF POREZNA UPRAVA PODRUČNI URED SLAVONIJE I BARANJE  POREZNO MJESTO VUKOVAR</izvorni_sadrzaj>
    <derivirana_varijabla naziv="DomainObject.Predmet.StrankaIDrugi_1">MF POREZNA UPRAVA PODRUČNI URED SLAVONIJE I BARANJE  POREZNO MJESTO VUKOVAR</derivirana_varijabla>
  </DomainObject.Predmet.StrankaIDrugi>
  <DomainObject.Predmet.ProtustrankaIDrugi>
    <izvorni_sadrzaj>FOSSIOS d.o.o.  za usluge i trgovinu</izvorni_sadrzaj>
    <derivirana_varijabla naziv="DomainObject.Predmet.ProtustrankaIDrugi_1">FOSSIOS d.o.o.  za usluge i trgovinu</derivirana_varijabla>
  </DomainObject.Predmet.ProtustrankaIDrugi>
  <DomainObject.Predmet.StrankaIDrugiAdressOIB>
    <izvorni_sadrzaj>MF POREZNA UPRAVA PODRUČNI URED SLAVONIJE I BARANJE  POREZNO MJESTO VUKOVAR, OIB 18683136487</izvorni_sadrzaj>
    <derivirana_varijabla naziv="DomainObject.Predmet.StrankaIDrugiAdressOIB_1">MF POREZNA UPRAVA PODRUČNI URED SLAVONIJE I BARANJE  POREZNO MJESTO VUKOVAR, OIB 18683136487</derivirana_varijabla>
  </DomainObject.Predmet.StrankaIDrugiAdressOIB>
  <DomainObject.Predmet.ProtustrankaIDrugiAdressOIB>
    <izvorni_sadrzaj>FOSSIOS d.o.o.  za usluge i trgovinu, OIB 87294775159, Krste Frankopana 17, 32221 Nuštar</izvorni_sadrzaj>
    <derivirana_varijabla naziv="DomainObject.Predmet.ProtustrankaIDrugiAdressOIB_1">FOSSIOS d.o.o.  za usluge i trgovinu, OIB 87294775159, Krste Frankopana 17, 32221 Nuštar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FOSSIOS d.o.o.  za usluge i trgovinu</item>
      <item>MF POREZNA UPRAVA PODRUČNI URED SLAVONIJE I BARANJE  POREZNO MJESTO VUKOVAR</item>
    </izvorni_sadrzaj>
    <derivirana_varijabla naziv="DomainObject.Predmet.SudioniciListNaziv_1">
      <item>FOSSIOS d.o.o.  za usluge i trgovinu</item>
      <item>MF POREZNA UPRAVA PODRUČNI URED SLAVONIJE I BARANJE  POREZNO MJESTO VUKOVAR</item>
    </derivirana_varijabla>
  </DomainObject.Predmet.SudioniciListNaziv>
  <DomainObject.Predmet.SudioniciListAdressOIB>
    <izvorni_sadrzaj>
      <item>FOSSIOS d.o.o.  za usluge i trgovinu, OIB 87294775159, Krste Frankopana 17,32221 Nuštar</item>
      <item>MF POREZNA UPRAVA PODRUČNI URED SLAVONIJE I BARANJE  POREZNO MJESTO VUKOVAR, OIB 18683136487</item>
    </izvorni_sadrzaj>
    <derivirana_varijabla naziv="DomainObject.Predmet.SudioniciListAdressOIB_1">
      <item>FOSSIOS d.o.o.  za usluge i trgovinu, OIB 87294775159, Krste Frankopana 17,32221 Nuštar</item>
      <item>MF POREZNA UPRAVA PODRUČNI URED SLAVONIJE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87294775159</item>
      <item>, OIB 18683136487</item>
    </izvorni_sadrzaj>
    <derivirana_varijabla naziv="DomainObject.Predmet.SudioniciListNazivOIB_1">
      <item>, OIB 87294775159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618FBF-0480-409E-9DAF-5C0F90D9A8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1921</properties:Words>
  <properties:Characters>10820</properties:Characters>
  <properties:Lines>510</properties:Lines>
  <properties:Paragraphs>304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13027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2017-06-12T12:36:00Z</dcterms:created>
  <dc:creator>dsekulic</dc:creator>
  <cp:lastModifiedBy>Danijela Sekulić</cp:lastModifiedBy>
  <cp:lastPrinted>2017-05-12T07:26:00Z</cp:lastPrinted>
  <dcterms:modified xmlns:xsi="http://www.w3.org/2001/XMLSchema-instance" xsi:type="dcterms:W3CDTF">2017-06-13T11:44:00Z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