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a580" w14:paraId="922a580" w:rsidRDefault="002D49EC" w:rsidP="003F6C53" w:rsidR="002D49EC" w:rsidRPr="00F770D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770DF">
      <w:pPr>
        <w:rPr>
          <w:sz w:val="22"/>
          <w:szCs w:val="22"/>
        </w:rPr>
      </w:pPr>
    </w:p>
    <w:p w:rsidRDefault="00721F79" w:rsidP="004B557B" w:rsidR="00721F79" w:rsidRPr="00F770DF">
      <w:pPr>
        <w:rPr>
          <w:sz w:val="22"/>
          <w:szCs w:val="22"/>
        </w:rPr>
      </w:pPr>
    </w:p>
    <w:p w:rsidRDefault="003C5ED2" w:rsidP="004B557B" w:rsidR="003C5ED2" w:rsidRPr="00F770DF">
      <w:pPr>
        <w:rPr>
          <w:sz w:val="22"/>
          <w:szCs w:val="22"/>
        </w:rPr>
      </w:pPr>
    </w:p>
    <w:p w:rsidRDefault="00721F79" w:rsidP="00721F79" w:rsidR="00721F79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REPUBLIKA HRVATSKA</w:t>
      </w:r>
    </w:p>
    <w:p w:rsidRDefault="00721F79" w:rsidP="00721F79" w:rsidR="002B5525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TRGOVAČKI SUD U ZADRU</w:t>
      </w:r>
      <w:r w:rsidRPr="00F770DF">
        <w:rPr>
          <w:b/>
          <w:sz w:val="22"/>
          <w:szCs w:val="22"/>
        </w:rPr>
        <w:tab/>
      </w:r>
    </w:p>
    <w:p w:rsidRDefault="002B5525" w:rsidP="00721F79" w:rsidR="00721F79" w:rsidRPr="00F770DF">
      <w:pPr>
        <w:rPr>
          <w:bCs/>
          <w:sz w:val="22"/>
          <w:szCs w:val="22"/>
        </w:rPr>
      </w:pPr>
      <w:r w:rsidRPr="00F770DF">
        <w:rPr>
          <w:bCs/>
          <w:sz w:val="22"/>
          <w:szCs w:val="22"/>
        </w:rPr>
        <w:t>Dr. Franje Tuđmana 35</w:t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</w:p>
    <w:p w:rsidRDefault="00774C1D" w:rsidP="00794305" w:rsidR="00774C1D" w:rsidRPr="00F770DF">
      <w:pPr>
        <w:rPr>
          <w:sz w:val="22"/>
          <w:szCs w:val="22"/>
        </w:rPr>
      </w:pPr>
    </w:p>
    <w:p w:rsidRDefault="00AA1AD1" w:rsidP="00AA1AD1" w:rsidR="00AA1AD1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E P U B L I K A  H R V A T S K</w:t>
      </w:r>
      <w:r w:rsidR="00D40213" w:rsidRPr="00F770DF">
        <w:rPr>
          <w:b/>
          <w:sz w:val="22"/>
          <w:szCs w:val="22"/>
        </w:rPr>
        <w:t xml:space="preserve"> </w:t>
      </w:r>
      <w:r w:rsidRPr="00F770DF">
        <w:rPr>
          <w:b/>
          <w:sz w:val="22"/>
          <w:szCs w:val="22"/>
        </w:rPr>
        <w:t xml:space="preserve">A </w:t>
      </w:r>
    </w:p>
    <w:p w:rsidRDefault="005A3991" w:rsidP="00721F79" w:rsidR="005A3991" w:rsidRPr="00F770DF">
      <w:pPr>
        <w:rPr>
          <w:b/>
          <w:sz w:val="22"/>
          <w:szCs w:val="22"/>
        </w:rPr>
      </w:pPr>
    </w:p>
    <w:p w:rsidRDefault="00721F79" w:rsidP="00360AB6" w:rsidR="00721F79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J E Š E N J E</w:t>
      </w:r>
    </w:p>
    <w:p w:rsidRDefault="002B5525" w:rsidP="00721F79" w:rsidR="002B5525" w:rsidRPr="00F770DF">
      <w:pPr>
        <w:jc w:val="both"/>
        <w:rPr>
          <w:sz w:val="22"/>
          <w:szCs w:val="22"/>
        </w:rPr>
      </w:pPr>
    </w:p>
    <w:p w:rsidRDefault="00F2660F" w:rsidP="00A05496" w:rsidR="00A05496" w:rsidRPr="00F770DF">
      <w:pPr>
        <w:pStyle w:val="Tijeloteksta"/>
        <w:ind w:firstLine="708"/>
        <w:rPr>
          <w:sz w:val="22"/>
          <w:szCs w:val="22"/>
        </w:rPr>
      </w:pPr>
      <w:r w:rsidRPr="00F770DF">
        <w:rPr>
          <w:sz w:val="22"/>
          <w:szCs w:val="22"/>
        </w:rPr>
        <w:t>T</w:t>
      </w:r>
      <w:r w:rsidR="002D2FD1" w:rsidRPr="00F770DF">
        <w:rPr>
          <w:sz w:val="22"/>
          <w:szCs w:val="22"/>
        </w:rPr>
        <w:t>rgovački sud u Zadru, OIB:</w:t>
      </w:r>
      <w:r w:rsidRPr="00F770DF">
        <w:rPr>
          <w:sz w:val="22"/>
          <w:szCs w:val="22"/>
        </w:rPr>
        <w:t xml:space="preserve">39670464653, po sutkinji Ani Markač, </w:t>
      </w:r>
      <w:r w:rsidR="00A05496" w:rsidRPr="00F770DF">
        <w:rPr>
          <w:sz w:val="22"/>
          <w:szCs w:val="22"/>
        </w:rPr>
        <w:t>povodom zahtjeva Financijske agencije, R</w:t>
      </w:r>
      <w:r w:rsidR="00F770DF" w:rsidRPr="00F770DF">
        <w:rPr>
          <w:sz w:val="22"/>
          <w:szCs w:val="22"/>
        </w:rPr>
        <w:t>C Split</w:t>
      </w:r>
      <w:r w:rsidR="00A05496" w:rsidRPr="00F770DF">
        <w:rPr>
          <w:sz w:val="22"/>
          <w:szCs w:val="22"/>
        </w:rPr>
        <w:t>, Podružnice</w:t>
      </w:r>
      <w:r w:rsidR="00D077BC">
        <w:rPr>
          <w:sz w:val="22"/>
          <w:szCs w:val="22"/>
        </w:rPr>
        <w:t xml:space="preserve"> Zadar</w:t>
      </w:r>
      <w:r w:rsidR="00A05496" w:rsidRPr="00F770DF">
        <w:rPr>
          <w:sz w:val="22"/>
          <w:szCs w:val="22"/>
        </w:rPr>
        <w:t xml:space="preserve">, </w:t>
      </w:r>
      <w:r w:rsidR="00D077BC">
        <w:rPr>
          <w:sz w:val="22"/>
          <w:szCs w:val="22"/>
        </w:rPr>
        <w:t>Ivana Danila 4, Zadar,</w:t>
      </w:r>
      <w:r w:rsidR="00B12B91">
        <w:rPr>
          <w:sz w:val="22"/>
          <w:szCs w:val="22"/>
        </w:rPr>
        <w:t xml:space="preserve"> </w:t>
      </w:r>
      <w:r w:rsidR="00A05496" w:rsidRPr="00F770DF">
        <w:rPr>
          <w:sz w:val="22"/>
          <w:szCs w:val="22"/>
        </w:rPr>
        <w:t xml:space="preserve">od </w:t>
      </w:r>
      <w:r w:rsidR="00D077BC">
        <w:rPr>
          <w:sz w:val="22"/>
          <w:szCs w:val="22"/>
        </w:rPr>
        <w:t>1</w:t>
      </w:r>
      <w:r w:rsidR="00E83665">
        <w:rPr>
          <w:sz w:val="22"/>
          <w:szCs w:val="22"/>
        </w:rPr>
        <w:t>3</w:t>
      </w:r>
      <w:r w:rsidR="00A05496" w:rsidRP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="00A05496" w:rsidRPr="00F770DF">
        <w:rPr>
          <w:sz w:val="22"/>
          <w:szCs w:val="22"/>
        </w:rPr>
        <w:t>2016. za provedbu skraćenoga stečajnog postupka nad dužnikom</w:t>
      </w:r>
      <w:r w:rsidR="00F770DF" w:rsidRPr="00F770DF">
        <w:rPr>
          <w:sz w:val="22"/>
          <w:szCs w:val="22"/>
        </w:rPr>
        <w:t xml:space="preserve"> </w:t>
      </w:r>
      <w:r w:rsidR="00E83665">
        <w:rPr>
          <w:sz w:val="22"/>
          <w:szCs w:val="22"/>
        </w:rPr>
        <w:t>BARCAGNA, d.o.o., OIB: 56491996722 sa sjedištem u Obala kneza Trpimira 23, Zadar</w:t>
      </w:r>
      <w:r w:rsidR="00D077BC">
        <w:rPr>
          <w:sz w:val="22"/>
          <w:szCs w:val="22"/>
        </w:rPr>
        <w:t>,</w:t>
      </w:r>
      <w:r w:rsidR="00A05496" w:rsidRPr="00F770DF">
        <w:rPr>
          <w:sz w:val="22"/>
          <w:szCs w:val="22"/>
        </w:rPr>
        <w:t xml:space="preserve"> dana </w:t>
      </w:r>
      <w:r w:rsidR="00D24EDF">
        <w:rPr>
          <w:sz w:val="22"/>
          <w:szCs w:val="22"/>
        </w:rPr>
        <w:t xml:space="preserve">22. rujna </w:t>
      </w:r>
      <w:r w:rsidR="00A05496" w:rsidRPr="00F770DF">
        <w:rPr>
          <w:sz w:val="22"/>
          <w:szCs w:val="22"/>
        </w:rPr>
        <w:t xml:space="preserve">2016., </w:t>
      </w:r>
    </w:p>
    <w:p w:rsidRDefault="0057015A" w:rsidP="00A05496" w:rsidR="0057015A" w:rsidRPr="00F770DF">
      <w:pPr>
        <w:rPr>
          <w:sz w:val="22"/>
          <w:szCs w:val="22"/>
        </w:rPr>
      </w:pPr>
    </w:p>
    <w:p w:rsidRDefault="0057015A" w:rsidP="0057015A" w:rsidR="0057015A" w:rsidRPr="00D24EDF">
      <w:pPr>
        <w:jc w:val="center"/>
        <w:rPr>
          <w:b/>
          <w:sz w:val="22"/>
          <w:szCs w:val="22"/>
        </w:rPr>
      </w:pPr>
      <w:r w:rsidRPr="00D24EDF">
        <w:rPr>
          <w:b/>
          <w:sz w:val="22"/>
          <w:szCs w:val="22"/>
        </w:rPr>
        <w:t>r i j e š i o  j e</w:t>
      </w:r>
    </w:p>
    <w:p w:rsidRDefault="0057015A" w:rsidP="0057015A" w:rsidR="0057015A" w:rsidRPr="00F770DF">
      <w:pPr>
        <w:jc w:val="center"/>
        <w:rPr>
          <w:sz w:val="22"/>
          <w:szCs w:val="22"/>
        </w:rPr>
      </w:pPr>
    </w:p>
    <w:p w:rsidRDefault="0057015A" w:rsidP="00C81888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I. Otvara se skraćeni stečajni postupak nad dužnikom </w:t>
      </w:r>
      <w:r w:rsidR="00E83665">
        <w:rPr>
          <w:sz w:val="22"/>
          <w:szCs w:val="22"/>
        </w:rPr>
        <w:t>BARCAGNA, d.o.o., OIB: 56491996722 sa sjedištem u Obala kneza Trpimira 23, Zadar</w:t>
      </w:r>
      <w:r w:rsidR="00F770DF" w:rsidRPr="00F770DF">
        <w:rPr>
          <w:sz w:val="22"/>
          <w:szCs w:val="22"/>
        </w:rPr>
        <w:t xml:space="preserve">, </w:t>
      </w:r>
      <w:r w:rsidRPr="00F770DF">
        <w:rPr>
          <w:sz w:val="22"/>
          <w:szCs w:val="22"/>
        </w:rPr>
        <w:t xml:space="preserve">s danom </w:t>
      </w:r>
      <w:r w:rsidR="00D24EDF">
        <w:rPr>
          <w:sz w:val="22"/>
          <w:szCs w:val="22"/>
        </w:rPr>
        <w:t xml:space="preserve">22. rujna </w:t>
      </w:r>
      <w:r w:rsidR="00F770DF" w:rsidRPr="00F770DF">
        <w:rPr>
          <w:sz w:val="22"/>
          <w:szCs w:val="22"/>
        </w:rPr>
        <w:t>2</w:t>
      </w:r>
      <w:r w:rsidR="00423C25" w:rsidRPr="00F770DF">
        <w:rPr>
          <w:sz w:val="22"/>
          <w:szCs w:val="22"/>
        </w:rPr>
        <w:t>016. u</w:t>
      </w:r>
      <w:r w:rsidR="00B12B91">
        <w:rPr>
          <w:sz w:val="22"/>
          <w:szCs w:val="22"/>
        </w:rPr>
        <w:t xml:space="preserve"> </w:t>
      </w:r>
      <w:r w:rsidR="00DD3FD9">
        <w:rPr>
          <w:sz w:val="22"/>
          <w:szCs w:val="22"/>
        </w:rPr>
        <w:t>9,40</w:t>
      </w:r>
      <w:r w:rsidR="00D24EDF">
        <w:rPr>
          <w:sz w:val="22"/>
          <w:szCs w:val="22"/>
        </w:rPr>
        <w:t xml:space="preserve"> sati </w:t>
      </w:r>
      <w:r w:rsidR="00571777" w:rsidRPr="00F770DF">
        <w:rPr>
          <w:bCs/>
          <w:sz w:val="22"/>
          <w:szCs w:val="22"/>
        </w:rPr>
        <w:t xml:space="preserve"> </w:t>
      </w:r>
      <w:r w:rsidRPr="00F770DF">
        <w:rPr>
          <w:bCs/>
          <w:sz w:val="22"/>
          <w:szCs w:val="22"/>
        </w:rPr>
        <w:t>kada</w:t>
      </w:r>
      <w:r w:rsidRPr="00F770DF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DD3FD9" w:rsidR="00D24EDF" w:rsidRPr="00DD3FD9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F770DF">
        <w:rPr>
          <w:sz w:val="22"/>
          <w:szCs w:val="22"/>
        </w:rPr>
        <w:t>II. Stečajnim upraviteljem dužnika imenuje se</w:t>
      </w:r>
      <w:r w:rsidR="00571777" w:rsidRPr="00F770DF">
        <w:rPr>
          <w:sz w:val="22"/>
          <w:szCs w:val="22"/>
        </w:rPr>
        <w:t xml:space="preserve"> </w:t>
      </w:r>
      <w:r w:rsidR="00DD3FD9" w:rsidRPr="003255B6">
        <w:rPr>
          <w:rFonts w:cstheme="majorBidi" w:hAnsiTheme="majorBidi" w:asciiTheme="majorBidi"/>
          <w:sz w:val="22"/>
          <w:szCs w:val="22"/>
        </w:rPr>
        <w:t>Ivan Gjurašić, Zagreb, Petrinjska 28, OIB:66025260916.</w:t>
      </w:r>
    </w:p>
    <w:p w:rsidRDefault="00571777" w:rsidP="00F43A25" w:rsidR="00571777" w:rsidRPr="00F770DF">
      <w:pPr>
        <w:jc w:val="both"/>
        <w:rPr>
          <w:b/>
          <w:sz w:val="22"/>
          <w:szCs w:val="22"/>
        </w:rPr>
      </w:pPr>
    </w:p>
    <w:p w:rsidRDefault="0057015A" w:rsidP="00C81888" w:rsidR="0057015A" w:rsidRPr="00F770DF">
      <w:pPr>
        <w:jc w:val="both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ab/>
      </w:r>
      <w:r w:rsidRPr="00F770DF">
        <w:rPr>
          <w:sz w:val="22"/>
          <w:szCs w:val="22"/>
        </w:rPr>
        <w:t>III.</w:t>
      </w:r>
      <w:r w:rsidRPr="00F770DF">
        <w:rPr>
          <w:b/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Zaključuje se skraćeni stečajni postupak nad dužnikom </w:t>
      </w:r>
      <w:r w:rsidR="00E83665">
        <w:rPr>
          <w:sz w:val="22"/>
          <w:szCs w:val="22"/>
        </w:rPr>
        <w:t>BARCAGNA, d.o.o., OIB: 56491996722 sa sjedištem u Obala kneza Trpimira 23, Zadar</w:t>
      </w:r>
      <w:r w:rsidR="00F770DF" w:rsidRPr="00F770DF">
        <w:rPr>
          <w:sz w:val="22"/>
          <w:szCs w:val="22"/>
        </w:rPr>
        <w:t>.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F770DF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VI. Otvaranje skraćenoga stečajnog postupka nad dužnikom i imenovanje stečajnog upravitelja upisat će se u zemljišne knjige, upisnik brodova</w:t>
      </w:r>
      <w:r w:rsidR="00D24EDF">
        <w:rPr>
          <w:sz w:val="22"/>
          <w:szCs w:val="22"/>
        </w:rPr>
        <w:t xml:space="preserve">, upisnik brodova u izgradnji, </w:t>
      </w:r>
      <w:r w:rsidRPr="00F770DF">
        <w:rPr>
          <w:sz w:val="22"/>
          <w:szCs w:val="22"/>
        </w:rPr>
        <w:t>upisnik prava intelektualnog vlasništva i u druge javne knjige, registre, upisnike i očevidnike u kojima je dužnik upisan kao nositelj nekog prava.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E96FDB" w:rsidP="00F770DF" w:rsidR="00E96FDB" w:rsidRPr="00F770DF">
      <w:pPr>
        <w:rPr>
          <w:sz w:val="22"/>
          <w:szCs w:val="22"/>
        </w:rPr>
      </w:pPr>
    </w:p>
    <w:p w:rsidRDefault="0057015A" w:rsidP="0057015A" w:rsidR="0057015A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>Obrazloženje</w:t>
      </w:r>
    </w:p>
    <w:p w:rsidRDefault="0057015A" w:rsidP="0057015A" w:rsidR="0057015A" w:rsidRPr="00F770DF">
      <w:pPr>
        <w:jc w:val="center"/>
        <w:rPr>
          <w:b/>
          <w:sz w:val="22"/>
          <w:szCs w:val="22"/>
        </w:rPr>
      </w:pPr>
    </w:p>
    <w:p w:rsidRDefault="0057015A" w:rsidP="00C81888" w:rsidR="0057015A" w:rsidRPr="00F770DF">
      <w:pPr>
        <w:ind w:firstLine="72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Financijska agencija, R</w:t>
      </w:r>
      <w:r w:rsidR="00F770DF">
        <w:rPr>
          <w:sz w:val="22"/>
          <w:szCs w:val="22"/>
        </w:rPr>
        <w:t>C</w:t>
      </w:r>
      <w:r w:rsidRPr="00F770DF">
        <w:rPr>
          <w:sz w:val="22"/>
          <w:szCs w:val="22"/>
        </w:rPr>
        <w:t xml:space="preserve"> Split, Podružnica </w:t>
      </w:r>
      <w:r w:rsidR="00D077BC">
        <w:rPr>
          <w:sz w:val="22"/>
          <w:szCs w:val="22"/>
        </w:rPr>
        <w:t>Zadar</w:t>
      </w:r>
      <w:r w:rsidR="00B12B91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je podnijela ovom sudu </w:t>
      </w:r>
      <w:r w:rsidR="00D077BC">
        <w:rPr>
          <w:sz w:val="22"/>
          <w:szCs w:val="22"/>
        </w:rPr>
        <w:t>1</w:t>
      </w:r>
      <w:r w:rsidR="00E83665">
        <w:rPr>
          <w:sz w:val="22"/>
          <w:szCs w:val="22"/>
        </w:rPr>
        <w:t>3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Pr="00F770DF">
        <w:rPr>
          <w:sz w:val="22"/>
          <w:szCs w:val="22"/>
        </w:rPr>
        <w:t>201</w:t>
      </w:r>
      <w:r w:rsidR="004903F7" w:rsidRPr="00F770DF">
        <w:rPr>
          <w:sz w:val="22"/>
          <w:szCs w:val="22"/>
        </w:rPr>
        <w:t>6</w:t>
      </w:r>
      <w:r w:rsidRPr="00F770DF">
        <w:rPr>
          <w:sz w:val="22"/>
          <w:szCs w:val="22"/>
        </w:rPr>
        <w:t>. zahtjev za provedbu skraćenoga stečajnog postupka nad uvodno označenim dužnikom na temelju čl. 4</w:t>
      </w:r>
      <w:r w:rsidR="00F770DF">
        <w:rPr>
          <w:sz w:val="22"/>
          <w:szCs w:val="22"/>
        </w:rPr>
        <w:t>29</w:t>
      </w:r>
      <w:r w:rsidRPr="00F770DF">
        <w:rPr>
          <w:sz w:val="22"/>
          <w:szCs w:val="22"/>
        </w:rPr>
        <w:t xml:space="preserve">. st. 1. Stečajnog zakona (Narodne novine broj 71/15, dalje u tekstu: SZ). U zahtjevu u bitnome navodi da dužnik na dan </w:t>
      </w:r>
      <w:r w:rsidR="00D077BC">
        <w:rPr>
          <w:sz w:val="22"/>
          <w:szCs w:val="22"/>
        </w:rPr>
        <w:t>1</w:t>
      </w:r>
      <w:r w:rsidR="00E83665">
        <w:rPr>
          <w:sz w:val="22"/>
          <w:szCs w:val="22"/>
        </w:rPr>
        <w:t>1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="00F770DF">
        <w:rPr>
          <w:sz w:val="22"/>
          <w:szCs w:val="22"/>
        </w:rPr>
        <w:t xml:space="preserve">2016. </w:t>
      </w:r>
      <w:r w:rsidRPr="00F770DF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F770DF">
        <w:rPr>
          <w:sz w:val="22"/>
          <w:szCs w:val="22"/>
        </w:rPr>
        <w:t>120</w:t>
      </w:r>
      <w:r w:rsidR="004903F7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dana u ukupnom iznosu </w:t>
      </w:r>
      <w:r w:rsidRPr="00F770DF">
        <w:rPr>
          <w:sz w:val="22"/>
          <w:szCs w:val="22"/>
        </w:rPr>
        <w:lastRenderedPageBreak/>
        <w:t>od</w:t>
      </w:r>
      <w:r w:rsidR="00AE7378" w:rsidRPr="00F770DF">
        <w:rPr>
          <w:sz w:val="22"/>
          <w:szCs w:val="22"/>
        </w:rPr>
        <w:t xml:space="preserve"> </w:t>
      </w:r>
      <w:r w:rsidR="00E83665">
        <w:rPr>
          <w:sz w:val="22"/>
          <w:szCs w:val="22"/>
        </w:rPr>
        <w:t>108.807,25</w:t>
      </w:r>
      <w:r w:rsidR="00C81888" w:rsidRPr="00F770DF">
        <w:rPr>
          <w:sz w:val="22"/>
          <w:szCs w:val="22"/>
        </w:rPr>
        <w:t xml:space="preserve"> kn</w:t>
      </w:r>
      <w:r w:rsidRPr="00F770DF">
        <w:rPr>
          <w:sz w:val="22"/>
          <w:szCs w:val="22"/>
        </w:rPr>
        <w:t xml:space="preserve">, da nema zaposlenih, da </w:t>
      </w:r>
      <w:r w:rsidR="00592D73" w:rsidRPr="00F770DF">
        <w:rPr>
          <w:sz w:val="22"/>
          <w:szCs w:val="22"/>
        </w:rPr>
        <w:t xml:space="preserve">ima </w:t>
      </w:r>
      <w:r w:rsidRPr="00F770DF">
        <w:rPr>
          <w:sz w:val="22"/>
          <w:szCs w:val="22"/>
        </w:rPr>
        <w:t>otvoren</w:t>
      </w:r>
      <w:r w:rsidR="00331EC1">
        <w:rPr>
          <w:sz w:val="22"/>
          <w:szCs w:val="22"/>
        </w:rPr>
        <w:t>e</w:t>
      </w:r>
      <w:r w:rsidRPr="00F770DF">
        <w:rPr>
          <w:sz w:val="22"/>
          <w:szCs w:val="22"/>
        </w:rPr>
        <w:t xml:space="preserve"> račun</w:t>
      </w:r>
      <w:r w:rsidR="00331EC1">
        <w:rPr>
          <w:sz w:val="22"/>
          <w:szCs w:val="22"/>
        </w:rPr>
        <w:t>e</w:t>
      </w:r>
      <w:r w:rsidR="00592D73" w:rsidRPr="00F770DF">
        <w:rPr>
          <w:sz w:val="22"/>
          <w:szCs w:val="22"/>
        </w:rPr>
        <w:t xml:space="preserve"> kod</w:t>
      </w:r>
      <w:r w:rsidR="00C81888" w:rsidRPr="00F770DF">
        <w:rPr>
          <w:sz w:val="22"/>
          <w:szCs w:val="22"/>
        </w:rPr>
        <w:t xml:space="preserve"> </w:t>
      </w:r>
      <w:r w:rsidR="00F770DF">
        <w:rPr>
          <w:sz w:val="22"/>
          <w:szCs w:val="22"/>
        </w:rPr>
        <w:t xml:space="preserve">Privredne banke </w:t>
      </w:r>
      <w:r w:rsidR="00331EC1">
        <w:rPr>
          <w:sz w:val="22"/>
          <w:szCs w:val="22"/>
        </w:rPr>
        <w:t xml:space="preserve">Zagreb </w:t>
      </w:r>
      <w:r w:rsidR="00C81888" w:rsidRPr="00F770DF">
        <w:rPr>
          <w:sz w:val="22"/>
          <w:szCs w:val="22"/>
        </w:rPr>
        <w:t>d.d.</w:t>
      </w:r>
      <w:r w:rsidR="00331EC1">
        <w:rPr>
          <w:sz w:val="22"/>
          <w:szCs w:val="22"/>
        </w:rPr>
        <w:t xml:space="preserve"> Hypo Alpe-Adria-Bank d.d., OTP banka Hrvatska d.d., Imex banka d.d. i Kreditna banka Zagreb d.d. </w:t>
      </w:r>
      <w:r w:rsidR="00C81888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>i da nema zaplijenjenih sredstava na ime predujma za namirenje troškova stečajnog postupka.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Nakon izvršenog uvida u sudski registar, a postupajući sukladno odredbi čl. 430. SZ-a, ovaj sud je </w:t>
      </w:r>
      <w:r w:rsidR="00B12B91">
        <w:rPr>
          <w:sz w:val="22"/>
          <w:szCs w:val="22"/>
        </w:rPr>
        <w:t>20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srpnja </w:t>
      </w:r>
      <w:r w:rsidRPr="00F770DF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F770DF" w:rsidR="0057015A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S obzirom da naprijed navedene osobe nisu dostavile ovom sudu popis imovine i obveza dužnika niti </w:t>
      </w:r>
      <w:r w:rsidR="00D24EDF">
        <w:rPr>
          <w:sz w:val="22"/>
          <w:szCs w:val="22"/>
        </w:rPr>
        <w:t xml:space="preserve">je tko od vjerovnika </w:t>
      </w:r>
      <w:r w:rsidRPr="00F770DF">
        <w:rPr>
          <w:sz w:val="22"/>
          <w:szCs w:val="22"/>
        </w:rPr>
        <w:t>predloži</w:t>
      </w:r>
      <w:r w:rsidR="00D24EDF">
        <w:rPr>
          <w:sz w:val="22"/>
          <w:szCs w:val="22"/>
        </w:rPr>
        <w:t>o</w:t>
      </w:r>
      <w:r w:rsidRPr="00F770DF">
        <w:rPr>
          <w:sz w:val="22"/>
          <w:szCs w:val="22"/>
        </w:rPr>
        <w:t xml:space="preserve"> otvaranje stečajnoga postupka u određenom roku, to je temeljem odredbi čl. 431. i 432. SZ-a, u svezi s odredbama čl. 132. i 133. te 286. do 292. istog, donesena odluka kao u izreci rješenja. </w:t>
      </w:r>
    </w:p>
    <w:p w:rsidRDefault="00D673BF" w:rsidP="00D673BF" w:rsidR="00D673BF" w:rsidRPr="0055393A">
      <w:pPr>
        <w:ind w:firstLine="708"/>
        <w:jc w:val="both"/>
        <w:rPr>
          <w:sz w:val="22"/>
          <w:szCs w:val="22"/>
        </w:rPr>
      </w:pPr>
      <w:r w:rsidRPr="0055393A"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D24EDF" w:rsidP="00D673BF" w:rsidR="00D24EDF" w:rsidRPr="00F770DF">
      <w:pPr>
        <w:jc w:val="both"/>
        <w:rPr>
          <w:sz w:val="22"/>
          <w:szCs w:val="22"/>
        </w:rPr>
      </w:pPr>
    </w:p>
    <w:p w:rsidRDefault="0057015A" w:rsidP="00F43A25" w:rsidR="00115899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 xml:space="preserve">U Zadru </w:t>
      </w:r>
      <w:r w:rsidR="00D24EDF">
        <w:rPr>
          <w:sz w:val="22"/>
          <w:szCs w:val="22"/>
        </w:rPr>
        <w:t xml:space="preserve">22. rujna </w:t>
      </w:r>
      <w:r w:rsidRPr="00F770DF">
        <w:rPr>
          <w:sz w:val="22"/>
          <w:szCs w:val="22"/>
        </w:rPr>
        <w:t xml:space="preserve">2016. </w:t>
      </w:r>
    </w:p>
    <w:p w:rsidRDefault="000634BC" w:rsidP="00F43A25" w:rsidR="000634BC" w:rsidRPr="00F770DF">
      <w:pPr>
        <w:jc w:val="both"/>
        <w:rPr>
          <w:sz w:val="22"/>
          <w:szCs w:val="22"/>
        </w:rPr>
      </w:pPr>
    </w:p>
    <w:p w:rsidRDefault="005C497B" w:rsidP="00233548" w:rsidR="00794DBD" w:rsidRPr="00F770D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  <w:r w:rsidR="000F3E74" w:rsidRPr="00F770DF">
        <w:rPr>
          <w:sz w:val="22"/>
          <w:szCs w:val="22"/>
        </w:rPr>
        <w:t>S</w:t>
      </w:r>
      <w:r w:rsidR="00360AB6" w:rsidRPr="00F770DF">
        <w:rPr>
          <w:sz w:val="22"/>
          <w:szCs w:val="22"/>
        </w:rPr>
        <w:t>utkinja</w:t>
      </w:r>
    </w:p>
    <w:p w:rsidRDefault="00B42174" w:rsidP="00233548" w:rsidR="00CD296A" w:rsidRPr="00F770DF">
      <w:pPr>
        <w:jc w:val="right"/>
        <w:rPr>
          <w:sz w:val="22"/>
          <w:szCs w:val="22"/>
        </w:rPr>
      </w:pP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="00C81888" w:rsidRPr="00F770DF">
        <w:rPr>
          <w:sz w:val="22"/>
          <w:szCs w:val="22"/>
        </w:rPr>
        <w:t xml:space="preserve">     </w:t>
      </w:r>
      <w:r w:rsidR="005C497B">
        <w:rPr>
          <w:sz w:val="22"/>
          <w:szCs w:val="22"/>
        </w:rPr>
        <w:t xml:space="preserve">                </w:t>
      </w:r>
      <w:r w:rsidR="00115899" w:rsidRPr="00F770DF">
        <w:rPr>
          <w:sz w:val="22"/>
          <w:szCs w:val="22"/>
        </w:rPr>
        <w:t>Ana Markač</w:t>
      </w:r>
    </w:p>
    <w:p w:rsidRDefault="00CD296A" w:rsidP="00D757E0" w:rsidR="00CD296A" w:rsidRPr="00F770DF">
      <w:pPr>
        <w:jc w:val="both"/>
        <w:rPr>
          <w:sz w:val="22"/>
          <w:szCs w:val="22"/>
        </w:rPr>
      </w:pPr>
    </w:p>
    <w:p w:rsidRDefault="00D673BF" w:rsidP="00D757E0" w:rsidR="00D673BF">
      <w:pPr>
        <w:jc w:val="both"/>
        <w:rPr>
          <w:sz w:val="22"/>
          <w:szCs w:val="22"/>
        </w:rPr>
      </w:pPr>
    </w:p>
    <w:p w:rsidRDefault="005C497B" w:rsidP="00D757E0" w:rsidR="005C497B">
      <w:pPr>
        <w:jc w:val="both"/>
        <w:rPr>
          <w:sz w:val="22"/>
          <w:szCs w:val="22"/>
        </w:rPr>
      </w:pP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UPUTA O PRAVNOM LIJEKU:</w:t>
      </w: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Protiv ovoga rješenja može se izjaviti žalba u roku od 8 </w:t>
      </w:r>
      <w:r w:rsidR="00D673BF">
        <w:rPr>
          <w:sz w:val="22"/>
          <w:szCs w:val="22"/>
        </w:rPr>
        <w:t xml:space="preserve">(osam) </w:t>
      </w:r>
      <w:r w:rsidRPr="00F770DF">
        <w:rPr>
          <w:sz w:val="22"/>
          <w:szCs w:val="22"/>
        </w:rPr>
        <w:t xml:space="preserve">dana od dostave pisanog otpravka istog, putem ovog suda u </w:t>
      </w:r>
      <w:r w:rsidR="00D673BF">
        <w:rPr>
          <w:sz w:val="22"/>
          <w:szCs w:val="22"/>
        </w:rPr>
        <w:t>3 (</w:t>
      </w:r>
      <w:r w:rsidRPr="00F770DF">
        <w:rPr>
          <w:sz w:val="22"/>
          <w:szCs w:val="22"/>
        </w:rPr>
        <w:t>tri</w:t>
      </w:r>
      <w:r w:rsidR="00D673BF">
        <w:rPr>
          <w:sz w:val="22"/>
          <w:szCs w:val="22"/>
        </w:rPr>
        <w:t>)</w:t>
      </w:r>
      <w:r w:rsidRPr="00F770DF">
        <w:rPr>
          <w:sz w:val="22"/>
          <w:szCs w:val="22"/>
        </w:rPr>
        <w:t xml:space="preserve"> istovjetna primjerka (čl. 12. i čl. 19. SZ-a). O žalbi odlučuje Visoki trgovački sud Republike Hrvatske u Zagrebu. Žalba ne odgađa provedbu rješenja. </w:t>
      </w: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CD296A" w:rsidP="00F770DF" w:rsidR="00CD296A" w:rsidRPr="00F770DF">
      <w:pPr>
        <w:jc w:val="both"/>
        <w:rPr>
          <w:sz w:val="22"/>
          <w:szCs w:val="22"/>
        </w:rPr>
      </w:pPr>
    </w:p>
    <w:p w:rsidRDefault="004903F7" w:rsidP="004903F7" w:rsidR="004903F7" w:rsidRPr="00F770DF">
      <w:pPr>
        <w:ind w:firstLine="36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DNA: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upravitelju uz potvrdu </w:t>
      </w:r>
      <w:r w:rsidR="00D757E0" w:rsidRPr="00F770DF">
        <w:rPr>
          <w:bCs/>
          <w:sz w:val="22"/>
          <w:szCs w:val="22"/>
        </w:rPr>
        <w:t>i izjavu</w:t>
      </w:r>
      <w:r w:rsidR="00D757E0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>o imenovanju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dužniku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FINA, Regionalni centar Split, Podružnica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ŽDO u Zadru, Građansko-upravnom odjelu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RH, Ministarstvo financija, Porezna uprava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Zadru, zemljišnoknjižnom odjelu</w:t>
      </w:r>
    </w:p>
    <w:p w:rsidRDefault="004903F7" w:rsidP="004903F7" w:rsidR="004903F7" w:rsidRPr="00F770DF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Lučkoj kapetaniji-registru brodova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e-Oglasna ploča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Pisarnici ovog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U spis 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20610B" w:rsidP="004903F7" w:rsidR="0020610B" w:rsidRPr="00F770DF">
      <w:pPr>
        <w:rPr>
          <w:sz w:val="22"/>
          <w:szCs w:val="22"/>
        </w:rPr>
      </w:pPr>
    </w:p>
    <w:sectPr w:rsidSect="00774C1D" w:rsidR="0020610B" w:rsidRPr="00F770DF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24EDF" w:rsidR="00D24EDF" w:rsidRPr="00D24ED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96177">
      <w:rPr>
        <w:noProof/>
      </w:rPr>
      <w:t>2</w:t>
    </w:r>
    <w:r w:rsidR="00631438">
      <w:fldChar w:fldCharType="end"/>
    </w:r>
    <w:r w:rsidR="00631438">
      <w:tab/>
    </w:r>
    <w:r w:rsidR="00D24EDF" w:rsidRPr="00D24EDF">
      <w:rPr>
        <w:sz w:val="22"/>
        <w:szCs w:val="22"/>
      </w:rPr>
      <w:t>Poslovni broj: 2 St-531/16-9</w:t>
    </w:r>
  </w:p>
  <w:p w:rsidRDefault="00631438" w:rsidP="00D24EDF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D24EDF">
    <w:pPr>
      <w:pStyle w:val="Zaglavlje"/>
      <w:jc w:val="right"/>
      <w:rPr>
        <w:sz w:val="22"/>
        <w:szCs w:val="22"/>
      </w:rPr>
    </w:pPr>
    <w:r w:rsidRPr="00D24EDF">
      <w:rPr>
        <w:sz w:val="22"/>
        <w:szCs w:val="22"/>
      </w:rPr>
      <w:t>P</w:t>
    </w:r>
    <w:r w:rsidR="00B92875" w:rsidRPr="00D24EDF">
      <w:rPr>
        <w:sz w:val="22"/>
        <w:szCs w:val="22"/>
      </w:rPr>
      <w:t>oslovni broj: 2 St-</w:t>
    </w:r>
    <w:r w:rsidR="00B12B91" w:rsidRPr="00D24EDF">
      <w:rPr>
        <w:sz w:val="22"/>
        <w:szCs w:val="22"/>
      </w:rPr>
      <w:t>5</w:t>
    </w:r>
    <w:r w:rsidR="00E83665" w:rsidRPr="00D24EDF">
      <w:rPr>
        <w:sz w:val="22"/>
        <w:szCs w:val="22"/>
      </w:rPr>
      <w:t>31</w:t>
    </w:r>
    <w:r w:rsidR="00F770DF" w:rsidRPr="00D24EDF">
      <w:rPr>
        <w:sz w:val="22"/>
        <w:szCs w:val="22"/>
      </w:rPr>
      <w:t>/16-</w:t>
    </w:r>
    <w:r w:rsidR="00D077BC" w:rsidRPr="00D24EDF">
      <w:rPr>
        <w:sz w:val="22"/>
        <w:szCs w:val="22"/>
      </w:rPr>
      <w:t>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354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1EC1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97B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6177"/>
    <w:rsid w:val="00797B66"/>
    <w:rsid w:val="007A1710"/>
    <w:rsid w:val="007D6382"/>
    <w:rsid w:val="007E0AFC"/>
    <w:rsid w:val="007E172D"/>
    <w:rsid w:val="007F300A"/>
    <w:rsid w:val="007F6C6F"/>
    <w:rsid w:val="007F7379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5557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2B91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B6589"/>
    <w:rsid w:val="00CC38C9"/>
    <w:rsid w:val="00CC3921"/>
    <w:rsid w:val="00CD296A"/>
    <w:rsid w:val="00CD5442"/>
    <w:rsid w:val="00CE13A4"/>
    <w:rsid w:val="00CF0444"/>
    <w:rsid w:val="00D04475"/>
    <w:rsid w:val="00D077BC"/>
    <w:rsid w:val="00D221FC"/>
    <w:rsid w:val="00D24EDF"/>
    <w:rsid w:val="00D344BB"/>
    <w:rsid w:val="00D40213"/>
    <w:rsid w:val="00D41552"/>
    <w:rsid w:val="00D442FF"/>
    <w:rsid w:val="00D44689"/>
    <w:rsid w:val="00D4744E"/>
    <w:rsid w:val="00D6321A"/>
    <w:rsid w:val="00D673BF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3FD9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366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770DF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6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7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7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7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7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6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17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17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17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17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BARCAGNA, društvo s ograničenom odgovornošću za trgovinu, ugostiteljstvo i građevinarstvo</izvorni_sadrzaj>
    <derivirana_varijabla naziv="DomainObject.Predmet.ProtustrankaFormated_1">  BARCAGNA, društvo s ograničenom odgovornošću za trgovinu, ugostiteljstvo i građevinarstvo</derivirana_varijabla>
  </DomainObject.Predmet.ProtustrankaFormated>
  <DomainObject.Predmet.ProtustrankaFormatedOIB>
    <izvorni_sadrzaj>  BARCAGNA, društvo s ograničenom odgovornošću za trgovinu, ugostiteljstvo i građevinarstvo, OIB 56491996722</izvorni_sadrzaj>
    <derivirana_varijabla naziv="DomainObject.Predmet.ProtustrankaFormatedOIB_1">  BARCAGNA, društvo s ograničenom odgovornošću za trgovinu, ugostiteljstvo i građevinarstvo, OIB 56491996722</derivirana_varijabla>
  </DomainObject.Predmet.ProtustrankaFormatedOIB>
  <DomainObject.Predmet.ProtustrankaFormatedWithAdress>
    <izvorni_sadrzaj> BARCAGNA, društvo s ograničenom odgovornošću za trgovinu, ugostiteljstvo i građevinarstvo, Obala Kneza Trpimira 23, 23000 Zadar</izvorni_sadrzaj>
    <derivirana_varijabla naziv="DomainObject.Predmet.ProtustrankaFormatedWithAdress_1"> BARCAGNA, društvo s ograničenom odgovornošću za trgovinu, ugostiteljstvo i građevinarstvo, Obala Kneza Trpimira 23, 23000 Zadar</derivirana_varijabla>
  </DomainObject.Predmet.ProtustrankaFormatedWithAdress>
  <DomainObject.Predmet.ProtustrankaFormatedWithAdressOIB>
    <izvorni_sadrzaj> BARCAGNA, društvo s ograničenom odgovornošću za trgovinu, ugostiteljstvo i građevinarstvo, OIB 56491996722, Obala Kneza Trpimira 23, 23000 Zadar</izvorni_sadrzaj>
    <derivirana_varijabla naziv="DomainObject.Predmet.ProtustrankaFormatedWithAdressOIB_1"> BARCAGNA, društvo s ograničenom odgovornošću za trgovinu, ugostiteljstvo i građevinarstvo, OIB 56491996722, Obala Kneza Trpimira 23, 23000 Zadar</derivirana_varijabla>
  </DomainObject.Predmet.ProtustrankaFormatedWithAdressOIB>
  <DomainObject.Predmet.ProtustrankaWithAdress>
    <izvorni_sadrzaj>BARCAGNA, društvo s ograničenom odgovornošću za trgovinu, ugostiteljstvo i građevinarstvo Obala Kneza Trpimira 23, 23000 Zadar</izvorni_sadrzaj>
    <derivirana_varijabla naziv="DomainObject.Predmet.ProtustrankaWithAdress_1">BARCAGNA, društvo s ograničenom odgovornošću za trgovinu, ugostiteljstvo i građevinarstvo Obala Kneza Trpimira 23, 23000 Zadar</derivirana_varijabla>
  </DomainObject.Predmet.ProtustrankaWithAdress>
  <DomainObject.Predmet.ProtustrankaWithAdressOIB>
    <izvorni_sadrzaj>BARCAGNA, društvo s ograničenom odgovornošću za trgovinu, ugostiteljstvo i građevinarstvo, OIB 56491996722, Obala Kneza Trpimira 23, 23000 Zadar</izvorni_sadrzaj>
    <derivirana_varijabla naziv="DomainObject.Predmet.ProtustrankaWithAdressOIB_1">BARCAGNA, društvo s ograničenom odgovornošću za trgovinu, ugostiteljstvo i građevinarstvo, OIB 56491996722, Obala Kneza Trpimira 23, 23000 Zadar</derivirana_varijabla>
  </DomainObject.Predmet.ProtustrankaWithAdressOIB>
  <DomainObject.Predmet.ProtustrankaNazivFormated>
    <izvorni_sadrzaj>BARCAGNA, društvo s ograničenom odgovornošću za trgovinu, ugostiteljstvo i građevinarstvo</izvorni_sadrzaj>
    <derivirana_varijabla naziv="DomainObject.Predmet.ProtustrankaNazivFormated_1">BARCAGNA, društvo s ograničenom odgovornošću za trgovinu, ugostiteljstvo i građevinarstvo</derivirana_varijabla>
  </DomainObject.Predmet.ProtustrankaNazivFormated>
  <DomainObject.Predmet.ProtustrankaNazivFormatedOIB>
    <izvorni_sadrzaj>BARCAGNA, društvo s ograničenom odgovornošću za trgovinu, ugostiteljstvo i građevinarstvo, OIB 56491996722</izvorni_sadrzaj>
    <derivirana_varijabla naziv="DomainObject.Predmet.ProtustrankaNazivFormatedOIB_1">BARCAGNA, društvo s ograničenom odgovornošću za trgovinu, ugostiteljstvo i građevinarstvo, OIB 56491996722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108807.25</izvorni_sadrzaj>
    <derivirana_varijabla naziv="DomainObject.Predmet.TrenutnaVrijednost_1">108807.25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BARCAGNA, društvo s ograničenom odgovornošću za trgovinu, ugostiteljstvo i građevinarstvo</item>
    </izvorni_sadrzaj>
    <derivirana_varijabla naziv="DomainObject.Predmet.ProtuStrankaListFormated_1">
      <item>BARCAGNA, društvo s ograničenom odgovornošću za trgovinu, ugostiteljstvo i građevinarstvo</item>
    </derivirana_varijabla>
  </DomainObject.Predmet.ProtuStrankaListFormated>
  <DomainObject.Predmet.ProtuStrankaListFormatedOIB>
    <izvorni_sadrzaj>
      <item>BARCAGNA, društvo s ograničenom odgovornošću za trgovinu, ugostiteljstvo i građevinarstvo, OIB 56491996722</item>
    </izvorni_sadrzaj>
    <derivirana_varijabla naziv="DomainObject.Predmet.ProtuStrankaListFormatedOIB_1">
      <item>BARCAGNA, društvo s ograničenom odgovornošću za trgovinu, ugostiteljstvo i građevinarstvo, OIB 56491996722</item>
    </derivirana_varijabla>
  </DomainObject.Predmet.ProtuStrankaListFormatedOIB>
  <DomainObject.Predmet.ProtuStrankaListFormatedWithAdress>
    <izvorni_sadrzaj>
      <item>BARCAGNA, društvo s ograničenom odgovornošću za trgovinu, ugostiteljstvo i građevinarstvo, Obala Kneza Trpimira 23, 23000 Zadar</item>
    </izvorni_sadrzaj>
    <derivirana_varijabla naziv="DomainObject.Predmet.ProtuStrankaListFormatedWithAdress_1">
      <item>BARCAGNA, društvo s ograničenom odgovornošću za trgovinu, ugostiteljstvo i građevinarstvo, Obala Kneza Trpimira 23, 23000 Zadar</item>
    </derivirana_varijabla>
  </DomainObject.Predmet.ProtuStrankaListFormatedWithAdress>
  <DomainObject.Predmet.ProtuStrankaListFormatedWithAdressOIB>
    <izvorni_sadrzaj>
      <item>BARCAGNA, društvo s ograničenom odgovornošću za trgovinu, ugostiteljstvo i građevinarstvo, OIB 56491996722, Obala Kneza Trpimira 23, 23000 Zadar</item>
    </izvorni_sadrzaj>
    <derivirana_varijabla naziv="DomainObject.Predmet.ProtuStrankaListFormatedWithAdressOIB_1">
      <item>BARCAGNA, društvo s ograničenom odgovornošću za trgovinu, ugostiteljstvo i građevinarstvo, OIB 56491996722, Obala Kneza Trpimira 23, 23000 Zadar</item>
    </derivirana_varijabla>
  </DomainObject.Predmet.ProtuStrankaListFormatedWithAdressOIB>
  <DomainObject.Predmet.ProtuStrankaListNazivFormated>
    <izvorni_sadrzaj>
      <item>BARCAGNA, društvo s ograničenom odgovornošću za trgovinu, ugostiteljstvo i građevinarstvo</item>
    </izvorni_sadrzaj>
    <derivirana_varijabla naziv="DomainObject.Predmet.ProtuStrankaListNazivFormated_1">
      <item>BARCAGNA, društvo s ograničenom odgovornošću za trgovinu, ugostiteljstvo i građevinarstvo</item>
    </derivirana_varijabla>
  </DomainObject.Predmet.ProtuStrankaListNazivFormated>
  <DomainObject.Predmet.ProtuStrankaListNazivFormatedOIB>
    <izvorni_sadrzaj>
      <item>BARCAGNA, društvo s ograničenom odgovornošću za trgovinu, ugostiteljstvo i građevinarstvo, OIB 56491996722</item>
    </izvorni_sadrzaj>
    <derivirana_varijabla naziv="DomainObject.Predmet.ProtuStrankaListNazivFormatedOIB_1">
      <item>BARCAGNA, društvo s ograničenom odgovornošću za trgovinu, ugostiteljstvo i građevinarstvo, OIB 56491996722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BARCAGNA, društvo s ograničenom odgovornošću za trgovinu, ugostiteljstvo i građevinarstvo</izvorni_sadrzaj>
    <derivirana_varijabla naziv="DomainObject.Predmet.ProtustrankaIDrugi_1">BARCAGNA, društvo s ograničenom odgovornošću za trgovinu,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BARCAGNA, društvo s ograničenom odgovornošću za trgovinu, ugostiteljstvo i građevinarstvo, OIB 56491996722, Obala Kneza Trpimira 23, 23000 Zadar</izvorni_sadrzaj>
    <derivirana_varijabla naziv="DomainObject.Predmet.ProtustrankaIDrugiAdressOIB_1">BARCAGNA, društvo s ograničenom odgovornošću za trgovinu, ugostiteljstvo i građevinarstvo, OIB 56491996722, Obala Kneza Trpimira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BARCAGNA, društvo s ograničenom odgovornošću za trgovinu, ugostiteljstvo i građevinarstvo</item>
    </izvorni_sadrzaj>
    <derivirana_varijabla naziv="DomainObject.Predmet.SudioniciListNaziv_1">
      <item>Financijska agencija</item>
      <item>BARCAGNA, društvo s ograničenom odgovornošću za trgovinu, ugostiteljstvo i građevinarstvo</item>
    </derivirana_varijabla>
  </DomainObject.Predmet.SudioniciListNaziv>
  <DomainObject.Predmet.SudioniciListAdressOIB>
    <izvorni_sadrzaj>
      <item>Financijska agencija, OIB 85821130368, Ivana Danila 4,23000 Zadar</item>
      <item>BARCAGNA, društvo s ograničenom odgovornošću za trgovinu, ugostiteljstvo i građevinarstvo, OIB 56491996722, Obala Kneza Trpimira 23,23000 Zadar</item>
    </izvorni_sadrzaj>
    <derivirana_varijabla naziv="DomainObject.Predmet.SudioniciListAdressOIB_1">
      <item>Financijska agencija, OIB 85821130368, Ivana Danila 4,23000 Zadar</item>
      <item>BARCAGNA, društvo s ograničenom odgovornošću za trgovinu, ugostiteljstvo i građevinarstvo, OIB 56491996722, Obala Kneza Trpimira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56491996722</item>
    </izvorni_sadrzaj>
    <derivirana_varijabla naziv="DomainObject.Predmet.SudioniciListNazivOIB_1">
      <item>, OIB 85821130368</item>
      <item>, OIB 56491996722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E853F-1131-4A68-8FDD-96455B2E5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912</properties:Words>
  <properties:Characters>4927</properties:Characters>
  <properties:Lines>110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2016-09-21T07:20:00Z</dcterms:created>
  <dc:creator>Administrator</dc:creator>
  <cp:lastModifiedBy>Merlina Klišmanić</cp:lastModifiedBy>
  <cp:lastPrinted>2016-09-22T07:19:00Z</cp:lastPrinted>
  <dcterms:modified xmlns:xsi="http://www.w3.org/2001/XMLSchema-instance" xsi:type="dcterms:W3CDTF">2016-09-22T07:32:00Z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