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9852" w14:paraId="f7c9852" w:rsidRDefault="00DF6E03" w:rsidP="00DF6E03" w:rsidR="00DF6E03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3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03" w:rsidP="00DF6E03" w:rsidR="00DF6E03"/>
    <w:p w:rsidRDefault="00DF6E03" w:rsidP="00DF6E03" w:rsidR="00DF6E0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6E03" w:rsidP="00DF6E03" w:rsidR="00DF6E0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C534B" w:rsidP="00DF6E03" w:rsidR="00BC534B"/>
    <w:p w:rsidRDefault="008B3965" w:rsidP="008B3965" w:rsidR="008B3965" w:rsidRPr="00B82B15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8B3965" w:rsidP="008B3965" w:rsidR="008B3965" w:rsidRPr="00B82B15">
      <w:pPr>
        <w:jc w:val="center"/>
        <w:rPr>
          <w:bCs/>
        </w:rPr>
      </w:pPr>
      <w:r w:rsidRPr="00B82B15">
        <w:rPr>
          <w:bCs/>
        </w:rPr>
        <w:t>R J E Š E N J E</w:t>
      </w:r>
    </w:p>
    <w:p w:rsidRDefault="008B3965" w:rsidP="008B3965" w:rsidR="008B3965">
      <w:pPr>
        <w:jc w:val="both"/>
      </w:pPr>
    </w:p>
    <w:p w:rsidRDefault="008B3965" w:rsidP="008B3965" w:rsidR="008B3965">
      <w:pPr>
        <w:jc w:val="both"/>
      </w:pPr>
    </w:p>
    <w:p w:rsidRDefault="008B3965" w:rsidP="007132F5" w:rsidR="00EA7594">
      <w:pPr>
        <w:jc w:val="both"/>
      </w:pPr>
      <w:r>
        <w:tab/>
        <w:t>Trgovački sud u Osijeku, po stečajnom sucu Jadranki Herman,</w:t>
      </w:r>
      <w:r w:rsidR="0099260B">
        <w:t xml:space="preserve"> u stečajnom postupku nad </w:t>
      </w:r>
      <w:r>
        <w:t xml:space="preserve"> dužnikom KAPPA d.o.o. za financijsko posredov</w:t>
      </w:r>
      <w:r w:rsidR="0099260B">
        <w:t xml:space="preserve">anje, promet, trgovinu i usluge, u stečaju, </w:t>
      </w:r>
      <w:r>
        <w:t>Osijek, Šamačka 11, MBS 030071705, OIB 34474335631, dana 1</w:t>
      </w:r>
      <w:r w:rsidR="0099260B">
        <w:t>4. srpnja</w:t>
      </w:r>
      <w:r w:rsidR="007132F5">
        <w:t xml:space="preserve"> 2017.</w:t>
      </w:r>
    </w:p>
    <w:p w:rsidRDefault="007132F5" w:rsidP="007132F5" w:rsidR="007132F5" w:rsidRPr="00BE0D40">
      <w:pPr>
        <w:jc w:val="both"/>
      </w:pPr>
    </w:p>
    <w:p w:rsidRDefault="008B3965" w:rsidP="008B3965" w:rsidR="008B3965" w:rsidRPr="00BE0D40">
      <w:pPr>
        <w:jc w:val="center"/>
        <w:rPr>
          <w:bCs/>
        </w:rPr>
      </w:pPr>
      <w:r w:rsidRPr="00BE0D40">
        <w:rPr>
          <w:bCs/>
        </w:rPr>
        <w:t>r i j e š i o    j e</w:t>
      </w:r>
    </w:p>
    <w:p w:rsidRDefault="00245F06" w:rsidP="009D0CF7" w:rsidR="00245F06">
      <w:pPr>
        <w:jc w:val="both"/>
      </w:pPr>
    </w:p>
    <w:p w:rsidRDefault="0099260B" w:rsidP="0099260B" w:rsidR="008B3965">
      <w:pPr>
        <w:ind w:left="708"/>
        <w:jc w:val="both"/>
      </w:pPr>
      <w:r>
        <w:t>Ispravlja se rješenje ovog suda poslovni broj St-495/17-6 od 10. srpnja 2017. godine, u uvodu, redak peti, tako da umjesto:</w:t>
      </w:r>
    </w:p>
    <w:p w:rsidRDefault="0099260B" w:rsidP="0099260B" w:rsidR="0099260B">
      <w:pPr>
        <w:ind w:firstLine="708"/>
        <w:jc w:val="both"/>
      </w:pPr>
      <w:r>
        <w:t>"dana 12. lipnja 2017."</w:t>
      </w:r>
    </w:p>
    <w:p w:rsidRDefault="0099260B" w:rsidP="0099260B" w:rsidR="0099260B">
      <w:pPr>
        <w:ind w:firstLine="708"/>
        <w:jc w:val="both"/>
      </w:pPr>
      <w:r>
        <w:t>treba pisati:</w:t>
      </w:r>
    </w:p>
    <w:p w:rsidRDefault="0099260B" w:rsidP="007132F5" w:rsidR="00CC55F2">
      <w:pPr>
        <w:ind w:firstLine="708"/>
        <w:jc w:val="both"/>
      </w:pPr>
      <w:r>
        <w:t>"dana 10. srpnja 2017.".</w:t>
      </w:r>
    </w:p>
    <w:p w:rsidRDefault="00DB6A13" w:rsidP="00CC55F2" w:rsidR="00DB6A13">
      <w:pPr>
        <w:ind w:left="360"/>
        <w:jc w:val="both"/>
      </w:pPr>
    </w:p>
    <w:p w:rsidRDefault="00CC55F2" w:rsidP="00CC55F2" w:rsidR="00CC55F2">
      <w:pPr>
        <w:pStyle w:val="Naslov1"/>
        <w:rPr>
          <w:b w:val="false"/>
        </w:rPr>
      </w:pPr>
      <w:r w:rsidRPr="00CC55F2">
        <w:rPr>
          <w:b w:val="false"/>
        </w:rPr>
        <w:t>Obrazloženje</w:t>
      </w:r>
    </w:p>
    <w:p w:rsidRDefault="0099260B" w:rsidP="0099260B" w:rsidR="0099260B"/>
    <w:p w:rsidRDefault="0099260B" w:rsidP="0099260B" w:rsidR="0099260B" w:rsidRPr="0099260B"/>
    <w:p w:rsidRDefault="0099260B" w:rsidP="0099260B" w:rsidR="00DB6A13">
      <w:pPr>
        <w:ind w:firstLine="708"/>
        <w:jc w:val="both"/>
      </w:pPr>
      <w:r>
        <w:t xml:space="preserve">U rješenju poslovni broj St-495/17-6 od 10. srpnja 2017. nastala je očita pogreška u pisanju brojeva, datuma donošenja istog rješenja, pa je po službenoj dužnosti valjalo riješiti kao u izreci (članak 342. ZPP-a u vezi sčl. 10. SZ-a). </w:t>
      </w:r>
    </w:p>
    <w:p w:rsidRDefault="00CC55F2" w:rsidP="00CC55F2" w:rsidR="00CC55F2">
      <w:pPr>
        <w:jc w:val="both"/>
      </w:pPr>
    </w:p>
    <w:p w:rsidRDefault="003F2CB3" w:rsidP="00CC55F2" w:rsidR="003F2CB3">
      <w:pPr>
        <w:jc w:val="center"/>
      </w:pPr>
      <w:r>
        <w:t>U Osijeku 1</w:t>
      </w:r>
      <w:r w:rsidR="0099260B">
        <w:t xml:space="preserve">4. </w:t>
      </w:r>
      <w:r>
        <w:t xml:space="preserve">srpanj 2017. </w:t>
      </w:r>
    </w:p>
    <w:p w:rsidRDefault="00CC55F2" w:rsidP="00CC55F2" w:rsidR="00CC55F2">
      <w:pPr>
        <w:jc w:val="center"/>
      </w:pPr>
      <w:r>
        <w:t xml:space="preserve">                                                                        </w:t>
      </w:r>
    </w:p>
    <w:p w:rsidRDefault="00CC55F2" w:rsidP="00CC55F2" w:rsidR="00CC55F2">
      <w:pPr>
        <w:jc w:val="both"/>
      </w:pPr>
      <w:r>
        <w:t>Zapisničar</w:t>
      </w:r>
    </w:p>
    <w:p w:rsidRDefault="00CC55F2" w:rsidP="00CC55F2" w:rsidR="00CC55F2">
      <w:pPr>
        <w:jc w:val="both"/>
      </w:pPr>
      <w:r>
        <w:t>Maja Kocijan</w:t>
      </w:r>
    </w:p>
    <w:p w:rsidRDefault="007132F5" w:rsidP="00CC55F2" w:rsidR="00CC55F2">
      <w:pPr>
        <w:jc w:val="both"/>
      </w:pPr>
      <w:r>
        <w:tab/>
      </w:r>
      <w:r>
        <w:tab/>
      </w:r>
      <w:r w:rsidR="00CC55F2">
        <w:tab/>
      </w:r>
      <w:r w:rsidR="00CC55F2">
        <w:tab/>
      </w:r>
      <w:r w:rsidR="00CC55F2">
        <w:tab/>
      </w:r>
      <w:r w:rsidR="00CC55F2">
        <w:tab/>
      </w:r>
      <w:r w:rsidR="00CC55F2">
        <w:tab/>
      </w:r>
      <w:r w:rsidR="00CC55F2">
        <w:tab/>
      </w:r>
      <w:r w:rsidR="00763BC5">
        <w:t xml:space="preserve">  S</w:t>
      </w:r>
      <w:r w:rsidR="00CC55F2">
        <w:t>TEČAJNI SUDAC</w:t>
      </w:r>
    </w:p>
    <w:p w:rsidRDefault="00CC55F2" w:rsidP="00CC55F2" w:rsidR="00CC55F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CC55F2" w:rsidP="00CC55F2" w:rsidR="00CC55F2">
      <w:pPr>
        <w:jc w:val="both"/>
      </w:pPr>
    </w:p>
    <w:p w:rsidRDefault="00CC55F2" w:rsidP="00CC55F2" w:rsidR="00CC55F2">
      <w:pPr>
        <w:jc w:val="both"/>
      </w:pPr>
    </w:p>
    <w:p w:rsidRDefault="00CC55F2" w:rsidP="00CC55F2" w:rsidR="00CC55F2">
      <w:pPr>
        <w:jc w:val="both"/>
      </w:pPr>
      <w:r>
        <w:t>UPUTA O PRAVNOM LIJEKU:</w:t>
      </w:r>
    </w:p>
    <w:p w:rsidRDefault="00CC55F2" w:rsidP="00CC55F2" w:rsidR="00CC55F2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C55F2" w:rsidP="00CC55F2" w:rsidR="00CC55F2">
      <w:pPr>
        <w:jc w:val="both"/>
      </w:pPr>
      <w:r>
        <w:t xml:space="preserve">     </w:t>
      </w:r>
    </w:p>
    <w:p w:rsidRDefault="00CC55F2" w:rsidP="00CC55F2" w:rsidR="00CC55F2" w:rsidRPr="00664B70">
      <w:pPr>
        <w:pStyle w:val="Tijeloteksta"/>
      </w:pPr>
      <w:r w:rsidRPr="00664B70">
        <w:t>DNA:</w:t>
      </w:r>
    </w:p>
    <w:p w:rsidRDefault="00CC55F2" w:rsidP="00CC55F2" w:rsidR="00CC55F2" w:rsidRPr="00664B70">
      <w:pPr>
        <w:pStyle w:val="Tijeloteksta"/>
      </w:pPr>
      <w:r w:rsidRPr="00664B70">
        <w:t xml:space="preserve">1.   </w:t>
      </w:r>
      <w:r>
        <w:t>Predlagatelj</w:t>
      </w:r>
      <w:r w:rsidRPr="00664B70">
        <w:t xml:space="preserve"> –</w:t>
      </w:r>
      <w:r w:rsidR="00774405">
        <w:t xml:space="preserve"> </w:t>
      </w:r>
      <w:r>
        <w:t>d</w:t>
      </w:r>
      <w:r w:rsidRPr="00664B70">
        <w:t xml:space="preserve">užnik  </w:t>
      </w:r>
      <w:r w:rsidR="00FC79A9">
        <w:t>po  privremenom upravitelju Blanki Gabmiraža, pretinac</w:t>
      </w:r>
    </w:p>
    <w:p w:rsidRDefault="00CC55F2" w:rsidP="00CC55F2" w:rsidR="00CC55F2" w:rsidRPr="00664B70">
      <w:pPr>
        <w:pStyle w:val="Tijeloteksta"/>
      </w:pPr>
      <w:r>
        <w:t>2</w:t>
      </w:r>
      <w:r w:rsidRPr="00664B70">
        <w:t>.   Stečajni upravitelj</w:t>
      </w:r>
      <w:r w:rsidR="00FC79A9">
        <w:t xml:space="preserve"> </w:t>
      </w:r>
      <w:r w:rsidR="005F2F83">
        <w:t xml:space="preserve"> Zoran Subotić, pretinac</w:t>
      </w:r>
    </w:p>
    <w:p w:rsidRDefault="00CC55F2" w:rsidP="00CC55F2" w:rsidR="00CC55F2">
      <w:pPr>
        <w:pStyle w:val="Tijeloteksta"/>
      </w:pPr>
      <w:r>
        <w:t>3</w:t>
      </w:r>
      <w:r w:rsidR="00FC79A9">
        <w:t>.   e-o</w:t>
      </w:r>
      <w:r w:rsidRPr="00664B70">
        <w:t>glasna ploča</w:t>
      </w:r>
      <w:r w:rsidR="00076FF5">
        <w:t xml:space="preserve"> suda</w:t>
      </w:r>
    </w:p>
    <w:p w:rsidRDefault="00774405" w:rsidP="00CC55F2" w:rsidR="00CC55F2" w:rsidRPr="00664B70">
      <w:pPr>
        <w:pStyle w:val="Tijeloteksta"/>
      </w:pPr>
      <w:r>
        <w:t>4</w:t>
      </w:r>
      <w:r w:rsidR="00CC55F2">
        <w:t>.   FINA  Osijek</w:t>
      </w:r>
    </w:p>
    <w:p w:rsidRDefault="00774405" w:rsidP="00CC55F2" w:rsidR="00CC55F2">
      <w:pPr>
        <w:pStyle w:val="Tijeloteksta"/>
      </w:pPr>
      <w:r>
        <w:t>5</w:t>
      </w:r>
      <w:r w:rsidR="00FC79A9">
        <w:t>.   ŽDO Osijek</w:t>
      </w:r>
    </w:p>
    <w:p w:rsidRDefault="00774405" w:rsidP="00CC55F2" w:rsidR="00CC55F2">
      <w:pPr>
        <w:pStyle w:val="Tijeloteksta"/>
      </w:pPr>
      <w:r>
        <w:lastRenderedPageBreak/>
        <w:t>6</w:t>
      </w:r>
      <w:r w:rsidR="00CC55F2">
        <w:t xml:space="preserve">.   </w:t>
      </w:r>
      <w:r w:rsidR="00FC79A9">
        <w:t>RH MF Porezna uprava  Područni ured Slavonije i Baranje</w:t>
      </w:r>
    </w:p>
    <w:p w:rsidRDefault="00774405" w:rsidP="00CC55F2" w:rsidR="00FC79A9">
      <w:pPr>
        <w:pStyle w:val="Tijeloteksta"/>
      </w:pPr>
      <w:r>
        <w:t xml:space="preserve">7.   </w:t>
      </w:r>
      <w:r w:rsidR="00FC79A9">
        <w:t>registar odmah – elektronskim putem</w:t>
      </w:r>
    </w:p>
    <w:p w:rsidRDefault="00774405" w:rsidP="00CC55F2" w:rsidR="00CC55F2">
      <w:pPr>
        <w:pStyle w:val="Tijeloteksta"/>
      </w:pPr>
      <w:r>
        <w:t>8</w:t>
      </w:r>
      <w:r w:rsidR="00CC55F2">
        <w:t xml:space="preserve">. </w:t>
      </w:r>
      <w:r>
        <w:t xml:space="preserve">  </w:t>
      </w:r>
      <w:r w:rsidR="00CC55F2">
        <w:t>ZK odjel Općinskog suda u Osijeku</w:t>
      </w:r>
    </w:p>
    <w:p w:rsidRDefault="00774405" w:rsidP="00CC55F2" w:rsidR="00774405">
      <w:pPr>
        <w:pStyle w:val="Tijeloteksta"/>
      </w:pPr>
      <w:r>
        <w:t>9.   kal. 10/8</w:t>
      </w:r>
    </w:p>
    <w:p w:rsidRDefault="00CC55F2" w:rsidP="00CC55F2" w:rsidR="00CC55F2">
      <w:pPr>
        <w:pStyle w:val="Tijeloteksta"/>
      </w:pPr>
    </w:p>
    <w:p w:rsidRDefault="005A2E90" w:rsidP="000F7BC0" w:rsidR="005A2E90">
      <w:pPr>
        <w:pStyle w:val="Tijeloteksta"/>
      </w:pPr>
    </w:p>
    <w:sectPr w:rsidSect="007132F5" w:rsidR="005A2E90">
      <w:headerReference w:type="even" r:id="rId11"/>
      <w:headerReference w:type="default" r:id="rId12"/>
      <w:pgSz w:code="9" w:h="16838" w:w="11906"/>
      <w:pgMar w:gutter="0" w:footer="709" w:header="709" w:left="1704" w:bottom="993" w:right="1418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FA7" w:rsidR="006D4FA7">
      <w:r>
        <w:separator/>
      </w:r>
    </w:p>
  </w:endnote>
  <w:endnote w:id="0" w:type="continuationSeparator">
    <w:p w:rsidRDefault="006D4FA7" w:rsidR="006D4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FA7" w:rsidR="006D4FA7">
      <w:r>
        <w:separator/>
      </w:r>
    </w:p>
  </w:footnote>
  <w:footnote w:id="0" w:type="continuationSeparator">
    <w:p w:rsidRDefault="006D4FA7" w:rsidR="006D4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FA7" w:rsidP="000047E7" w:rsidR="006D4F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4FA7" w:rsidR="006D4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3927465"/>
      <w:docPartObj>
        <w:docPartGallery w:val="Page Numbers (Top of Page)"/>
        <w:docPartUnique/>
      </w:docPartObj>
    </w:sdtPr>
    <w:sdtEndPr/>
    <w:sdtContent>
      <w:p w:rsidRDefault="006D4FA7" w:rsidR="006D4F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050">
          <w:rPr>
            <w:noProof/>
          </w:rPr>
          <w:t>1</w:t>
        </w:r>
        <w:r>
          <w:fldChar w:fldCharType="end"/>
        </w:r>
      </w:p>
      <w:p w:rsidRDefault="006D4FA7" w:rsidR="006D4FA7">
        <w:pPr>
          <w:pStyle w:val="Zaglavlje"/>
          <w:jc w:val="center"/>
        </w:pPr>
      </w:p>
      <w:p w:rsidRDefault="0099260B" w:rsidP="008B3965" w:rsidR="006D4FA7">
        <w:pPr>
          <w:pStyle w:val="Zaglavlje"/>
          <w:jc w:val="right"/>
        </w:pPr>
        <w:r>
          <w:t>13 St-495/17-12</w:t>
        </w:r>
      </w:p>
    </w:sdtContent>
  </w:sdt>
  <w:p w:rsidRDefault="006D4FA7" w:rsidP="008B3965" w:rsidR="006D4FA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8E321F2"/>
    <w:multiLevelType w:val="hybridMultilevel"/>
    <w:tmpl w:val="22789FE6"/>
    <w:lvl w:tplc="CA48B72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8B93F77"/>
    <w:multiLevelType w:val="hybridMultilevel"/>
    <w:tmpl w:val="81D076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3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7"/>
  </w:num>
  <w:num w:numId="5">
    <w:abstractNumId w:val="19"/>
  </w:num>
  <w:num w:numId="6">
    <w:abstractNumId w:val="8"/>
  </w:num>
  <w:num w:numId="7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8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0"/>
  </w:num>
  <w:num w:numId="13">
    <w:abstractNumId w:val="16"/>
  </w:num>
  <w:num w:numId="14">
    <w:abstractNumId w:val="13"/>
  </w:num>
  <w:num w:numId="15">
    <w:abstractNumId w:val="1"/>
  </w:num>
  <w:num w:numId="16">
    <w:abstractNumId w:val="9"/>
  </w:num>
  <w:num w:numId="17">
    <w:abstractNumId w:val="10"/>
  </w:num>
  <w:num w:numId="18">
    <w:abstractNumId w:val="6"/>
  </w:num>
  <w:num w:numId="19">
    <w:abstractNumId w:val="21"/>
  </w:num>
  <w:num w:numId="20">
    <w:abstractNumId w:val="14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2"/>
  </w:num>
  <w:num w:numId="24">
    <w:abstractNumId w:val="2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6FF5"/>
    <w:rsid w:val="000773AC"/>
    <w:rsid w:val="00081819"/>
    <w:rsid w:val="00084FDB"/>
    <w:rsid w:val="000906F4"/>
    <w:rsid w:val="000959DB"/>
    <w:rsid w:val="000A604F"/>
    <w:rsid w:val="000C20F1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443C"/>
    <w:rsid w:val="00134D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5F06"/>
    <w:rsid w:val="00262050"/>
    <w:rsid w:val="0026541A"/>
    <w:rsid w:val="00271701"/>
    <w:rsid w:val="00275CB7"/>
    <w:rsid w:val="00277BE4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2CB3"/>
    <w:rsid w:val="00400334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675"/>
    <w:rsid w:val="004806AD"/>
    <w:rsid w:val="00482A3A"/>
    <w:rsid w:val="00493B86"/>
    <w:rsid w:val="004965EB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2F83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D4FA7"/>
    <w:rsid w:val="006E4601"/>
    <w:rsid w:val="006E4910"/>
    <w:rsid w:val="006F4276"/>
    <w:rsid w:val="006F58E6"/>
    <w:rsid w:val="0070172A"/>
    <w:rsid w:val="0070444F"/>
    <w:rsid w:val="007060D4"/>
    <w:rsid w:val="00706880"/>
    <w:rsid w:val="00712D84"/>
    <w:rsid w:val="007132F5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6970"/>
    <w:rsid w:val="007416B9"/>
    <w:rsid w:val="00744AD7"/>
    <w:rsid w:val="0074711B"/>
    <w:rsid w:val="00755B23"/>
    <w:rsid w:val="00757D03"/>
    <w:rsid w:val="00760964"/>
    <w:rsid w:val="00761510"/>
    <w:rsid w:val="00763BC5"/>
    <w:rsid w:val="00764EF6"/>
    <w:rsid w:val="00774405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76EE"/>
    <w:rsid w:val="008737C5"/>
    <w:rsid w:val="00877FCE"/>
    <w:rsid w:val="00890926"/>
    <w:rsid w:val="008948B7"/>
    <w:rsid w:val="008A4161"/>
    <w:rsid w:val="008B061F"/>
    <w:rsid w:val="008B3965"/>
    <w:rsid w:val="008C2030"/>
    <w:rsid w:val="008C3B2F"/>
    <w:rsid w:val="008D0834"/>
    <w:rsid w:val="008D6DA3"/>
    <w:rsid w:val="008E0262"/>
    <w:rsid w:val="008E51EB"/>
    <w:rsid w:val="008F04BB"/>
    <w:rsid w:val="008F36EA"/>
    <w:rsid w:val="009001D6"/>
    <w:rsid w:val="00903527"/>
    <w:rsid w:val="00907A15"/>
    <w:rsid w:val="009360D9"/>
    <w:rsid w:val="00943746"/>
    <w:rsid w:val="00946D9D"/>
    <w:rsid w:val="00952304"/>
    <w:rsid w:val="0095264F"/>
    <w:rsid w:val="009600F4"/>
    <w:rsid w:val="00971D1E"/>
    <w:rsid w:val="0098127F"/>
    <w:rsid w:val="009847DF"/>
    <w:rsid w:val="0099066D"/>
    <w:rsid w:val="0099260B"/>
    <w:rsid w:val="00994095"/>
    <w:rsid w:val="00994DCA"/>
    <w:rsid w:val="009973F4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11B8"/>
    <w:rsid w:val="00A37E23"/>
    <w:rsid w:val="00A402F9"/>
    <w:rsid w:val="00A47C08"/>
    <w:rsid w:val="00A50975"/>
    <w:rsid w:val="00A51D1A"/>
    <w:rsid w:val="00A53759"/>
    <w:rsid w:val="00A74339"/>
    <w:rsid w:val="00A8197D"/>
    <w:rsid w:val="00A81A0A"/>
    <w:rsid w:val="00A81E5F"/>
    <w:rsid w:val="00A8286F"/>
    <w:rsid w:val="00AB1592"/>
    <w:rsid w:val="00AB56F9"/>
    <w:rsid w:val="00AC2C6D"/>
    <w:rsid w:val="00AC78F7"/>
    <w:rsid w:val="00AD50E4"/>
    <w:rsid w:val="00AE227B"/>
    <w:rsid w:val="00AE7E53"/>
    <w:rsid w:val="00B130D1"/>
    <w:rsid w:val="00B21199"/>
    <w:rsid w:val="00B22F50"/>
    <w:rsid w:val="00B24C31"/>
    <w:rsid w:val="00B405B4"/>
    <w:rsid w:val="00B607EF"/>
    <w:rsid w:val="00B6527A"/>
    <w:rsid w:val="00B66E48"/>
    <w:rsid w:val="00B66EC7"/>
    <w:rsid w:val="00B701D2"/>
    <w:rsid w:val="00B738BF"/>
    <w:rsid w:val="00B74508"/>
    <w:rsid w:val="00B76AA7"/>
    <w:rsid w:val="00B93CD6"/>
    <w:rsid w:val="00BA5747"/>
    <w:rsid w:val="00BA62EC"/>
    <w:rsid w:val="00BA6E46"/>
    <w:rsid w:val="00BB0CEE"/>
    <w:rsid w:val="00BB162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4EAF"/>
    <w:rsid w:val="00CB7442"/>
    <w:rsid w:val="00CC55F2"/>
    <w:rsid w:val="00CD05B0"/>
    <w:rsid w:val="00CE5B0A"/>
    <w:rsid w:val="00CF0605"/>
    <w:rsid w:val="00CF4431"/>
    <w:rsid w:val="00CF71B8"/>
    <w:rsid w:val="00D02F28"/>
    <w:rsid w:val="00D0584A"/>
    <w:rsid w:val="00D1176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90C38"/>
    <w:rsid w:val="00DB6A1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A7594"/>
    <w:rsid w:val="00EB3D75"/>
    <w:rsid w:val="00EB6485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C79A9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customStyle="true" w:styleId="ZaglavljeChar" w:type="character">
    <w:name w:val="Zaglavlje Char"/>
    <w:basedOn w:val="Zadanifontodlomka"/>
    <w:link w:val="Zaglavlje"/>
    <w:uiPriority w:val="99"/>
    <w:rsid w:val="008B396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52304"/>
    <w:pPr>
      <w:ind w:left="720"/>
      <w:contextualSpacing/>
    </w:pPr>
  </w:style>
  <w:style w:customStyle="true" w:styleId="Odlomakpopisa1" w:type="paragraph">
    <w:name w:val="Odlomak popisa1"/>
    <w:basedOn w:val="Normal"/>
    <w:uiPriority w:val="34"/>
    <w:qFormat/>
    <w:rsid w:val="00CC55F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1"/>
    <w:qFormat/>
    <w:rsid w:val="00CC55F2"/>
    <w:rPr>
      <w:rFonts w:eastAsia="Calibr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CC55F2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620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20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0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0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customStyle="1" w:styleId="ZaglavljeChar" w:type="character">
    <w:name w:val="Zaglavlje Char"/>
    <w:basedOn w:val="Zadanifontodlomka"/>
    <w:link w:val="Zaglavlje"/>
    <w:uiPriority w:val="99"/>
    <w:rsid w:val="008B396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52304"/>
    <w:pPr>
      <w:ind w:left="720"/>
      <w:contextualSpacing/>
    </w:pPr>
  </w:style>
  <w:style w:customStyle="1" w:styleId="Odlomakpopisa1" w:type="paragraph">
    <w:name w:val="Odlomak popisa1"/>
    <w:basedOn w:val="Normal"/>
    <w:uiPriority w:val="34"/>
    <w:qFormat/>
    <w:rsid w:val="00CC55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" w:type="paragraph">
    <w:name w:val="Bez proreda1"/>
    <w:uiPriority w:val="1"/>
    <w:qFormat/>
    <w:rsid w:val="00CC55F2"/>
    <w:rPr>
      <w:rFonts w:ascii="Calibri" w:eastAsia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CC55F2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620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20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0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0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723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St-611/17 - sktraćeni</izvorni_sadrzaj>
    <derivirana_varijabla naziv="DomainObject.Predmet.PrimjedbaSuca_1">postoji St-611/17 - sktraćeni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d.o.o. za financijsko posredovanje, promet, trgovinu i usluge</izvorni_sadrzaj>
    <derivirana_varijabla naziv="DomainObject.Predmet.StrankaFormated_1">  KAPPA d.o.o. za financijsko posredovanje, promet, trgovinu i usluge</derivirana_varijabla>
  </DomainObject.Predmet.StrankaFormated>
  <DomainObject.Predmet.StrankaFormatedOIB>
    <izvorni_sadrzaj>  KAPPA d.o.o. za financijsko posredovanje, promet, trgovinu i usluge, OIB 34474335631</izvorni_sadrzaj>
    <derivirana_varijabla naziv="DomainObject.Predmet.StrankaFormatedOIB_1">  KAPPA d.o.o. za financijsko posredovanje, promet, trgovinu i usluge, OIB 34474335631</derivirana_varijabla>
  </DomainObject.Predmet.StrankaFormatedOIB>
  <DomainObject.Predmet.StrankaFormatedWithAdress>
    <izvorni_sadrzaj> KAPPA d.o.o. za financijsko posredovanje, promet, trgovinu i usluge, Šamačka 11, 31000 Osijek</izvorni_sadrzaj>
    <derivirana_varijabla naziv="DomainObject.Predmet.StrankaFormatedWithAdress_1"> KAPPA d.o.o. za financijsko posredovanje, promet, trgovinu i usluge, Šamačka 11, 31000 Osijek</derivirana_varijabla>
  </DomainObject.Predmet.StrankaFormatedWithAdress>
  <DomainObject.Predmet.StrankaFormatedWithAdressOIB>
    <izvorni_sadrzaj> KAPPA d.o.o. za financijsko posredovanje, promet, trgovinu i usluge, OIB 34474335631, Šamačka 11, 31000 Osijek</izvorni_sadrzaj>
    <derivirana_varijabla naziv="DomainObject.Predmet.StrankaFormatedWithAdressOIB_1"> KAPPA d.o.o. za financijsko posredovanje, promet, trgovinu i usluge, OIB 34474335631, Šamačka 11, 31000 Osijek</derivirana_varijabla>
  </DomainObject.Predmet.StrankaFormatedWithAdressOIB>
  <DomainObject.Predmet.StrankaWithAdress>
    <izvorni_sadrzaj>KAPPA d.o.o. za financijsko posredovanje, promet, trgovinu i usluge Šamačka 11,31000 Osijek</izvorni_sadrzaj>
    <derivirana_varijabla naziv="DomainObject.Predmet.StrankaWithAdress_1">KAPPA d.o.o. za financijsko posredovanje, promet, trgovinu i usluge Šamačka 11,31000 Osijek</derivirana_varijabla>
  </DomainObject.Predmet.StrankaWithAdress>
  <DomainObject.Predmet.StrankaWithAdressOIB>
    <izvorni_sadrzaj>KAPPA d.o.o. za financijsko posredovanje, promet, trgovinu i usluge, OIB 34474335631, Šamačka 11,31000 Osijek</izvorni_sadrzaj>
    <derivirana_varijabla naziv="DomainObject.Predmet.StrankaWithAdressOIB_1">KAPPA d.o.o. za financijsko posredovanje, promet, trgovinu i usluge, OIB 34474335631, Šamačka 11,31000 Osijek</derivirana_varijabla>
  </DomainObject.Predmet.StrankaWithAdressOIB>
  <DomainObject.Predmet.StrankaNazivFormated>
    <izvorni_sadrzaj>KAPPA d.o.o. za financijsko posredovanje, promet, trgovinu i usluge</izvorni_sadrzaj>
    <derivirana_varijabla naziv="DomainObject.Predmet.StrankaNazivFormated_1">KAPPA d.o.o. za financijsko posredovanje, promet, trgovinu i usluge</derivirana_varijabla>
  </DomainObject.Predmet.StrankaNazivFormated>
  <DomainObject.Predmet.StrankaNazivFormatedOIB>
    <izvorni_sadrzaj>KAPPA d.o.o. za financijsko posredovanje, promet, trgovinu i usluge, OIB 34474335631</izvorni_sadrzaj>
    <derivirana_varijabla naziv="DomainObject.Predmet.StrankaNazivFormatedOIB_1">KAPPA d.o.o. za financijsko posredovanje, promet, trgovinu i usluge, OIB 34474335631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KAPPA d.o.o. za financijsko posredovanje, promet, trgovinu i usluge</item>
    </izvorni_sadrzaj>
    <derivirana_varijabla naziv="DomainObject.Predmet.StrankaListFormated_1">
      <item>KAPPA d.o.o. za financijsko posredovanje, promet, trgovinu i usluge</item>
    </derivirana_varijabla>
  </DomainObject.Predmet.StrankaListFormated>
  <DomainObject.Predmet.StrankaListFormatedOIB>
    <izvorni_sadrzaj>
      <item>KAPPA d.o.o. za financijsko posredovanje, promet, trgovinu i usluge, OIB 34474335631</item>
    </izvorni_sadrzaj>
    <derivirana_varijabla naziv="DomainObject.Predmet.StrankaListFormatedOIB_1">
      <item>KAPPA d.o.o. za financijsko posredovanje, promet, trgovinu i usluge, OIB 34474335631</item>
    </derivirana_varijabla>
  </DomainObject.Predmet.StrankaListFormatedOIB>
  <DomainObject.Predmet.StrankaListFormatedWithAdress>
    <izvorni_sadrzaj>
      <item>KAPPA d.o.o. za financijsko posredovanje, promet, trgovinu i usluge, Šamačka 11, 31000 Osijek</item>
    </izvorni_sadrzaj>
    <derivirana_varijabla naziv="DomainObject.Predmet.StrankaListFormatedWithAdress_1">
      <item>KAPPA d.o.o. za financijsko posredovanje, promet, trgovinu i usluge, Šamačka 11, 31000 Osijek</item>
    </derivirana_varijabla>
  </DomainObject.Predmet.StrankaListFormatedWithAdress>
  <DomainObject.Predmet.StrankaListFormatedWithAdressOIB>
    <izvorni_sadrzaj>
      <item>KAPPA d.o.o. za financijsko posredovanje, promet, trgovinu i usluge, OIB 34474335631, Šamačka 11, 31000 Osijek</item>
    </izvorni_sadrzaj>
    <derivirana_varijabla naziv="DomainObject.Predmet.StrankaListFormatedWithAdressOIB_1">
      <item>KAPPA d.o.o. za financijsko posredovanje, promet, trgovinu i usluge, OIB 34474335631, Šamačka 11, 31000 Osijek</item>
    </derivirana_varijabla>
  </DomainObject.Predmet.StrankaListFormatedWithAdressOIB>
  <DomainObject.Predmet.StrankaListNazivFormated>
    <izvorni_sadrzaj>
      <item>KAPPA d.o.o. za financijsko posredovanje, promet, trgovinu i usluge</item>
    </izvorni_sadrzaj>
    <derivirana_varijabla naziv="DomainObject.Predmet.StrankaListNazivFormated_1">
      <item>KAPPA d.o.o. za financijsko posredovanje, promet, trgovinu i usluge</item>
    </derivirana_varijabla>
  </DomainObject.Predmet.StrankaListNazivFormated>
  <DomainObject.Predmet.StrankaListNazivFormatedOIB>
    <izvorni_sadrzaj>
      <item>KAPPA d.o.o. za financijsko posredovanje, promet, trgovinu i usluge, OIB 34474335631</item>
    </izvorni_sadrzaj>
    <derivirana_varijabla naziv="DomainObject.Predmet.StrankaListNazivFormatedOIB_1">
      <item>KAPPA d.o.o. za financijsko posredovanje, promet, trgovinu i usluge, OIB 34474335631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KAPPA d.o.o. za financijsko posredovanje, promet, trgovinu i usluge</izvorni_sadrzaj>
    <derivirana_varijabla naziv="DomainObject.Predmet.StrankaIDrugi_1">KAPPA d.o.o. za financijsko posredovanje, promet,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d.o.o. za financijsko posredovanje, promet, trgovinu i usluge, OIB 34474335631, Šamačka 11, 31000 Osijek</izvorni_sadrzaj>
    <derivirana_varijabla naziv="DomainObject.Predmet.StrankaIDrugiAdressOIB_1">KAPPA d.o.o. za financijsko posredovanje, promet, trgovinu i usluge, OIB 34474335631, Šamačka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d.o.o. za financijsko posredovanje, promet, trgovinu i usluge</item>
    </izvorni_sadrzaj>
    <derivirana_varijabla naziv="DomainObject.Predmet.SudioniciListNaziv_1">
      <item>KAPPA d.o.o. za financijsko posredovanje, promet, trgovinu i usluge</item>
    </derivirana_varijabla>
  </DomainObject.Predmet.SudioniciListNaziv>
  <DomainObject.Predmet.SudioniciListAdressOIB>
    <izvorni_sadrzaj>
      <item>KAPPA d.o.o. za financijsko posredovanje, promet, trgovinu i usluge, OIB 34474335631, Šamačka 11,31000 Osijek</item>
    </izvorni_sadrzaj>
    <derivirana_varijabla naziv="DomainObject.Predmet.SudioniciListAdressOIB_1"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34474335631</item>
    </izvorni_sadrzaj>
    <derivirana_varijabla naziv="DomainObject.Predmet.SudioniciListNazivOIB_1"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EFA198-7207-4C7D-BAB1-DE48776086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1161</properties:Characters>
  <properties:Lines>52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2017-07-14T08:36:00Z</dcterms:created>
  <dc:creator>hermanj</dc:creator>
  <cp:lastModifiedBy>Maja Kocijan</cp:lastModifiedBy>
  <cp:lastPrinted>2017-07-14T08:36:00Z</cp:lastPrinted>
  <dcterms:modified xmlns:xsi="http://www.w3.org/2001/XMLSchema-instance" xsi:type="dcterms:W3CDTF">2017-07-14T08:42:00Z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