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a3ce" w14:paraId="d22a3ce" w:rsidRDefault="00645BCB" w:rsidP="00645BCB" w:rsidR="00645BCB">
      <w:pPr>
        <w15:collapsed w:val="false"/>
        <w:rPr>
          <w:sz w:val="24"/>
        </w:rPr>
      </w:pPr>
      <w:bookmarkStart w:name="_GoBack" w:id="0"/>
      <w:bookmarkEnd w:id="0"/>
    </w:p>
    <w:p w:rsidRDefault="00645BCB" w:rsidP="00645BCB" w:rsidR="00645BCB">
      <w:pPr>
        <w:rPr>
          <w:sz w:val="24"/>
        </w:rPr>
      </w:pPr>
    </w:p>
    <w:p w:rsidRDefault="00645BCB" w:rsidP="00645BCB" w:rsidR="00645BCB">
      <w:pPr>
        <w:rPr>
          <w:sz w:val="24"/>
        </w:rPr>
      </w:pPr>
    </w:p>
    <w:p w:rsidRDefault="00645BCB" w:rsidP="00645BCB" w:rsidR="00645BCB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5BCB" w:rsidP="00645BCB" w:rsidR="00645BCB">
      <w:pPr>
        <w:rPr>
          <w:sz w:val="24"/>
        </w:rPr>
      </w:pPr>
    </w:p>
    <w:p w:rsidRDefault="00645BCB" w:rsidP="00645BCB" w:rsidR="00645BCB">
      <w:pPr>
        <w:rPr>
          <w:sz w:val="24"/>
        </w:rPr>
      </w:pPr>
      <w:r>
        <w:rPr>
          <w:sz w:val="24"/>
        </w:rPr>
        <w:t>REPUBLIKA HRVATSKA</w:t>
      </w:r>
    </w:p>
    <w:p w:rsidRDefault="00645BCB" w:rsidP="00645BCB" w:rsidR="00645BCB">
      <w:pPr>
        <w:rPr>
          <w:sz w:val="24"/>
        </w:rPr>
      </w:pPr>
      <w:r>
        <w:rPr>
          <w:sz w:val="24"/>
        </w:rPr>
        <w:t>TRGOVAČKI SUD U OSIJEKU</w:t>
      </w:r>
    </w:p>
    <w:p w:rsidRDefault="00645BCB" w:rsidP="00645BCB" w:rsidR="00645BCB">
      <w:pPr>
        <w:rPr>
          <w:sz w:val="24"/>
        </w:rPr>
      </w:pPr>
      <w:r>
        <w:rPr>
          <w:sz w:val="24"/>
        </w:rPr>
        <w:t>STALNA SLUŽBA U SLAVONSKOM BRODU</w:t>
      </w:r>
    </w:p>
    <w:p w:rsidRDefault="00645BCB" w:rsidP="00645BCB" w:rsidR="00645BCB">
      <w:pPr>
        <w:rPr>
          <w:sz w:val="24"/>
        </w:rPr>
      </w:pPr>
      <w:r>
        <w:rPr>
          <w:sz w:val="24"/>
        </w:rPr>
        <w:t>Trg pobjede 13</w:t>
      </w:r>
    </w:p>
    <w:p w:rsidRDefault="00645BCB" w:rsidP="00645BCB" w:rsidR="00645BCB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  </w:t>
      </w:r>
      <w:r>
        <w:rPr>
          <w:b/>
          <w:sz w:val="24"/>
        </w:rPr>
        <w:t>Broj:1/ St-1557/2017-10</w:t>
      </w:r>
    </w:p>
    <w:p w:rsidRDefault="00645BCB" w:rsidP="00645BCB" w:rsidR="00645BCB">
      <w:pPr>
        <w:rPr>
          <w:sz w:val="24"/>
        </w:rPr>
      </w:pPr>
      <w:r>
        <w:rPr>
          <w:sz w:val="24"/>
        </w:rPr>
        <w:t xml:space="preserve"> </w:t>
      </w:r>
    </w:p>
    <w:p w:rsidRDefault="00645BCB" w:rsidP="00645BCB" w:rsidR="00645BCB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645BCB" w:rsidP="00645BCB" w:rsidR="00645BCB">
      <w:pPr>
        <w:jc w:val="center"/>
        <w:rPr>
          <w:sz w:val="24"/>
        </w:rPr>
      </w:pPr>
    </w:p>
    <w:p w:rsidRDefault="00645BCB" w:rsidP="00645BCB" w:rsidR="00645BCB">
      <w:pPr>
        <w:rPr>
          <w:sz w:val="24"/>
        </w:rPr>
      </w:pPr>
    </w:p>
    <w:p w:rsidRDefault="00645BCB" w:rsidP="00645BCB" w:rsidR="00645BCB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stečajnoj sutkinji Vesni Vukelić, </w:t>
      </w:r>
      <w:r w:rsidR="0008289B">
        <w:rPr>
          <w:sz w:val="24"/>
        </w:rPr>
        <w:t>prethodnom postup</w:t>
      </w:r>
      <w:r w:rsidR="0008289B" w:rsidRPr="0008289B">
        <w:rPr>
          <w:sz w:val="24"/>
        </w:rPr>
        <w:t>k</w:t>
      </w:r>
      <w:r w:rsidR="0008289B">
        <w:rPr>
          <w:sz w:val="24"/>
        </w:rPr>
        <w:t>u</w:t>
      </w:r>
      <w:r w:rsidR="0008289B" w:rsidRPr="0008289B">
        <w:rPr>
          <w:sz w:val="24"/>
        </w:rPr>
        <w:t xml:space="preserve"> radi utvrđivanja pretpostavki za otvaranje stečajnog postupka nad dužnikom </w:t>
      </w:r>
      <w:r>
        <w:rPr>
          <w:b/>
          <w:sz w:val="24"/>
        </w:rPr>
        <w:t>DA-</w:t>
      </w:r>
      <w:proofErr w:type="spellStart"/>
      <w:r>
        <w:rPr>
          <w:b/>
          <w:sz w:val="24"/>
        </w:rPr>
        <w:t>DA</w:t>
      </w:r>
      <w:proofErr w:type="spellEnd"/>
      <w:r>
        <w:rPr>
          <w:b/>
          <w:sz w:val="24"/>
        </w:rPr>
        <w:t xml:space="preserve"> TRANSPORTI d.o.o. Slavonski Brod, Osječka ulica 284, OIB 95723582204,</w:t>
      </w:r>
      <w:r>
        <w:rPr>
          <w:sz w:val="24"/>
        </w:rPr>
        <w:t xml:space="preserve"> odlučujući o pokretanju prethodnog postupka radi utvrđivanja pretpostavki za otvaranje stečajnog postupka nad dužnikom, dana 22. siječnja 2018.g.</w:t>
      </w:r>
    </w:p>
    <w:p w:rsidRDefault="00645BCB" w:rsidP="00645BCB" w:rsidR="00645BCB">
      <w:pPr>
        <w:jc w:val="both"/>
        <w:rPr>
          <w:sz w:val="24"/>
        </w:rPr>
      </w:pPr>
    </w:p>
    <w:p w:rsidRDefault="00645BCB" w:rsidP="00645BCB" w:rsidR="00645BCB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645BCB" w:rsidP="00645BCB" w:rsidR="00645BCB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645BCB" w:rsidP="00645BCB" w:rsidR="00645BCB">
      <w:pPr>
        <w:jc w:val="center"/>
        <w:rPr>
          <w:b/>
          <w:sz w:val="24"/>
        </w:rPr>
      </w:pPr>
    </w:p>
    <w:p w:rsidRDefault="00645BCB" w:rsidP="00645BCB" w:rsidR="00645BCB">
      <w:pPr>
        <w:jc w:val="center"/>
        <w:rPr>
          <w:sz w:val="24"/>
        </w:rPr>
      </w:pPr>
    </w:p>
    <w:p w:rsidRDefault="00645BCB" w:rsidP="00645BCB" w:rsidR="00645BCB" w:rsidRPr="0008289B">
      <w:pPr>
        <w:jc w:val="both"/>
        <w:rPr>
          <w:b/>
          <w:sz w:val="24"/>
        </w:rPr>
      </w:pPr>
      <w:r>
        <w:rPr>
          <w:sz w:val="24"/>
        </w:rPr>
        <w:t xml:space="preserve">Ročište radi očitovanja o prijedlogu i radi rasprave o pretpostavkama za otvaranje stečajnoga postupka određuje se na dan  </w:t>
      </w:r>
      <w:r>
        <w:rPr>
          <w:b/>
          <w:sz w:val="24"/>
          <w:u w:val="single"/>
        </w:rPr>
        <w:t>08. veljače 2018.g. u 11,00</w:t>
      </w:r>
      <w:r>
        <w:rPr>
          <w:b/>
          <w:sz w:val="24"/>
        </w:rPr>
        <w:t xml:space="preserve"> sati</w:t>
      </w:r>
      <w:r>
        <w:rPr>
          <w:sz w:val="24"/>
        </w:rPr>
        <w:t xml:space="preserve"> kod Trgovačkog suda  u Stalnoj službi  </w:t>
      </w:r>
      <w:r>
        <w:rPr>
          <w:b/>
          <w:sz w:val="24"/>
        </w:rPr>
        <w:t>Slav. Brod, Trg pobjede 13/III, sudnica 89/III</w:t>
      </w:r>
      <w:r>
        <w:rPr>
          <w:sz w:val="24"/>
        </w:rPr>
        <w:t>.</w:t>
      </w:r>
    </w:p>
    <w:p w:rsidRDefault="00645BCB" w:rsidP="00645BCB" w:rsidR="00645BCB">
      <w:pPr>
        <w:jc w:val="both"/>
        <w:rPr>
          <w:sz w:val="24"/>
        </w:rPr>
      </w:pPr>
    </w:p>
    <w:p w:rsidRDefault="00645BCB" w:rsidP="00645BCB" w:rsidR="00645BCB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645BCB" w:rsidP="00645BCB" w:rsidR="00645BCB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645BCB" w:rsidP="00645BCB" w:rsidR="00645BCB">
      <w:pPr>
        <w:jc w:val="both"/>
        <w:rPr>
          <w:sz w:val="24"/>
        </w:rPr>
      </w:pPr>
      <w:r>
        <w:rPr>
          <w:sz w:val="24"/>
        </w:rPr>
        <w:tab/>
        <w:t>- dužnik po zakonskom zastupniku</w:t>
      </w:r>
    </w:p>
    <w:p w:rsidRDefault="00645BCB" w:rsidP="00645BCB" w:rsidR="00645BCB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645BCB" w:rsidP="00645BCB" w:rsidR="00645BCB">
      <w:pPr>
        <w:jc w:val="both"/>
        <w:rPr>
          <w:sz w:val="24"/>
        </w:rPr>
      </w:pPr>
    </w:p>
    <w:p w:rsidRDefault="00645BCB" w:rsidP="00645BCB" w:rsidR="00645BCB">
      <w:pPr>
        <w:jc w:val="center"/>
        <w:rPr>
          <w:sz w:val="24"/>
        </w:rPr>
      </w:pPr>
      <w:r>
        <w:rPr>
          <w:sz w:val="24"/>
        </w:rPr>
        <w:t xml:space="preserve">U Slavonskom Brodu, </w:t>
      </w:r>
      <w:r w:rsidR="0008289B">
        <w:rPr>
          <w:sz w:val="24"/>
        </w:rPr>
        <w:t>22</w:t>
      </w:r>
      <w:r>
        <w:rPr>
          <w:sz w:val="24"/>
        </w:rPr>
        <w:t xml:space="preserve">. </w:t>
      </w:r>
      <w:r w:rsidR="0008289B">
        <w:rPr>
          <w:sz w:val="24"/>
        </w:rPr>
        <w:t>siječnja 2018</w:t>
      </w:r>
      <w:r>
        <w:rPr>
          <w:sz w:val="24"/>
        </w:rPr>
        <w:t>.g.</w:t>
      </w:r>
    </w:p>
    <w:p w:rsidRDefault="00645BCB" w:rsidP="00645BCB" w:rsidR="00645BCB">
      <w:pPr>
        <w:jc w:val="center"/>
        <w:rPr>
          <w:sz w:val="24"/>
        </w:rPr>
      </w:pPr>
    </w:p>
    <w:p w:rsidRDefault="00645BCB" w:rsidP="00645BCB" w:rsidR="00645BC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STEČAJNA SUTKINJA:</w:t>
      </w:r>
    </w:p>
    <w:p w:rsidRDefault="00645BCB" w:rsidP="00645BCB" w:rsidR="00645BC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Vesna Vukelić, v.r.</w:t>
      </w:r>
    </w:p>
    <w:p w:rsidRDefault="0008289B" w:rsidP="00645BCB" w:rsidR="0008289B">
      <w:pPr>
        <w:rPr>
          <w:sz w:val="24"/>
        </w:rPr>
      </w:pPr>
    </w:p>
    <w:p w:rsidRDefault="00645BCB" w:rsidP="00645BCB" w:rsidR="00645BCB">
      <w:pPr>
        <w:rPr>
          <w:b/>
        </w:rPr>
      </w:pPr>
      <w:r>
        <w:rPr>
          <w:b/>
        </w:rPr>
        <w:t xml:space="preserve"> NAPUTAK O PRAVNOM LIJEKU:</w:t>
      </w:r>
    </w:p>
    <w:p w:rsidRDefault="00645BCB" w:rsidP="00645BCB" w:rsidR="00645BCB">
      <w:pPr>
        <w:rPr>
          <w:b/>
        </w:rPr>
      </w:pPr>
      <w:r>
        <w:rPr>
          <w:b/>
        </w:rPr>
        <w:t xml:space="preserve">Protiv ovog rješenja posebna žalba nije dopuštena, </w:t>
      </w:r>
    </w:p>
    <w:p w:rsidRDefault="00645BCB" w:rsidP="00645BCB" w:rsidR="00645BCB">
      <w:pPr>
        <w:rPr>
          <w:b/>
        </w:rPr>
      </w:pPr>
    </w:p>
    <w:p w:rsidRDefault="00645BCB" w:rsidP="00645BCB" w:rsidR="00645BCB">
      <w:pPr>
        <w:rPr>
          <w:b/>
        </w:rPr>
      </w:pPr>
    </w:p>
    <w:p w:rsidRDefault="00645BCB" w:rsidP="00645BCB" w:rsidR="00645BCB">
      <w:pPr>
        <w:rPr>
          <w:sz w:val="24"/>
        </w:rPr>
      </w:pPr>
      <w:r>
        <w:rPr>
          <w:sz w:val="24"/>
        </w:rPr>
        <w:t>Dostaviti putem mrežne stanice e-oglasna ploča suda:</w:t>
      </w:r>
    </w:p>
    <w:p w:rsidRDefault="00645BCB" w:rsidP="00645BCB" w:rsidR="00645BCB">
      <w:pPr>
        <w:rPr>
          <w:sz w:val="24"/>
        </w:rPr>
      </w:pPr>
      <w:r>
        <w:rPr>
          <w:sz w:val="24"/>
        </w:rPr>
        <w:t>1. dužniku po zakonskom zastupniku</w:t>
      </w:r>
    </w:p>
    <w:p w:rsidRDefault="00DB052E" w:rsidR="00DB052E" w:rsidRPr="00645BCB">
      <w:pPr>
        <w:rPr>
          <w:sz w:val="24"/>
        </w:rPr>
      </w:pPr>
    </w:p>
    <w:sectPr w:rsidR="00DB052E" w:rsidRPr="00645B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BCB"/>
    <w:rsid w:val="0008289B"/>
    <w:rsid w:val="00645BCB"/>
    <w:rsid w:val="008B26E8"/>
    <w:rsid w:val="00904AE7"/>
    <w:rsid w:val="00A014B7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BC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5B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BC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6E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BC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5B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BC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6E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74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>
      <item>Stjepan Pejić</item>
      <item>ŽDO Građansko-upravni odjel Slav.Brod</item>
      <item>Gabrijel Zovak</item>
    </izvorni_sadrzaj>
    <derivirana_varijabla naziv="DomainObject.Predmet.OstaliListFormated_1">
      <item>Stjepan Pejić</item>
      <item>ŽDO Građansko-upravni odjel Slav.Brod</item>
      <item>Gabrijel Zovak</item>
    </derivirana_varijabla>
  </DomainObject.Predmet.OstaliListFormated>
  <DomainObject.Predmet.OstaliListFormatedOIB>
    <izvorni_sadrzaj>
      <item>Stjepan Pejić, OIB 79125695287</item>
      <item>ŽDO Građansko-upravni odjel Slav.Brod</item>
      <item>Gabrijel Zovak</item>
    </izvorni_sadrzaj>
    <derivirana_varijabla naziv="DomainObject.Predmet.OstaliListFormatedOIB_1">
      <item>Stjepan Pejić, OIB 79125695287</item>
      <item>ŽDO Građansko-upravni odjel Slav.Brod</item>
      <item>Gabrijel Zovak</item>
    </derivirana_varijabla>
  </DomainObject.Predmet.OstaliListFormatedOIB>
  <DomainObject.Predmet.OstaliListFormatedWithAdress>
    <izvorni_sadrzaj>
      <item>Stjepan Pejić, Rimski Put 20, 10370 Lukarišće</item>
      <item>ŽDO Građansko-upravni odjel Slav.Brod</item>
      <item>Gabrijel Zovak</item>
    </izvorni_sadrzaj>
    <derivirana_varijabla naziv="DomainObject.Predmet.OstaliListFormatedWithAdress_1">
      <item>Stjepan Pejić, Rimski Put 20, 10370 Lukarišće</item>
      <item>ŽDO Građansko-upravni odjel Slav.Brod</item>
      <item>Gabrijel Zovak</item>
    </derivirana_varijabla>
  </DomainObject.Predmet.OstaliListFormatedWithAdress>
  <DomainObject.Predmet.OstaliListFormatedWithAdressOIB>
    <izvorni_sadrzaj>
      <item>Stjepan Pejić, OIB 79125695287, Rimski Put 20, 10370 Lukarišće</item>
      <item>ŽDO Građansko-upravni odjel Slav.Brod</item>
      <item>Gabrijel Zovak</item>
    </izvorni_sadrzaj>
    <derivirana_varijabla naziv="DomainObject.Predmet.OstaliListFormatedWithAdressOIB_1">
      <item>Stjepan Pejić, OIB 79125695287, Rimski Put 20, 10370 Lukarišće</item>
      <item>ŽDO Građansko-upravni odjel Slav.Brod</item>
      <item>Gabrijel Zovak</item>
    </derivirana_varijabla>
  </DomainObject.Predmet.OstaliListFormatedWithAdressOIB>
  <DomainObject.Predmet.OstaliListNazivFormated>
    <izvorni_sadrzaj>
      <item>Stjepan Pejić</item>
      <item>ŽDO Građansko-upravni odjel Slav.Brod</item>
      <item>Gabrijel Zovak</item>
    </izvorni_sadrzaj>
    <derivirana_varijabla naziv="DomainObject.Predmet.OstaliListNazivFormated_1">
      <item>Stjepan Pejić</item>
      <item>ŽDO Građansko-upravni odjel Slav.Brod</item>
      <item>Gabrijel Zovak</item>
    </derivirana_varijabla>
  </DomainObject.Predmet.OstaliListNazivFormated>
  <DomainObject.Predmet.OstaliListNazivFormatedOIB>
    <izvorni_sadrzaj>
      <item>Stjepan Pejić, OIB 79125695287</item>
      <item>ŽDO Građansko-upravni odjel Slav.Brod</item>
      <item>Gabrijel Zovak</item>
    </izvorni_sadrzaj>
    <derivirana_varijabla naziv="DomainObject.Predmet.OstaliListNazivFormatedOIB_1">
      <item>Stjepan Pejić, OIB 79125695287</item>
      <item>ŽDO Građansko-upravni odjel Slav.Brod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  <item>Stjepan Pejić</item>
      <item>ŽDO Građansko-upravni odjel Slav.Brod</item>
      <item>Gabrijel Zovak</item>
    </izvorni_sadrzaj>
    <derivirana_varijabla naziv="DomainObject.Predmet.SudioniciListNaziv_1">
      <item>Financijska agencija</item>
      <item>DA-DA TRANSPORTI d.o.o. za prijevoz i usluge</item>
      <item>Stjepan Pejić</item>
      <item>ŽDO Građansko-upravni odjel Slav.Brod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  <item>, OIB 79125695287</item>
      <item>, OIB null</item>
      <item>, OIB null</item>
    </izvorni_sadrzaj>
    <derivirana_varijabla naziv="DomainObject.Predmet.SudioniciListNazivOIB_1">
      <item>, OIB 85821130368</item>
      <item>, OIB 95723582204</item>
      <item>, OIB 79125695287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171</properties:Words>
  <properties:Characters>968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2018-01-22T11:26:00Z</dcterms:created>
  <dc:creator>wsadmin</dc:creator>
  <cp:lastModifiedBy>wsadmin</cp:lastModifiedBy>
  <cp:lastPrinted>2018-01-22T11:24:00Z</cp:lastPrinted>
  <dcterms:modified xmlns:xsi="http://www.w3.org/2001/XMLSchema-instance" xsi:type="dcterms:W3CDTF">2018-01-22T11:26:00Z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