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8366" w14:paraId="3878366" w:rsidRDefault="00842202" w:rsidP="00842202" w:rsidR="00842202" w:rsidRPr="00842202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 w:rsidRPr="00842202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842202" w:rsidP="00842202" w:rsidR="00842202" w:rsidRPr="00842202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842202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842202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842202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842202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842202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842202" w:rsidP="00842202" w:rsidR="00842202" w:rsidRPr="00842202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842202" w:rsidP="00842202" w:rsidR="00842202" w:rsidRPr="00842202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842202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842202">
        <w:rPr>
          <w:rFonts w:cs="Times New Roman" w:eastAsia="Calibri" w:hAnsi="Times New Roman" w:ascii="Times New Roman"/>
          <w:sz w:val="24"/>
        </w:rPr>
        <w:t>ž</w:t>
      </w:r>
      <w:r w:rsidRPr="00842202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842202">
        <w:rPr>
          <w:rFonts w:cs="Times New Roman" w:eastAsia="Calibri" w:hAnsi="Times New Roman" w:ascii="Times New Roman"/>
          <w:sz w:val="24"/>
        </w:rPr>
        <w:t xml:space="preserve"> </w:t>
      </w:r>
      <w:r w:rsidRPr="00842202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842202">
        <w:rPr>
          <w:rFonts w:cs="Times New Roman" w:eastAsia="Calibri" w:hAnsi="Times New Roman" w:ascii="Times New Roman"/>
          <w:sz w:val="24"/>
        </w:rPr>
        <w:t>č</w:t>
      </w:r>
      <w:r w:rsidRPr="00842202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842202">
        <w:rPr>
          <w:rFonts w:cs="Times New Roman" w:eastAsia="Calibri" w:hAnsi="Times New Roman" w:ascii="Times New Roman"/>
          <w:sz w:val="24"/>
        </w:rPr>
        <w:t xml:space="preserve"> </w:t>
      </w:r>
      <w:r w:rsidRPr="00842202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842202">
        <w:rPr>
          <w:rFonts w:cs="Times New Roman" w:eastAsia="Calibri" w:hAnsi="Times New Roman" w:ascii="Times New Roman"/>
          <w:sz w:val="24"/>
        </w:rPr>
        <w:t xml:space="preserve"> ___</w:t>
      </w:r>
      <w:r w:rsidRPr="00842202">
        <w:rPr>
          <w:rFonts w:cs="Times New Roman" w:eastAsia="Calibri" w:hAnsi="Times New Roman" w:ascii="Times New Roman"/>
          <w:sz w:val="24"/>
          <w:u w:val="single"/>
        </w:rPr>
        <w:t>Trgovački sud u Zagrebu</w:t>
      </w:r>
      <w:r w:rsidRPr="00842202">
        <w:rPr>
          <w:rFonts w:cs="Times New Roman" w:eastAsia="Calibri" w:hAnsi="Times New Roman" w:ascii="Times New Roman"/>
          <w:sz w:val="24"/>
        </w:rPr>
        <w:t>__________________</w:t>
      </w:r>
    </w:p>
    <w:p w:rsidRDefault="00842202" w:rsidP="00842202" w:rsidR="00842202" w:rsidRPr="00842202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2202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 ___</w:t>
      </w:r>
      <w:r w:rsidRPr="00842202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3 St-3732/2016</w:t>
      </w:r>
      <w:r w:rsidRPr="00842202">
        <w:rPr>
          <w:rFonts w:cs="Times New Roman" w:eastAsia="Calibri" w:hAnsi="Times New Roman" w:ascii="Times New Roman"/>
          <w:sz w:val="24"/>
          <w:szCs w:val="24"/>
          <w:lang w:val="pl-PL"/>
        </w:rPr>
        <w:t>____________________________</w:t>
      </w:r>
    </w:p>
    <w:p w:rsidRDefault="00842202" w:rsidP="00842202" w:rsidR="00842202" w:rsidRPr="00842202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2202">
        <w:rPr>
          <w:rFonts w:cs="Times New Roman" w:eastAsia="Calibri" w:hAnsi="Times New Roman" w:ascii="Times New Roman"/>
          <w:sz w:val="24"/>
          <w:szCs w:val="24"/>
          <w:lang w:val="pl-PL"/>
        </w:rPr>
        <w:t>Dužnik (ime i prezime / tvrtka ili naziv, OIB, adresa / sjedište) _</w:t>
      </w:r>
      <w:r w:rsidRPr="00842202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TRGO-VEMA d.o.o. u stečaju, IV.Trnjanski zavoj 22, 10000 Zagreb, OIB:85184327742.                       </w:t>
      </w:r>
    </w:p>
    <w:p w:rsidRDefault="00842202" w:rsidP="00842202" w:rsidR="00842202" w:rsidRPr="00842202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2202" w:rsidP="00842202" w:rsidR="00842202" w:rsidRPr="00842202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2202">
        <w:rPr>
          <w:rFonts w:cs="Times New Roman" w:eastAsia="Calibri" w:hAnsi="Times New Roman" w:ascii="Times New Roman"/>
          <w:sz w:val="24"/>
          <w:szCs w:val="24"/>
          <w:lang w:val="pl-PL"/>
        </w:rPr>
        <w:t>I.  TIJEK STEČAJNOGA POSTUPKA U RAZDOBLJU OD_</w:t>
      </w:r>
      <w:r w:rsidR="00D73049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3</w:t>
      </w:r>
      <w:r w:rsidRPr="00842202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. li</w:t>
      </w:r>
      <w:r w:rsidR="00D73049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stopada</w:t>
      </w:r>
      <w:r w:rsidRPr="00842202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2018.god.</w:t>
      </w:r>
      <w:r w:rsidRPr="00842202">
        <w:rPr>
          <w:rFonts w:cs="Times New Roman" w:eastAsia="Calibri" w:hAnsi="Times New Roman" w:ascii="Times New Roman"/>
          <w:sz w:val="24"/>
          <w:szCs w:val="24"/>
          <w:lang w:val="pl-PL"/>
        </w:rPr>
        <w:t>_____ DO_</w:t>
      </w:r>
      <w:r w:rsidR="00D73049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3. siječnja</w:t>
      </w:r>
      <w:r w:rsidRPr="00842202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201</w:t>
      </w:r>
      <w:r w:rsidR="00D73049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9</w:t>
      </w:r>
      <w:r w:rsidRPr="00842202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.god.</w:t>
      </w:r>
      <w:r w:rsidRPr="00842202">
        <w:rPr>
          <w:rFonts w:cs="Times New Roman" w:eastAsia="Calibri" w:hAnsi="Times New Roman" w:ascii="Times New Roman"/>
          <w:sz w:val="24"/>
          <w:szCs w:val="24"/>
          <w:lang w:val="pl-PL"/>
        </w:rPr>
        <w:t>__________</w:t>
      </w:r>
    </w:p>
    <w:p w:rsidRDefault="00D73049" w:rsidP="00D73049" w:rsidR="00030758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U proteklom razdoblju poduzete su sljedeće radnje:</w:t>
      </w:r>
      <w:r>
        <w:rPr>
          <w:rFonts w:cs="Arial" w:eastAsia="Calibri" w:hAnsi="Arial" w:ascii="Arial"/>
          <w:sz w:val="24"/>
          <w:szCs w:val="24"/>
          <w:lang w:val="pl-PL"/>
        </w:rPr>
        <w:br/>
        <w:t>1. Angažirao sudskog vještaka za procjenu nekretnine</w:t>
      </w:r>
      <w:r w:rsidR="00030758">
        <w:rPr>
          <w:rFonts w:cs="Arial" w:eastAsia="Calibri" w:hAnsi="Arial" w:ascii="Arial"/>
          <w:sz w:val="24"/>
          <w:szCs w:val="24"/>
          <w:lang w:val="pl-PL"/>
        </w:rPr>
        <w:t xml:space="preserve"> - </w:t>
      </w:r>
      <w:r w:rsidR="00030758" w:rsidRPr="00030758">
        <w:rPr>
          <w:rFonts w:cs="Arial" w:eastAsia="Times New Roman" w:hAnsi="Arial" w:ascii="Arial"/>
          <w:iCs/>
          <w:sz w:val="24"/>
          <w:szCs w:val="24"/>
          <w:lang w:eastAsia="hr-HR"/>
        </w:rPr>
        <w:t>Pašnjak i oranica</w:t>
      </w:r>
      <w:r w:rsidR="00030758">
        <w:rPr>
          <w:rFonts w:cs="Arial" w:eastAsia="Times New Roman" w:hAnsi="Arial" w:ascii="Arial"/>
          <w:iCs/>
          <w:sz w:val="24"/>
          <w:szCs w:val="24"/>
          <w:lang w:eastAsia="hr-HR"/>
        </w:rPr>
        <w:t>,</w:t>
      </w:r>
      <w:r w:rsidR="00030758" w:rsidRPr="00030758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k.o. Kali</w:t>
      </w:r>
      <w:r w:rsidR="00030758">
        <w:rPr>
          <w:rFonts w:cs="Arial" w:eastAsia="Times New Roman" w:hAnsi="Arial" w:ascii="Arial"/>
          <w:iCs/>
          <w:sz w:val="24"/>
          <w:szCs w:val="24"/>
          <w:lang w:eastAsia="hr-HR"/>
        </w:rPr>
        <w:t>,</w:t>
      </w:r>
      <w:r w:rsidR="00030758">
        <w:rPr>
          <w:rFonts w:cs="Arial" w:eastAsia="Calibri" w:hAnsi="Arial" w:ascii="Arial"/>
          <w:sz w:val="24"/>
          <w:szCs w:val="24"/>
          <w:lang w:val="pl-PL"/>
        </w:rPr>
        <w:t xml:space="preserve"> </w:t>
      </w:r>
    </w:p>
    <w:p w:rsidRDefault="007A2AFD" w:rsidP="00030758" w:rsidR="007A2AF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030758" w:rsidP="00030758" w:rsidR="00030758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7A2AFD" w:rsidP="007A2AFD" w:rsidR="007A2AFD" w:rsidRPr="007A2AFD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7A2AFD">
        <w:rPr>
          <w:rFonts w:cs="Arial" w:eastAsia="Calibri" w:hAnsi="Arial" w:ascii="Arial"/>
          <w:sz w:val="24"/>
          <w:szCs w:val="24"/>
        </w:rPr>
        <w:t>Nekretnine</w:t>
      </w:r>
    </w:p>
    <w:p w:rsidRDefault="007A2AFD" w:rsidP="007A2AFD" w:rsidR="007A2AFD" w:rsidRPr="00842202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42202">
        <w:rPr>
          <w:rFonts w:cs="Times New Roman" w:eastAsia="Times New Roman" w:hAnsi="Arial" w:ascii="Arial"/>
          <w:iCs/>
          <w:sz w:val="24"/>
          <w:szCs w:val="24"/>
          <w:lang w:eastAsia="hr-HR"/>
        </w:rPr>
        <w:t>Prema dostupnim pribavljenim podacima, društvo TRGOV-VEMA d.o.o. vlasnik je nekretnine:</w:t>
      </w:r>
    </w:p>
    <w:p w:rsidRDefault="007A2AFD" w:rsidP="007A2AFD" w:rsidR="007A2AFD" w:rsidRPr="00842202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1.</w:t>
      </w:r>
      <w:r w:rsidRPr="00842202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 xml:space="preserve"> Pašnjak i oranica – k.o. Kali</w:t>
      </w:r>
    </w:p>
    <w:p w:rsidRDefault="007A2AFD" w:rsidP="007A2AFD" w:rsidR="007A2AFD" w:rsidRPr="00842202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842202">
        <w:rPr>
          <w:rFonts w:cs="Times New Roman" w:eastAsia="Times New Roman" w:hAnsi="Arial" w:ascii="Arial"/>
          <w:iCs/>
          <w:sz w:val="24"/>
          <w:szCs w:val="24"/>
          <w:lang w:eastAsia="hr-HR"/>
        </w:rPr>
        <w:t>Upisano u zemljišne knjige Općinskog suda u Zadru, Zemljišnoknjižni odjel Zadar, k.o.334715 Kali, zk.ul.1984, k.č.733/9, pašnjak površine 769m</w:t>
      </w:r>
      <w:r w:rsidRPr="00842202">
        <w:rPr>
          <w:rFonts w:cs="Arial" w:eastAsia="Times New Roman" w:hAnsi="Arial" w:ascii="Arial"/>
          <w:iCs/>
          <w:sz w:val="24"/>
          <w:szCs w:val="24"/>
          <w:lang w:eastAsia="hr-HR"/>
        </w:rPr>
        <w:t>² i k.č.733/10, oranica površine 312</w:t>
      </w:r>
      <w:r w:rsidRPr="00842202">
        <w:rPr>
          <w:rFonts w:cs="Times New Roman" w:eastAsia="Times New Roman" w:hAnsi="Arial" w:ascii="Arial"/>
          <w:iCs/>
          <w:sz w:val="24"/>
          <w:szCs w:val="24"/>
          <w:lang w:eastAsia="hr-HR"/>
        </w:rPr>
        <w:t>m</w:t>
      </w:r>
      <w:r w:rsidRPr="00842202">
        <w:rPr>
          <w:rFonts w:cs="Arial" w:eastAsia="Times New Roman" w:hAnsi="Arial" w:ascii="Arial"/>
          <w:iCs/>
          <w:sz w:val="24"/>
          <w:szCs w:val="24"/>
          <w:lang w:eastAsia="hr-HR"/>
        </w:rPr>
        <w:t>².</w:t>
      </w:r>
    </w:p>
    <w:p w:rsidRDefault="007A2AFD" w:rsidP="007A2AFD" w:rsidR="007A2AFD" w:rsidRPr="00842202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42202">
        <w:rPr>
          <w:rFonts w:cs="Times New Roman" w:eastAsia="Times New Roman" w:hAnsi="Arial" w:ascii="Arial"/>
          <w:iCs/>
          <w:sz w:val="24"/>
          <w:szCs w:val="24"/>
          <w:lang w:eastAsia="hr-HR"/>
        </w:rPr>
        <w:t>Na nekretnini je kao prvoupisani založni vjerovnik Grzunov Željko i Ivan Vrljić, na temelju sporazuma o osiguranju zasnivanjem založnog prava na nekretninama br.08025020029 od 31.srpnja 2008.godine, solemniziranog  kod javnog bilježnika Lucije Popov u Zagrebu pod.br.OV-8529/08 za iznos 900.000,00 kn.</w:t>
      </w:r>
    </w:p>
    <w:p w:rsidRDefault="007A2AFD" w:rsidP="007A2AFD" w:rsidR="007A2AFD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42202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Kao drugoupisani založni vjerovnik je Republika Hrvatska, Ministarstvo financija, Porezna uprava, Područni ured Zagreb za iznos 147.573,30 kn, a temeljem Rješenja Općinskog suda u Zadru posl.br. 49OVR-1867/15 od 27.svibnja 2015.godine, i za iznos 44.340,00 kn temeljem rješenja Općinskog suda u Zadru posl.br. OVR. 1016/2018 od 16.srpnja 2018.godine. </w:t>
      </w:r>
    </w:p>
    <w:p w:rsidRDefault="007A2AFD" w:rsidP="007A2AFD" w:rsidR="007A2AFD" w:rsidRPr="00842202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t>Nekretnina je procijenjena po sudskom vještaku, te tržna vrijednost nekretnine iznosi 838.877,62 kn.</w:t>
      </w:r>
    </w:p>
    <w:p w:rsidRDefault="007A2AFD" w:rsidP="007A2AFD" w:rsidR="007A2AFD" w:rsidRPr="00842202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2.</w:t>
      </w:r>
      <w:r w:rsidRPr="00842202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Dvorište i oranica – k.o. Šestine</w:t>
      </w:r>
    </w:p>
    <w:p w:rsidRDefault="007A2AFD" w:rsidP="007A2AFD" w:rsidR="007A2AFD" w:rsidRPr="00842202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842202">
        <w:rPr>
          <w:rFonts w:cs="Times New Roman" w:eastAsia="Times New Roman" w:hAnsi="Arial" w:ascii="Arial"/>
          <w:iCs/>
          <w:sz w:val="24"/>
          <w:szCs w:val="24"/>
          <w:lang w:eastAsia="hr-HR"/>
        </w:rPr>
        <w:t>Upisano u zemljišne knjige Općinskog građanskog suda u Zagrebu, Zemljišnoknjižni odjel Zagreb, k.o.335258 Šestine, zk.ul.73173, k.č.1768/9, dvorište i oranica površine 72m</w:t>
      </w:r>
      <w:r w:rsidRPr="00842202">
        <w:rPr>
          <w:rFonts w:cs="Arial" w:eastAsia="Times New Roman" w:hAnsi="Arial" w:ascii="Arial"/>
          <w:iCs/>
          <w:sz w:val="24"/>
          <w:szCs w:val="24"/>
          <w:lang w:eastAsia="hr-HR"/>
        </w:rPr>
        <w:t>².</w:t>
      </w:r>
    </w:p>
    <w:p w:rsidRDefault="007A2AFD" w:rsidP="007A2AFD" w:rsidR="007A2AFD" w:rsidRPr="00842202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42202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Na nekretnini je upisano založno pravo za korist Republike Hrvatske, Ministarstvo financija, OIB:52634238857, za iznos 147.573,30 kn, temeljem rješenja o osiguranju Općinskog građanskog suda u Zagrebu posl.br. Ovr-7617/15 od 8.srpnja 2015.godine. </w:t>
      </w:r>
    </w:p>
    <w:p w:rsidRDefault="007A2AFD" w:rsidP="007A2AFD" w:rsidR="007A2AFD" w:rsidRPr="00842202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3.</w:t>
      </w:r>
      <w:r w:rsidRPr="00842202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Dvorište i oranica -  k.o. Šestine</w:t>
      </w:r>
    </w:p>
    <w:p w:rsidRDefault="007A2AFD" w:rsidP="007A2AFD" w:rsidR="007A2AFD" w:rsidRPr="00842202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842202">
        <w:rPr>
          <w:rFonts w:cs="Times New Roman" w:eastAsia="Times New Roman" w:hAnsi="Arial" w:ascii="Arial"/>
          <w:iCs/>
          <w:sz w:val="24"/>
          <w:szCs w:val="24"/>
          <w:lang w:eastAsia="hr-HR"/>
        </w:rPr>
        <w:t>Upisano u zemljišne knjige Općinskog građanskog suda u Zagrebu, Zemljišnoknjižni odjel Zagreb, k.o.335258 Šestine, zk.ul.73172, k.č.1768/8, put površine 34m</w:t>
      </w:r>
      <w:r w:rsidRPr="00842202">
        <w:rPr>
          <w:rFonts w:cs="Arial" w:eastAsia="Times New Roman" w:hAnsi="Arial" w:ascii="Arial"/>
          <w:iCs/>
          <w:sz w:val="24"/>
          <w:szCs w:val="24"/>
          <w:lang w:eastAsia="hr-HR"/>
        </w:rPr>
        <w:t>².</w:t>
      </w:r>
    </w:p>
    <w:p w:rsidRDefault="007A2AFD" w:rsidP="007A2AFD" w:rsidR="007A2AFD" w:rsidRPr="00842202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42202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Na nekretnini je upisano založno pravo za korist Republike Hrvatske, Ministarstvo financija, OIB:52634238857, za iznos 147.573,30 kn, temeljem rješenja </w:t>
      </w:r>
      <w:r w:rsidRPr="00842202">
        <w:rPr>
          <w:rFonts w:cs="Times New Roman" w:eastAsia="Times New Roman" w:hAnsi="Arial" w:ascii="Arial"/>
          <w:iCs/>
          <w:sz w:val="24"/>
          <w:szCs w:val="24"/>
          <w:lang w:eastAsia="hr-HR"/>
        </w:rPr>
        <w:lastRenderedPageBreak/>
        <w:t xml:space="preserve">o osiguranju Općinskog građanskog suda u Zagrebu posl.br. Ovr-7617/15 od 8.srpnja 2015.godine. </w:t>
      </w:r>
    </w:p>
    <w:p w:rsidRDefault="007A2AFD" w:rsidP="007A2AFD" w:rsidR="007A2AFD" w:rsidRPr="00842202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4.</w:t>
      </w:r>
      <w:r w:rsidRPr="00842202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Oranica -  k.o. Samobor</w:t>
      </w:r>
    </w:p>
    <w:p w:rsidRDefault="007A2AFD" w:rsidP="007A2AFD" w:rsidR="007A2AFD" w:rsidRPr="00842202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842202">
        <w:rPr>
          <w:rFonts w:cs="Times New Roman" w:eastAsia="Times New Roman" w:hAnsi="Arial" w:ascii="Arial"/>
          <w:iCs/>
          <w:sz w:val="24"/>
          <w:szCs w:val="24"/>
          <w:lang w:eastAsia="hr-HR"/>
        </w:rPr>
        <w:t>Upisano u zemljišne knjige Općinskog suda u Novom Zagrebu, Zemljišnoknjižni odjel Samobor, k.o.325171 Samobor, zk.ul.3538, k.č.2516/2, oranica površine 3m</w:t>
      </w:r>
      <w:r w:rsidRPr="00842202">
        <w:rPr>
          <w:rFonts w:cs="Arial" w:eastAsia="Times New Roman" w:hAnsi="Arial" w:ascii="Arial"/>
          <w:iCs/>
          <w:sz w:val="24"/>
          <w:szCs w:val="24"/>
          <w:lang w:eastAsia="hr-HR"/>
        </w:rPr>
        <w:t>².</w:t>
      </w:r>
    </w:p>
    <w:p w:rsidRDefault="007A2AFD" w:rsidP="007A2AFD" w:rsidR="007A2AFD" w:rsidRPr="00842202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42202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Na nekretnini je upisano založno pravo za korist Republike Hrvatske, Ministarstvo financija, za iznos 147.573,30 kn, temeljem rješenja Općinskog suda u Novom Zagrebu, Stalna služba u Zaprešiću, posl.br. OVR-6477/15 od 15.lipnja 2015.godine. </w:t>
      </w:r>
    </w:p>
    <w:p w:rsidRDefault="00842202" w:rsidP="00842202" w:rsidR="00842202" w:rsidRPr="00842202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7A2AFD" w:rsidP="00D73049" w:rsidR="00842202" w:rsidRPr="00842202">
      <w:pPr>
        <w:spacing w:lineRule="auto" w:line="240" w:after="0"/>
        <w:rPr>
          <w:rFonts w:cs="Times New Roman" w:eastAsia="Times New Roman" w:hAnsi="Arial" w:ascii="Arial"/>
          <w:b/>
          <w:iCs/>
          <w:sz w:val="24"/>
          <w:szCs w:val="24"/>
          <w:lang w:eastAsia="hr-HR"/>
        </w:rPr>
      </w:pP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t>Za nekretnine pod 2; 3. i 4. Stečajni upravitelj smatra da je neisplativo tražiti procjenu sudskog vještaka, već će se tržna vrijednost pokušati pribaviti od Porezne uprave.</w:t>
      </w:r>
      <w:r w:rsidR="00842202" w:rsidRPr="00842202">
        <w:rPr>
          <w:rFonts w:cs="Times New Roman" w:eastAsia="Times New Roman" w:hAnsi="Arial" w:ascii="Arial"/>
          <w:iCs/>
          <w:sz w:val="24"/>
          <w:szCs w:val="24"/>
          <w:lang w:eastAsia="hr-HR"/>
        </w:rPr>
        <w:br/>
      </w:r>
    </w:p>
    <w:p w:rsidRDefault="00842202" w:rsidP="00AA5BB9" w:rsidR="00842202" w:rsidRPr="007A2AF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7A2AFD">
        <w:rPr>
          <w:rFonts w:cs="Arial" w:eastAsia="Calibri" w:hAnsi="Arial" w:ascii="Arial"/>
          <w:sz w:val="24"/>
          <w:szCs w:val="24"/>
        </w:rPr>
        <w:t>Financijsko izvješće</w:t>
      </w:r>
    </w:p>
    <w:p w:rsidRDefault="00842202" w:rsidP="00842202" w:rsidR="00842202" w:rsidRPr="007A2AFD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7A2AFD">
        <w:rPr>
          <w:rFonts w:cs="Arial" w:eastAsia="Calibri" w:hAnsi="Arial" w:ascii="Arial"/>
          <w:sz w:val="24"/>
          <w:szCs w:val="24"/>
        </w:rPr>
        <w:t>Prihod</w:t>
      </w:r>
    </w:p>
    <w:p w:rsidRDefault="00842202" w:rsidP="00842202" w:rsidR="00842202" w:rsidRPr="00842202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842202">
        <w:rPr>
          <w:rFonts w:cs="Arial" w:eastAsia="Calibri" w:hAnsi="Arial" w:ascii="Arial"/>
          <w:sz w:val="24"/>
          <w:szCs w:val="24"/>
        </w:rPr>
        <w:t>Do sada u ovom stečajnom postupku nema nikakvih prihoda.</w:t>
      </w:r>
    </w:p>
    <w:p w:rsidRDefault="00842202" w:rsidP="00842202" w:rsidR="00842202" w:rsidRPr="00842202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842202" w:rsidP="00842202" w:rsidR="00842202" w:rsidRPr="00D97D96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D97D96">
        <w:rPr>
          <w:rFonts w:cs="Arial" w:eastAsia="Calibri" w:hAnsi="Arial" w:ascii="Arial"/>
          <w:sz w:val="24"/>
          <w:szCs w:val="24"/>
        </w:rPr>
        <w:t>Rashod</w:t>
      </w:r>
    </w:p>
    <w:p w:rsidRDefault="00842202" w:rsidP="00842202" w:rsidR="00842202" w:rsidRPr="00842202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842202">
        <w:rPr>
          <w:rFonts w:cs="Arial" w:eastAsia="Calibri" w:hAnsi="Arial" w:ascii="Arial"/>
          <w:sz w:val="24"/>
          <w:szCs w:val="24"/>
        </w:rPr>
        <w:t>Rashodi su sljedeći:</w:t>
      </w:r>
    </w:p>
    <w:p w:rsidRDefault="00842202" w:rsidP="00842202" w:rsidR="00842202" w:rsidRPr="00842202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842202">
        <w:rPr>
          <w:rFonts w:cs="Arial" w:eastAsia="Calibri" w:hAnsi="Arial" w:ascii="Arial"/>
          <w:sz w:val="24"/>
          <w:szCs w:val="24"/>
        </w:rPr>
        <w:t>Neplaćeni troškovi iznose</w:t>
      </w:r>
    </w:p>
    <w:p w:rsidRDefault="00D97D96" w:rsidP="00D97D96" w:rsidR="00D97D96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- </w:t>
      </w:r>
      <w:r w:rsidR="00842202" w:rsidRPr="00842202">
        <w:rPr>
          <w:rFonts w:cs="Arial" w:eastAsia="Calibri" w:hAnsi="Arial" w:ascii="Arial"/>
          <w:sz w:val="24"/>
          <w:szCs w:val="24"/>
        </w:rPr>
        <w:t xml:space="preserve">trošak izrade pečata, ovjera potpisa jav.biljež; potvrda </w:t>
      </w:r>
      <w:r w:rsidR="00842202" w:rsidRPr="00842202">
        <w:rPr>
          <w:rFonts w:cs="Arial" w:eastAsia="Calibri" w:hAnsi="Arial" w:ascii="Arial"/>
          <w:sz w:val="24"/>
          <w:szCs w:val="24"/>
        </w:rPr>
        <w:br/>
        <w:t>FINA-e, potvrda za vozila, telefon</w:t>
      </w:r>
      <w:r>
        <w:rPr>
          <w:rFonts w:cs="Arial" w:eastAsia="Calibri" w:hAnsi="Arial" w:ascii="Arial"/>
          <w:sz w:val="24"/>
          <w:szCs w:val="24"/>
        </w:rPr>
        <w:t xml:space="preserve">, uredski materijal, </w:t>
      </w:r>
    </w:p>
    <w:p w:rsidRDefault="00D97D96" w:rsidP="00D97D96" w:rsidR="00842202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troškovi fotokopiranja .....................</w:t>
      </w:r>
      <w:r w:rsidR="00842202" w:rsidRPr="00842202">
        <w:rPr>
          <w:rFonts w:cs="Arial" w:eastAsia="Calibri" w:hAnsi="Arial" w:ascii="Arial"/>
          <w:sz w:val="24"/>
          <w:szCs w:val="24"/>
        </w:rPr>
        <w:t xml:space="preserve">........................................    </w:t>
      </w:r>
      <w:r>
        <w:rPr>
          <w:rFonts w:cs="Arial" w:eastAsia="Calibri" w:hAnsi="Arial" w:ascii="Arial"/>
          <w:sz w:val="24"/>
          <w:szCs w:val="24"/>
        </w:rPr>
        <w:t>550,39</w:t>
      </w:r>
      <w:r w:rsidR="00842202" w:rsidRPr="00842202">
        <w:rPr>
          <w:rFonts w:cs="Arial" w:eastAsia="Calibri" w:hAnsi="Arial" w:ascii="Arial"/>
          <w:sz w:val="24"/>
          <w:szCs w:val="24"/>
        </w:rPr>
        <w:t xml:space="preserve"> kn</w:t>
      </w:r>
    </w:p>
    <w:p w:rsidRDefault="00D97D96" w:rsidP="00D97D96" w:rsidR="00D97D96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- </w:t>
      </w:r>
      <w:r w:rsidRPr="00842202">
        <w:rPr>
          <w:rFonts w:cs="Arial" w:eastAsia="Calibri" w:hAnsi="Arial" w:ascii="Arial"/>
          <w:sz w:val="24"/>
          <w:szCs w:val="24"/>
        </w:rPr>
        <w:t xml:space="preserve">trošak </w:t>
      </w:r>
      <w:r>
        <w:rPr>
          <w:rFonts w:cs="Arial" w:eastAsia="Calibri" w:hAnsi="Arial" w:ascii="Arial"/>
          <w:sz w:val="24"/>
          <w:szCs w:val="24"/>
        </w:rPr>
        <w:t>procjene nekretnine ..................................................  4.000,00 kn</w:t>
      </w:r>
    </w:p>
    <w:p w:rsidRDefault="00D97D96" w:rsidP="00D97D96" w:rsidR="00842202" w:rsidRPr="00842202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  </w:t>
      </w:r>
      <w:r w:rsidR="00842202" w:rsidRPr="00842202">
        <w:rPr>
          <w:rFonts w:cs="Arial" w:eastAsia="Calibri" w:hAnsi="Arial" w:ascii="Arial"/>
          <w:sz w:val="24"/>
          <w:szCs w:val="24"/>
        </w:rPr>
        <w:t xml:space="preserve">   - </w:t>
      </w:r>
      <w:r w:rsidR="00842202" w:rsidRPr="00842202">
        <w:rPr>
          <w:rFonts w:cs="Arial" w:eastAsia="Calibri" w:hAnsi="Arial" w:ascii="Arial"/>
          <w:sz w:val="24"/>
          <w:szCs w:val="24"/>
          <w:u w:val="single"/>
        </w:rPr>
        <w:t>knjigovodstvo (VII</w:t>
      </w:r>
      <w:r>
        <w:rPr>
          <w:rFonts w:cs="Arial" w:eastAsia="Calibri" w:hAnsi="Arial" w:ascii="Arial"/>
          <w:sz w:val="24"/>
          <w:szCs w:val="24"/>
          <w:u w:val="single"/>
        </w:rPr>
        <w:t>. -</w:t>
      </w:r>
      <w:r w:rsidR="00842202" w:rsidRPr="00842202">
        <w:rPr>
          <w:rFonts w:cs="Arial" w:eastAsia="Calibri" w:hAnsi="Arial" w:ascii="Arial"/>
          <w:sz w:val="24"/>
          <w:szCs w:val="24"/>
          <w:u w:val="single"/>
        </w:rPr>
        <w:t>X</w:t>
      </w:r>
      <w:r>
        <w:rPr>
          <w:rFonts w:cs="Arial" w:eastAsia="Calibri" w:hAnsi="Arial" w:ascii="Arial"/>
          <w:sz w:val="24"/>
          <w:szCs w:val="24"/>
          <w:u w:val="single"/>
        </w:rPr>
        <w:t>II</w:t>
      </w:r>
      <w:r w:rsidR="00842202" w:rsidRPr="00842202">
        <w:rPr>
          <w:rFonts w:cs="Arial" w:eastAsia="Calibri" w:hAnsi="Arial" w:ascii="Arial"/>
          <w:sz w:val="24"/>
          <w:szCs w:val="24"/>
          <w:u w:val="single"/>
        </w:rPr>
        <w:t>.mj./18)+PDV..................................</w:t>
      </w:r>
      <w:r>
        <w:rPr>
          <w:rFonts w:cs="Arial" w:eastAsia="Calibri" w:hAnsi="Arial" w:ascii="Arial"/>
          <w:sz w:val="24"/>
          <w:szCs w:val="24"/>
          <w:u w:val="single"/>
        </w:rPr>
        <w:t xml:space="preserve">    7.500,00</w:t>
      </w:r>
      <w:r w:rsidR="00842202" w:rsidRPr="00842202">
        <w:rPr>
          <w:rFonts w:cs="Arial" w:eastAsia="Calibri" w:hAnsi="Arial" w:ascii="Arial"/>
          <w:sz w:val="24"/>
          <w:szCs w:val="24"/>
          <w:u w:val="single"/>
        </w:rPr>
        <w:t xml:space="preserve"> kn</w:t>
      </w:r>
      <w:r w:rsidR="00842202" w:rsidRPr="00842202">
        <w:rPr>
          <w:rFonts w:cs="Arial" w:eastAsia="Calibri" w:hAnsi="Arial" w:ascii="Arial"/>
          <w:sz w:val="24"/>
          <w:szCs w:val="24"/>
        </w:rPr>
        <w:t xml:space="preserve"> </w:t>
      </w:r>
    </w:p>
    <w:p w:rsidRDefault="00842202" w:rsidP="00842202" w:rsidR="00842202" w:rsidRPr="00842202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 w:rsidRPr="00842202">
        <w:rPr>
          <w:rFonts w:cs="Arial" w:eastAsia="Calibri" w:hAnsi="Arial" w:ascii="Arial"/>
          <w:sz w:val="24"/>
          <w:szCs w:val="24"/>
        </w:rPr>
        <w:tab/>
      </w:r>
      <w:r w:rsidRPr="00842202">
        <w:rPr>
          <w:rFonts w:cs="Arial" w:eastAsia="Calibri" w:hAnsi="Arial" w:ascii="Arial"/>
          <w:sz w:val="24"/>
          <w:szCs w:val="24"/>
        </w:rPr>
        <w:tab/>
      </w:r>
      <w:r w:rsidRPr="00842202">
        <w:rPr>
          <w:rFonts w:cs="Arial" w:eastAsia="Calibri" w:hAnsi="Arial" w:ascii="Arial"/>
          <w:sz w:val="24"/>
          <w:szCs w:val="24"/>
        </w:rPr>
        <w:tab/>
      </w:r>
      <w:r w:rsidRPr="00842202">
        <w:rPr>
          <w:rFonts w:cs="Arial" w:eastAsia="Calibri" w:hAnsi="Arial" w:ascii="Arial"/>
          <w:sz w:val="24"/>
          <w:szCs w:val="24"/>
        </w:rPr>
        <w:tab/>
      </w:r>
      <w:r w:rsidRPr="00842202">
        <w:rPr>
          <w:rFonts w:cs="Arial" w:eastAsia="Calibri" w:hAnsi="Arial" w:ascii="Arial"/>
          <w:sz w:val="24"/>
          <w:szCs w:val="24"/>
        </w:rPr>
        <w:tab/>
      </w:r>
      <w:r w:rsidRPr="00842202">
        <w:rPr>
          <w:rFonts w:cs="Arial" w:eastAsia="Calibri" w:hAnsi="Arial" w:ascii="Arial"/>
          <w:sz w:val="24"/>
          <w:szCs w:val="24"/>
        </w:rPr>
        <w:tab/>
      </w:r>
      <w:r w:rsidRPr="00842202">
        <w:rPr>
          <w:rFonts w:cs="Arial" w:eastAsia="Calibri" w:hAnsi="Arial" w:ascii="Arial"/>
          <w:sz w:val="24"/>
          <w:szCs w:val="24"/>
        </w:rPr>
        <w:tab/>
      </w:r>
      <w:r w:rsidRPr="00842202">
        <w:rPr>
          <w:rFonts w:cs="Arial" w:eastAsia="Calibri" w:hAnsi="Arial" w:ascii="Arial"/>
          <w:sz w:val="24"/>
          <w:szCs w:val="24"/>
        </w:rPr>
        <w:tab/>
      </w:r>
      <w:r w:rsidRPr="00842202">
        <w:rPr>
          <w:rFonts w:cs="Arial" w:eastAsia="Calibri" w:hAnsi="Arial" w:ascii="Arial"/>
          <w:sz w:val="24"/>
          <w:szCs w:val="24"/>
        </w:rPr>
        <w:tab/>
        <w:t xml:space="preserve">      </w:t>
      </w:r>
      <w:r w:rsidR="00D97D96">
        <w:rPr>
          <w:rFonts w:cs="Arial" w:eastAsia="Calibri" w:hAnsi="Arial" w:ascii="Arial"/>
          <w:sz w:val="24"/>
          <w:szCs w:val="24"/>
        </w:rPr>
        <w:t>12.050,39</w:t>
      </w:r>
      <w:r w:rsidRPr="00842202">
        <w:rPr>
          <w:rFonts w:cs="Arial" w:eastAsia="Calibri" w:hAnsi="Arial" w:ascii="Arial"/>
          <w:sz w:val="24"/>
          <w:szCs w:val="24"/>
        </w:rPr>
        <w:t xml:space="preserve"> kn</w:t>
      </w:r>
    </w:p>
    <w:p w:rsidRDefault="00842202" w:rsidP="00842202" w:rsidR="00842202" w:rsidRPr="00842202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</w:p>
    <w:p w:rsidRDefault="00842202" w:rsidP="00842202" w:rsidR="00842202" w:rsidRPr="00842202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 w:rsidRPr="00842202">
        <w:rPr>
          <w:rFonts w:cs="Arial" w:eastAsia="Calibri" w:hAnsi="Arial" w:ascii="Arial"/>
          <w:sz w:val="24"/>
          <w:szCs w:val="24"/>
        </w:rPr>
        <w:t>Stanje žiro računa i blagajne  ..... = 0,00 kn</w:t>
      </w:r>
    </w:p>
    <w:p w:rsidRDefault="00842202" w:rsidP="00842202" w:rsidR="00842202" w:rsidRPr="00842202">
      <w:pPr>
        <w:spacing w:lineRule="auto" w:line="240" w:after="0"/>
        <w:rPr>
          <w:rFonts w:cs="Arial" w:eastAsia="Times New Roman" w:hAnsi="Arial" w:ascii="Arial"/>
          <w:bCs/>
          <w:sz w:val="24"/>
          <w:szCs w:val="24"/>
        </w:rPr>
      </w:pPr>
    </w:p>
    <w:p w:rsidRDefault="00842202" w:rsidP="00842202" w:rsidR="00842202" w:rsidRPr="00842202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2202">
        <w:rPr>
          <w:rFonts w:cs="Times New Roman" w:eastAsia="Calibri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AA5BB9" w:rsidP="00AA5BB9" w:rsidR="00AA5BB9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u w:val="single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3</w:t>
      </w:r>
      <w:r w:rsidRPr="00F84FCD">
        <w:rPr>
          <w:rFonts w:cs="Arial" w:eastAsia="Calibri" w:hAnsi="Arial" w:ascii="Arial"/>
          <w:sz w:val="24"/>
          <w:szCs w:val="24"/>
          <w:u w:val="single"/>
          <w:lang w:val="pl-PL"/>
        </w:rPr>
        <w:t>.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siječnja DO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3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travnja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9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</w:p>
    <w:p w:rsidRDefault="00AA5BB9" w:rsidP="00AA5BB9" w:rsidR="00AA5BB9">
      <w:pPr>
        <w:numPr>
          <w:ilvl w:val="0"/>
          <w:numId w:val="3"/>
        </w:numPr>
        <w:spacing w:lineRule="auto" w:line="240" w:after="8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Predložiti Sudu ročište za određivanje početne cijene za nekretninu - zemljište Kali,</w:t>
      </w:r>
    </w:p>
    <w:p w:rsidRDefault="00AA5BB9" w:rsidP="00AA5BB9" w:rsidR="00AA5BB9">
      <w:pPr>
        <w:numPr>
          <w:ilvl w:val="0"/>
          <w:numId w:val="3"/>
        </w:numPr>
        <w:spacing w:lineRule="auto" w:line="240" w:after="8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Aktivnosti u vezi unovčenja nekretnina</w:t>
      </w:r>
    </w:p>
    <w:p w:rsidRDefault="00AA5BB9" w:rsidP="00AA5BB9" w:rsidR="00AA5BB9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842202" w:rsidP="00842202" w:rsidR="00842202" w:rsidRPr="00842202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842202" w:rsidP="00842202" w:rsidR="00842202" w:rsidRPr="00842202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842202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842202">
        <w:rPr>
          <w:rFonts w:cs="Arial" w:eastAsia="Calibri" w:hAnsi="Arial" w:ascii="Arial"/>
          <w:sz w:val="24"/>
          <w:szCs w:val="24"/>
          <w:lang w:val="pl-PL"/>
        </w:rPr>
        <w:tab/>
      </w:r>
      <w:r w:rsidRPr="00842202">
        <w:rPr>
          <w:rFonts w:cs="Arial" w:eastAsia="Calibri" w:hAnsi="Arial" w:ascii="Arial"/>
          <w:sz w:val="24"/>
          <w:szCs w:val="24"/>
          <w:lang w:val="pl-PL"/>
        </w:rPr>
        <w:tab/>
      </w:r>
      <w:r w:rsidRPr="00842202">
        <w:rPr>
          <w:rFonts w:cs="Arial" w:eastAsia="Calibri" w:hAnsi="Arial" w:ascii="Arial"/>
          <w:sz w:val="24"/>
          <w:szCs w:val="24"/>
          <w:lang w:val="pl-PL"/>
        </w:rPr>
        <w:tab/>
      </w:r>
      <w:r w:rsidRPr="00842202">
        <w:rPr>
          <w:rFonts w:cs="Arial" w:eastAsia="Calibri" w:hAnsi="Arial" w:ascii="Arial"/>
          <w:sz w:val="24"/>
          <w:szCs w:val="24"/>
          <w:lang w:val="pl-PL"/>
        </w:rPr>
        <w:tab/>
      </w:r>
      <w:r w:rsidRPr="00842202">
        <w:rPr>
          <w:rFonts w:cs="Arial" w:eastAsia="Calibri" w:hAnsi="Arial" w:ascii="Arial"/>
          <w:sz w:val="24"/>
          <w:szCs w:val="24"/>
          <w:lang w:val="pl-PL"/>
        </w:rPr>
        <w:tab/>
      </w:r>
      <w:r w:rsidRPr="00842202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842202" w:rsidP="00842202" w:rsidR="00842202" w:rsidRPr="00842202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842202">
        <w:rPr>
          <w:rFonts w:cs="Arial" w:eastAsia="Calibri" w:hAnsi="Arial" w:ascii="Arial"/>
          <w:sz w:val="24"/>
          <w:szCs w:val="24"/>
          <w:lang w:val="pl-PL"/>
        </w:rPr>
        <w:t>____</w:t>
      </w:r>
      <w:r w:rsidR="00AA5BB9">
        <w:rPr>
          <w:rFonts w:cs="Arial" w:eastAsia="Calibri" w:hAnsi="Arial" w:ascii="Arial"/>
          <w:sz w:val="24"/>
          <w:szCs w:val="24"/>
          <w:u w:val="single"/>
          <w:lang w:val="pl-PL"/>
        </w:rPr>
        <w:t>Zagreb, 3</w:t>
      </w:r>
      <w:r w:rsidRPr="00842202">
        <w:rPr>
          <w:rFonts w:cs="Arial" w:eastAsia="Calibri" w:hAnsi="Arial" w:ascii="Arial"/>
          <w:sz w:val="24"/>
          <w:szCs w:val="24"/>
          <w:u w:val="single"/>
          <w:lang w:val="pl-PL"/>
        </w:rPr>
        <w:t>.</w:t>
      </w:r>
      <w:r w:rsidR="00AA5BB9">
        <w:rPr>
          <w:rFonts w:cs="Arial" w:eastAsia="Calibri" w:hAnsi="Arial" w:ascii="Arial"/>
          <w:sz w:val="24"/>
          <w:szCs w:val="24"/>
          <w:u w:val="single"/>
          <w:lang w:val="pl-PL"/>
        </w:rPr>
        <w:t>siječanj</w:t>
      </w:r>
      <w:r w:rsidRPr="00842202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AA5BB9">
        <w:rPr>
          <w:rFonts w:cs="Arial" w:eastAsia="Calibri" w:hAnsi="Arial" w:ascii="Arial"/>
          <w:sz w:val="24"/>
          <w:szCs w:val="24"/>
          <w:u w:val="single"/>
          <w:lang w:val="pl-PL"/>
        </w:rPr>
        <w:t>9</w:t>
      </w:r>
      <w:r w:rsidRPr="00842202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842202">
        <w:rPr>
          <w:rFonts w:cs="Arial" w:eastAsia="Calibri" w:hAnsi="Arial" w:ascii="Arial"/>
          <w:sz w:val="24"/>
          <w:szCs w:val="24"/>
          <w:lang w:val="pl-PL"/>
        </w:rPr>
        <w:tab/>
        <w:t xml:space="preserve">                  ___</w:t>
      </w:r>
      <w:r w:rsidRPr="00842202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842202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842202" w:rsidP="00842202" w:rsidR="00842202" w:rsidRPr="00842202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5A419D" w:rsidR="005A419D"/>
    <w:sectPr w:rsidR="005A419D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62A" w:rsidR="00B6462A">
      <w:pPr>
        <w:spacing w:lineRule="auto" w:line="240" w:after="0"/>
      </w:pPr>
      <w:r>
        <w:separator/>
      </w:r>
    </w:p>
  </w:endnote>
  <w:endnote w:id="0" w:type="continuationSeparator">
    <w:p w:rsidRDefault="00B6462A" w:rsidR="00B64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842202" w:rsidR="001751C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30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E530F2" w:rsidR="001751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62A" w:rsidR="00B6462A">
      <w:pPr>
        <w:spacing w:lineRule="auto" w:line="240" w:after="0"/>
      </w:pPr>
      <w:r>
        <w:separator/>
      </w:r>
    </w:p>
  </w:footnote>
  <w:footnote w:id="0" w:type="continuationSeparator">
    <w:p w:rsidRDefault="00B6462A" w:rsidR="00B6462A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202"/>
    <w:rsid w:val="00030758"/>
    <w:rsid w:val="005A419D"/>
    <w:rsid w:val="007A2AFD"/>
    <w:rsid w:val="00842202"/>
    <w:rsid w:val="00AA5BB9"/>
    <w:rsid w:val="00B6462A"/>
    <w:rsid w:val="00D31A53"/>
    <w:rsid w:val="00D73049"/>
    <w:rsid w:val="00D97D96"/>
    <w:rsid w:val="00E5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842202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842202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E53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0F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0F2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0F2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0F2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842202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842202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E53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0F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0F2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0F2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0F2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3630</properties:Characters>
  <properties:Lines>88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2019-01-11T10:18:00Z</dcterms:created>
  <dc:creator>Josip</dc:creator>
  <cp:lastModifiedBy>Kristina Švajger</cp:lastModifiedBy>
  <cp:lastPrinted>2019-01-08T18:03:00Z</cp:lastPrinted>
  <dcterms:modified xmlns:xsi="http://www.w3.org/2001/XMLSchema-instance" xsi:type="dcterms:W3CDTF">2019-01-11T10:18:00Z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St-3732/2016-24 / Podnesak - Izvješće stečajnog upravitelja (izvješće stečajnog upravitelja, 9.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