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cfd3" w14:paraId="d13cfd3" w:rsidRDefault="00D521C0" w:rsidP="00D521C0" w:rsidR="00D521C0" w:rsidRPr="00C66F98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C66F98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REPUBLIKA HRVATSKA</w:t>
      </w:r>
      <w:r>
        <w:rPr>
          <w:sz w:val="24"/>
          <w:szCs w:val="24"/>
        </w:rPr>
        <w:t xml:space="preserve">                                                              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Trgovački sud u Zagrebu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Zagreb, Amruševa 2/II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  <w:t xml:space="preserve">               </w:t>
      </w:r>
    </w:p>
    <w:p w:rsidRDefault="00D521C0" w:rsidP="00D521C0" w:rsidR="00D521C0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E P U B L I K A  H R V A T S K A</w:t>
      </w:r>
    </w:p>
    <w:p w:rsidRDefault="00AF4329" w:rsidP="00D521C0" w:rsidR="00AF4329">
      <w:pPr>
        <w:pStyle w:val="Bezproreda"/>
        <w:jc w:val="center"/>
        <w:rPr>
          <w:sz w:val="24"/>
          <w:szCs w:val="24"/>
        </w:rPr>
      </w:pPr>
    </w:p>
    <w:p w:rsidRDefault="00D521C0" w:rsidP="00D521C0" w:rsidR="00D521C0" w:rsidRPr="00C66F98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DOPUNSKO</w:t>
      </w:r>
    </w:p>
    <w:p w:rsidRDefault="00D521C0" w:rsidP="00D521C0" w:rsidR="00D521C0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J E Š E NJ E</w:t>
      </w:r>
    </w:p>
    <w:p w:rsidRDefault="00D521C0" w:rsidP="00D521C0" w:rsidR="00D521C0" w:rsidRPr="00C66F98">
      <w:pPr>
        <w:pStyle w:val="Bezproreda"/>
        <w:jc w:val="center"/>
        <w:rPr>
          <w:sz w:val="24"/>
          <w:szCs w:val="24"/>
        </w:rPr>
      </w:pPr>
    </w:p>
    <w:p w:rsidRDefault="00D521C0" w:rsidP="00D521C0" w:rsidR="00D521C0" w:rsidRPr="00C66F98">
      <w:pPr>
        <w:pStyle w:val="Bezproreda"/>
        <w:ind w:firstLine="708"/>
        <w:jc w:val="both"/>
        <w:rPr>
          <w:sz w:val="24"/>
          <w:szCs w:val="24"/>
        </w:rPr>
      </w:pPr>
      <w:r w:rsidRPr="00C66F98">
        <w:rPr>
          <w:sz w:val="24"/>
          <w:szCs w:val="24"/>
        </w:rPr>
        <w:t xml:space="preserve">TRGOVAČKI SUD U ZAGREBU, po sucu tog suda Vesni Sremac Šoštar, kao sucu pojedincu, u predstečajnom postupku nad dužnikom </w:t>
      </w:r>
      <w:r w:rsidRPr="00C66F98">
        <w:rPr>
          <w:sz w:val="24"/>
          <w:szCs w:val="24"/>
          <w:lang w:val="pt-BR"/>
        </w:rPr>
        <w:t>GRANOLIO d.d. za proizvodnju, trgovinu i usluge iz Zagreba, Budmanijeva 5, OIB: 59064993527</w:t>
      </w:r>
      <w:r w:rsidRPr="00C66F98">
        <w:rPr>
          <w:sz w:val="24"/>
          <w:szCs w:val="24"/>
        </w:rPr>
        <w:t xml:space="preserve">, </w:t>
      </w:r>
      <w:r>
        <w:rPr>
          <w:sz w:val="24"/>
          <w:szCs w:val="24"/>
        </w:rPr>
        <w:t>odlučujući o prijedlogu vjerovnika za donošenje dopunskog rješenja i po službenoj dužnosti, dana 17</w:t>
      </w:r>
      <w:r w:rsidRPr="00C66F98">
        <w:rPr>
          <w:sz w:val="24"/>
          <w:szCs w:val="24"/>
        </w:rPr>
        <w:t xml:space="preserve">. </w:t>
      </w:r>
      <w:r>
        <w:rPr>
          <w:sz w:val="24"/>
          <w:szCs w:val="24"/>
        </w:rPr>
        <w:t>studenog</w:t>
      </w:r>
      <w:r w:rsidRPr="00C66F98">
        <w:rPr>
          <w:sz w:val="24"/>
          <w:szCs w:val="24"/>
        </w:rPr>
        <w:t xml:space="preserve"> 2017.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C66F98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i j e š i o    j e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</w:p>
    <w:p w:rsidRDefault="00D521C0" w:rsidP="000902A3" w:rsidR="00D521C0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ab/>
      </w:r>
      <w:r w:rsidRPr="007465A1">
        <w:rPr>
          <w:sz w:val="24"/>
          <w:szCs w:val="24"/>
        </w:rPr>
        <w:t xml:space="preserve">Dopunjuje se rješenje ovog suda, broj gornji, od 19. listopada 2017. </w:t>
      </w:r>
      <w:r>
        <w:rPr>
          <w:sz w:val="24"/>
          <w:szCs w:val="24"/>
        </w:rPr>
        <w:t>g</w:t>
      </w:r>
      <w:r w:rsidRPr="007465A1">
        <w:rPr>
          <w:sz w:val="24"/>
          <w:szCs w:val="24"/>
        </w:rPr>
        <w:t>odine</w:t>
      </w:r>
      <w:r>
        <w:rPr>
          <w:sz w:val="24"/>
          <w:szCs w:val="24"/>
        </w:rPr>
        <w:t>, kojim se odbacuju prijave tražbina vjerovnika i sudi:</w:t>
      </w:r>
    </w:p>
    <w:p w:rsidRDefault="00D521C0" w:rsidP="000902A3" w:rsidR="00D521C0">
      <w:pPr>
        <w:pStyle w:val="Bezproreda"/>
        <w:jc w:val="both"/>
        <w:rPr>
          <w:sz w:val="24"/>
          <w:szCs w:val="24"/>
        </w:rPr>
      </w:pPr>
    </w:p>
    <w:p w:rsidRDefault="00D521C0" w:rsidP="000902A3" w:rsidR="00D521C0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 xml:space="preserve"> </w:t>
      </w:r>
      <w:r>
        <w:rPr>
          <w:sz w:val="24"/>
          <w:szCs w:val="24"/>
        </w:rPr>
        <w:t>Odbacuju se prijave tražbina vjerovnika podnesene nakon isteka roka za prijavljivanje, pod rednim brojevima, kako slijedi:</w:t>
      </w:r>
    </w:p>
    <w:p w:rsidRDefault="00D521C0" w:rsidP="000902A3" w:rsidR="00D521C0">
      <w:pPr>
        <w:pStyle w:val="Bezproreda"/>
        <w:jc w:val="both"/>
        <w:rPr>
          <w:sz w:val="24"/>
          <w:szCs w:val="24"/>
        </w:rPr>
      </w:pPr>
    </w:p>
    <w:p w:rsidRDefault="00D521C0" w:rsidP="000902A3" w:rsidR="00D521C0" w:rsidRPr="0056711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>245</w:t>
      </w:r>
      <w:r>
        <w:rPr>
          <w:sz w:val="24"/>
          <w:szCs w:val="24"/>
        </w:rPr>
        <w:t>.</w:t>
      </w:r>
      <w:r w:rsidRPr="00567110">
        <w:rPr>
          <w:sz w:val="24"/>
          <w:szCs w:val="24"/>
        </w:rPr>
        <w:tab/>
        <w:t>JAVNI BILJEŽNIK BRANKO JAKIĆ</w:t>
      </w:r>
      <w:r>
        <w:rPr>
          <w:sz w:val="24"/>
          <w:szCs w:val="24"/>
        </w:rPr>
        <w:t xml:space="preserve">, OIB: 08564858401, </w:t>
      </w:r>
      <w:r w:rsidRPr="00567110">
        <w:rPr>
          <w:sz w:val="24"/>
          <w:szCs w:val="24"/>
        </w:rPr>
        <w:t>Zelinska 3, Zagreb</w:t>
      </w:r>
      <w:r>
        <w:rPr>
          <w:sz w:val="24"/>
          <w:szCs w:val="24"/>
        </w:rPr>
        <w:t xml:space="preserve">, od </w:t>
      </w:r>
      <w:r w:rsidRPr="00567110">
        <w:rPr>
          <w:sz w:val="24"/>
          <w:szCs w:val="24"/>
        </w:rPr>
        <w:t>22. 08. 2017.</w:t>
      </w:r>
      <w:r>
        <w:rPr>
          <w:sz w:val="24"/>
          <w:szCs w:val="24"/>
        </w:rPr>
        <w:t xml:space="preserve">, za iznos od </w:t>
      </w:r>
      <w:r w:rsidRPr="00567110">
        <w:rPr>
          <w:sz w:val="24"/>
          <w:szCs w:val="24"/>
        </w:rPr>
        <w:t>1.460,42</w:t>
      </w:r>
      <w:r>
        <w:rPr>
          <w:sz w:val="24"/>
          <w:szCs w:val="24"/>
        </w:rPr>
        <w:t xml:space="preserve"> kn</w:t>
      </w:r>
    </w:p>
    <w:p w:rsidRDefault="00D521C0" w:rsidP="000902A3" w:rsidR="00D521C0" w:rsidRPr="0056711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</w:p>
    <w:p w:rsidRDefault="00D521C0" w:rsidP="000902A3" w:rsidR="00D521C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>31</w:t>
      </w:r>
      <w:r>
        <w:rPr>
          <w:sz w:val="24"/>
          <w:szCs w:val="24"/>
        </w:rPr>
        <w:t>.</w:t>
      </w:r>
      <w:r w:rsidRPr="00567110">
        <w:rPr>
          <w:sz w:val="24"/>
          <w:szCs w:val="24"/>
        </w:rPr>
        <w:tab/>
        <w:t>AMARI</w:t>
      </w:r>
      <w:r>
        <w:rPr>
          <w:sz w:val="24"/>
          <w:szCs w:val="24"/>
        </w:rPr>
        <w:t xml:space="preserve">LIS d.o.o. za trgovinu i usluge, OIB: 35063921066, Kralja Zvonimira 99, Vinkovci, od 22. 08. 2017., za iznos od </w:t>
      </w:r>
      <w:r w:rsidRPr="00567110">
        <w:rPr>
          <w:sz w:val="24"/>
          <w:szCs w:val="24"/>
        </w:rPr>
        <w:t>356.810,94</w:t>
      </w:r>
      <w:r>
        <w:rPr>
          <w:sz w:val="24"/>
          <w:szCs w:val="24"/>
        </w:rPr>
        <w:t xml:space="preserve"> kn</w:t>
      </w:r>
    </w:p>
    <w:p w:rsidRDefault="00D521C0" w:rsidP="000902A3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0902A3" w:rsidR="00D521C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>202</w:t>
      </w:r>
      <w:r>
        <w:rPr>
          <w:sz w:val="24"/>
          <w:szCs w:val="24"/>
        </w:rPr>
        <w:t>.</w:t>
      </w:r>
      <w:r w:rsidRPr="00567110">
        <w:rPr>
          <w:sz w:val="24"/>
          <w:szCs w:val="24"/>
        </w:rPr>
        <w:tab/>
        <w:t xml:space="preserve">GRAFIČAR TVORNICA VREĆA I TISKARNICA - proizvodnja papirnih vreća i tiskarska djelatnost </w:t>
      </w:r>
      <w:r>
        <w:rPr>
          <w:sz w:val="24"/>
          <w:szCs w:val="24"/>
        </w:rPr>
        <w:t xml:space="preserve"> </w:t>
      </w:r>
      <w:r w:rsidRPr="00567110">
        <w:rPr>
          <w:sz w:val="24"/>
          <w:szCs w:val="24"/>
        </w:rPr>
        <w:t>d.o.</w:t>
      </w:r>
      <w:r>
        <w:rPr>
          <w:sz w:val="24"/>
          <w:szCs w:val="24"/>
        </w:rPr>
        <w:t xml:space="preserve">o., OIB: 46342488505, </w:t>
      </w:r>
      <w:r w:rsidRPr="00567110">
        <w:rPr>
          <w:sz w:val="24"/>
          <w:szCs w:val="24"/>
        </w:rPr>
        <w:t xml:space="preserve">Borovljani 8G, </w:t>
      </w:r>
      <w:r>
        <w:rPr>
          <w:sz w:val="24"/>
          <w:szCs w:val="24"/>
        </w:rPr>
        <w:t xml:space="preserve">Borovljani, od 23. 08. 2017., za iznos od </w:t>
      </w:r>
      <w:r w:rsidRPr="00567110">
        <w:rPr>
          <w:sz w:val="24"/>
          <w:szCs w:val="24"/>
        </w:rPr>
        <w:t>731.112,25</w:t>
      </w:r>
      <w:r>
        <w:rPr>
          <w:sz w:val="24"/>
          <w:szCs w:val="24"/>
        </w:rPr>
        <w:t xml:space="preserve"> kn</w:t>
      </w:r>
    </w:p>
    <w:p w:rsidRDefault="00D521C0" w:rsidP="000902A3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0902A3" w:rsidR="00D521C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>488</w:t>
      </w:r>
      <w:r>
        <w:rPr>
          <w:sz w:val="24"/>
          <w:szCs w:val="24"/>
        </w:rPr>
        <w:t>.</w:t>
      </w:r>
      <w:r w:rsidRPr="00567110">
        <w:rPr>
          <w:sz w:val="24"/>
          <w:szCs w:val="24"/>
        </w:rPr>
        <w:tab/>
        <w:t>POLJODAR d.o.o. proizvodnja, trgovina poljoprivrednim proizvodima i poljoprivredne usluge</w:t>
      </w:r>
      <w:r>
        <w:rPr>
          <w:sz w:val="24"/>
          <w:szCs w:val="24"/>
        </w:rPr>
        <w:t>, OIB:</w:t>
      </w:r>
      <w:r w:rsidRPr="00567110">
        <w:rPr>
          <w:sz w:val="24"/>
          <w:szCs w:val="24"/>
        </w:rPr>
        <w:tab/>
        <w:t>02761952511</w:t>
      </w:r>
      <w:r>
        <w:rPr>
          <w:sz w:val="24"/>
          <w:szCs w:val="24"/>
        </w:rPr>
        <w:t xml:space="preserve">, </w:t>
      </w:r>
      <w:r w:rsidRPr="00567110">
        <w:rPr>
          <w:sz w:val="24"/>
          <w:szCs w:val="24"/>
        </w:rPr>
        <w:t xml:space="preserve">Solara 17, </w:t>
      </w:r>
      <w:r>
        <w:rPr>
          <w:sz w:val="24"/>
          <w:szCs w:val="24"/>
        </w:rPr>
        <w:t xml:space="preserve">Kešinci, od </w:t>
      </w:r>
      <w:r w:rsidRPr="00567110">
        <w:rPr>
          <w:sz w:val="24"/>
          <w:szCs w:val="24"/>
        </w:rPr>
        <w:t>22. 08. 2017.</w:t>
      </w:r>
      <w:r w:rsidRPr="00567110">
        <w:rPr>
          <w:sz w:val="24"/>
          <w:szCs w:val="24"/>
        </w:rPr>
        <w:tab/>
      </w:r>
      <w:r>
        <w:rPr>
          <w:sz w:val="24"/>
          <w:szCs w:val="24"/>
        </w:rPr>
        <w:t xml:space="preserve">, za iznos </w:t>
      </w:r>
      <w:r w:rsidRPr="00567110">
        <w:rPr>
          <w:sz w:val="24"/>
          <w:szCs w:val="24"/>
        </w:rPr>
        <w:t>10.934,26</w:t>
      </w:r>
      <w:r>
        <w:rPr>
          <w:sz w:val="24"/>
          <w:szCs w:val="24"/>
        </w:rPr>
        <w:t xml:space="preserve"> kn</w:t>
      </w:r>
    </w:p>
    <w:p w:rsidRDefault="00D521C0" w:rsidP="000902A3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0902A3" w:rsidR="00D521C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>71</w:t>
      </w:r>
      <w:r>
        <w:rPr>
          <w:sz w:val="24"/>
          <w:szCs w:val="24"/>
        </w:rPr>
        <w:t>.</w:t>
      </w:r>
      <w:r w:rsidRPr="00567110">
        <w:rPr>
          <w:sz w:val="24"/>
          <w:szCs w:val="24"/>
        </w:rPr>
        <w:tab/>
        <w:t>AUTOZUBAK društvo s ograničenom odgovornošću za popravak, odr</w:t>
      </w:r>
      <w:r>
        <w:rPr>
          <w:sz w:val="24"/>
          <w:szCs w:val="24"/>
        </w:rPr>
        <w:t xml:space="preserve">žavanje i trgovinu automobilima, OIB: </w:t>
      </w:r>
      <w:r w:rsidRPr="00567110">
        <w:rPr>
          <w:sz w:val="24"/>
          <w:szCs w:val="24"/>
        </w:rPr>
        <w:t>39135989747</w:t>
      </w:r>
      <w:r>
        <w:rPr>
          <w:sz w:val="24"/>
          <w:szCs w:val="24"/>
        </w:rPr>
        <w:t xml:space="preserve">, </w:t>
      </w:r>
      <w:r w:rsidRPr="00567110">
        <w:rPr>
          <w:sz w:val="24"/>
          <w:szCs w:val="24"/>
        </w:rPr>
        <w:t xml:space="preserve">Zagrebačka 117, </w:t>
      </w:r>
      <w:r>
        <w:rPr>
          <w:sz w:val="24"/>
          <w:szCs w:val="24"/>
        </w:rPr>
        <w:t xml:space="preserve">Velika Gorica, od </w:t>
      </w:r>
      <w:r w:rsidRPr="00567110">
        <w:rPr>
          <w:sz w:val="24"/>
          <w:szCs w:val="24"/>
        </w:rPr>
        <w:t>25. 08. 2017.</w:t>
      </w:r>
      <w:r>
        <w:rPr>
          <w:sz w:val="24"/>
          <w:szCs w:val="24"/>
        </w:rPr>
        <w:t xml:space="preserve">, za iznos od </w:t>
      </w:r>
      <w:r w:rsidRPr="00567110">
        <w:rPr>
          <w:sz w:val="24"/>
          <w:szCs w:val="24"/>
        </w:rPr>
        <w:t>1.011,86</w:t>
      </w:r>
      <w:r>
        <w:rPr>
          <w:sz w:val="24"/>
          <w:szCs w:val="24"/>
        </w:rPr>
        <w:t xml:space="preserve"> kn</w:t>
      </w:r>
    </w:p>
    <w:p w:rsidRDefault="00D521C0" w:rsidP="000902A3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0902A3" w:rsidR="00D521C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>223</w:t>
      </w:r>
      <w:r>
        <w:rPr>
          <w:sz w:val="24"/>
          <w:szCs w:val="24"/>
        </w:rPr>
        <w:t>.</w:t>
      </w:r>
      <w:r w:rsidRPr="00567110">
        <w:rPr>
          <w:sz w:val="24"/>
          <w:szCs w:val="24"/>
        </w:rPr>
        <w:tab/>
        <w:t>HRVATSKI ZAVOD ZA JAVNO ZDRAVSTVO</w:t>
      </w:r>
      <w:r>
        <w:rPr>
          <w:sz w:val="24"/>
          <w:szCs w:val="24"/>
        </w:rPr>
        <w:t>, OIB:</w:t>
      </w:r>
      <w:r>
        <w:rPr>
          <w:sz w:val="24"/>
          <w:szCs w:val="24"/>
        </w:rPr>
        <w:tab/>
        <w:t xml:space="preserve">75297532041, </w:t>
      </w:r>
      <w:r w:rsidRPr="00567110">
        <w:rPr>
          <w:sz w:val="24"/>
          <w:szCs w:val="24"/>
        </w:rPr>
        <w:t xml:space="preserve">Rockefellerova 7, </w:t>
      </w:r>
      <w:r>
        <w:rPr>
          <w:sz w:val="24"/>
          <w:szCs w:val="24"/>
        </w:rPr>
        <w:t xml:space="preserve">Zagreb, od 22. 09. 2017.,  za iznos </w:t>
      </w:r>
      <w:r w:rsidRPr="00567110">
        <w:rPr>
          <w:sz w:val="24"/>
          <w:szCs w:val="24"/>
        </w:rPr>
        <w:t>1,47</w:t>
      </w:r>
      <w:r>
        <w:rPr>
          <w:sz w:val="24"/>
          <w:szCs w:val="24"/>
        </w:rPr>
        <w:t xml:space="preserve"> kn</w:t>
      </w:r>
    </w:p>
    <w:p w:rsidRDefault="00D521C0" w:rsidP="000902A3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0902A3" w:rsidR="00D521C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>183.</w:t>
      </w:r>
      <w:r w:rsidRPr="00567110">
        <w:rPr>
          <w:sz w:val="24"/>
          <w:szCs w:val="24"/>
        </w:rPr>
        <w:tab/>
        <w:t>GALKO TRANS d.o.o. za trgovinu i usluge</w:t>
      </w:r>
      <w:r w:rsidRPr="00567110">
        <w:rPr>
          <w:sz w:val="24"/>
          <w:szCs w:val="24"/>
        </w:rPr>
        <w:tab/>
      </w:r>
      <w:r>
        <w:rPr>
          <w:sz w:val="24"/>
          <w:szCs w:val="24"/>
        </w:rPr>
        <w:t xml:space="preserve">, OIB: </w:t>
      </w:r>
      <w:r w:rsidRPr="00567110">
        <w:rPr>
          <w:sz w:val="24"/>
          <w:szCs w:val="24"/>
        </w:rPr>
        <w:t>52995732009</w:t>
      </w:r>
      <w:r>
        <w:rPr>
          <w:sz w:val="24"/>
          <w:szCs w:val="24"/>
        </w:rPr>
        <w:t>,</w:t>
      </w:r>
      <w:r w:rsidRPr="00567110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567110">
        <w:rPr>
          <w:sz w:val="24"/>
          <w:szCs w:val="24"/>
        </w:rPr>
        <w:t>Sv. L. B. Mandića 189c, Osijek</w:t>
      </w:r>
      <w:r>
        <w:rPr>
          <w:sz w:val="24"/>
          <w:szCs w:val="24"/>
        </w:rPr>
        <w:t>, od 12. 10. 2017, za iznos od</w:t>
      </w:r>
      <w:r w:rsidRPr="00567110">
        <w:rPr>
          <w:sz w:val="24"/>
          <w:szCs w:val="24"/>
        </w:rPr>
        <w:tab/>
        <w:t>47.197,97</w:t>
      </w:r>
      <w:r>
        <w:rPr>
          <w:sz w:val="24"/>
          <w:szCs w:val="24"/>
        </w:rPr>
        <w:t xml:space="preserve"> kn                                                                 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</w:t>
      </w:r>
      <w:r w:rsidRPr="00567110">
        <w:rPr>
          <w:sz w:val="24"/>
          <w:szCs w:val="24"/>
        </w:rPr>
        <w:t>Obrazloženje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567110">
        <w:rPr>
          <w:sz w:val="24"/>
          <w:szCs w:val="24"/>
        </w:rPr>
        <w:t xml:space="preserve">U predstečajnom postupku, nad uvodno naznačenim dužnikom, </w:t>
      </w:r>
      <w:r>
        <w:rPr>
          <w:sz w:val="24"/>
          <w:szCs w:val="24"/>
        </w:rPr>
        <w:t xml:space="preserve">dana </w:t>
      </w:r>
      <w:r w:rsidRPr="00567110">
        <w:rPr>
          <w:sz w:val="24"/>
          <w:szCs w:val="24"/>
        </w:rPr>
        <w:t>19. listopada 2017. održano je ročište radi ispitivanja tražbina (članak 46. Stečajnog zakona N.N. br. 71/15, dalje SZ). Na ročištu su ispitane tražbine, koje je dužnik naveo u prijedlogu za otvaranje predstečajnog postupka (članak 39. SZ-a), odnosno koje su prijavili vjerovnici (članak 36. SZ-a) u roku od 15 dana, računajući od dana objave rješenja o pokretanju predstečajnog postupka na mrežnim stranicama e-oglasna ploča suda (27. srpnja 2017.)</w:t>
      </w:r>
      <w:r>
        <w:rPr>
          <w:sz w:val="24"/>
          <w:szCs w:val="24"/>
        </w:rPr>
        <w:t>.</w:t>
      </w: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  <w:r w:rsidRPr="00D521C0">
        <w:rPr>
          <w:sz w:val="24"/>
          <w:szCs w:val="24"/>
        </w:rPr>
        <w:t xml:space="preserve">            Ovaj sud je, pod gornjim brojem, dana 19 listopada 2017. donio rješenje </w:t>
      </w:r>
      <w:r>
        <w:rPr>
          <w:sz w:val="24"/>
          <w:szCs w:val="24"/>
        </w:rPr>
        <w:t>o utvrđenim i osporenim tražbinama</w:t>
      </w:r>
      <w:r w:rsidRPr="00D521C0">
        <w:rPr>
          <w:sz w:val="24"/>
          <w:szCs w:val="24"/>
        </w:rPr>
        <w:t xml:space="preserve"> vjerovnika (listovi </w:t>
      </w:r>
      <w:r>
        <w:rPr>
          <w:sz w:val="24"/>
          <w:szCs w:val="24"/>
        </w:rPr>
        <w:t>745-855</w:t>
      </w:r>
      <w:r w:rsidRPr="00D521C0">
        <w:rPr>
          <w:sz w:val="24"/>
          <w:szCs w:val="24"/>
        </w:rPr>
        <w:t xml:space="preserve"> spisa).</w:t>
      </w: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Isto tako, ovaj sud je, pod gornjim brojem, dana 19 listopada 2017. donio rješenje kojim se odbacuju tražbine vjerovnika podnesene izvan roka za prijavljivanje (listovi 865-867 spisa).</w:t>
      </w: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Vjerovnik</w:t>
      </w:r>
      <w:r w:rsidRPr="007465A1">
        <w:rPr>
          <w:sz w:val="24"/>
          <w:szCs w:val="24"/>
        </w:rPr>
        <w:t xml:space="preserve"> GRAFIČAR TVORNICA VREĆA I TISKARNICA - proizvodnja papirnih vreća i tiskarska djelatnost d.o.o., OIB: 46342488505, Borovljani 8G, Borovljani</w:t>
      </w:r>
      <w:r>
        <w:rPr>
          <w:sz w:val="24"/>
          <w:szCs w:val="24"/>
        </w:rPr>
        <w:t>,</w:t>
      </w:r>
      <w:r w:rsidRPr="007465A1">
        <w:rPr>
          <w:sz w:val="24"/>
          <w:szCs w:val="24"/>
        </w:rPr>
        <w:t xml:space="preserve"> pobija</w:t>
      </w:r>
      <w:r>
        <w:rPr>
          <w:sz w:val="24"/>
          <w:szCs w:val="24"/>
        </w:rPr>
        <w:t>o</w:t>
      </w:r>
      <w:r w:rsidRPr="007465A1">
        <w:rPr>
          <w:sz w:val="24"/>
          <w:szCs w:val="24"/>
        </w:rPr>
        <w:t xml:space="preserve"> </w:t>
      </w:r>
      <w:r>
        <w:rPr>
          <w:sz w:val="24"/>
          <w:szCs w:val="24"/>
        </w:rPr>
        <w:t>je</w:t>
      </w:r>
      <w:r w:rsidRPr="007465A1">
        <w:rPr>
          <w:sz w:val="24"/>
          <w:szCs w:val="24"/>
        </w:rPr>
        <w:t xml:space="preserve"> navedeno rješenje </w:t>
      </w:r>
      <w:r>
        <w:rPr>
          <w:sz w:val="24"/>
          <w:szCs w:val="24"/>
        </w:rPr>
        <w:t>o utvrđenim i osporenim tražbinama pravodobnom žalbom, u dijelu koji se odnosi na njegovu tražbinu, pod rednim brojem 202., navodeći da je on prijavio tražbinu u iznosu od 4.086.687,82 kn, a priznato mu je 3.942.926,52 kn, dok o razlici nije odlučeno.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Ovaj sud je utvrdio da je navedeni vjerovnik zakasnio s podnošenjem prijave za cijeli iznos tražbine, jer je podnio prijavu 23.8.2017., ali je sam dužnik u prijedlogu za otvaranje predstečajnog postupka naveo njegovu tražbinu u iznosu od 3.942.926,52 kn, koja je i priznata na ročištu za ispitivanje tražbina, pa se u konkretnom slučaju radi o predmnijevanoj tražbini u smislu članka 39. SZ-a, dok je za razliku u iznosu od </w:t>
      </w:r>
      <w:r w:rsidRPr="00A51348">
        <w:rPr>
          <w:sz w:val="24"/>
          <w:szCs w:val="24"/>
        </w:rPr>
        <w:t>731.112,25 kn</w:t>
      </w:r>
      <w:r>
        <w:rPr>
          <w:sz w:val="24"/>
          <w:szCs w:val="24"/>
        </w:rPr>
        <w:t xml:space="preserve"> prijavu valjalo odbaciti, jer je podnijeta izvan roka, tj. 23.8.2017.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567110">
        <w:rPr>
          <w:sz w:val="24"/>
          <w:szCs w:val="24"/>
        </w:rPr>
        <w:t>Zadnji dan roka za prijavu tražbine bio je 11. kolovoza 2017. godine.</w:t>
      </w:r>
    </w:p>
    <w:p w:rsidRDefault="00D521C0" w:rsidP="00D521C0" w:rsidR="00D521C0" w:rsidRPr="0081047E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567110">
        <w:rPr>
          <w:sz w:val="24"/>
          <w:szCs w:val="24"/>
        </w:rPr>
        <w:t>Vjerovnici, pobliže određeni u izreci ovog rješenja</w:t>
      </w:r>
      <w:r>
        <w:rPr>
          <w:sz w:val="24"/>
          <w:szCs w:val="24"/>
        </w:rPr>
        <w:t>,</w:t>
      </w:r>
      <w:r w:rsidRPr="00567110">
        <w:rPr>
          <w:sz w:val="24"/>
          <w:szCs w:val="24"/>
        </w:rPr>
        <w:t xml:space="preserve"> podnijeli su prijave svojih tražbina nakon ist</w:t>
      </w:r>
      <w:r>
        <w:rPr>
          <w:sz w:val="24"/>
          <w:szCs w:val="24"/>
        </w:rPr>
        <w:t>eka roka za prijavljivanje, pa s</w:t>
      </w:r>
      <w:r w:rsidRPr="00567110">
        <w:rPr>
          <w:sz w:val="24"/>
          <w:szCs w:val="24"/>
        </w:rPr>
        <w:t>e</w:t>
      </w:r>
      <w:r>
        <w:rPr>
          <w:sz w:val="24"/>
          <w:szCs w:val="24"/>
        </w:rPr>
        <w:t>,</w:t>
      </w:r>
      <w:r w:rsidRPr="00567110">
        <w:rPr>
          <w:sz w:val="24"/>
          <w:szCs w:val="24"/>
        </w:rPr>
        <w:t xml:space="preserve"> sukladno čl. 36. st. 6. SZ-a (NN 71/15)</w:t>
      </w:r>
      <w:r>
        <w:rPr>
          <w:sz w:val="24"/>
          <w:szCs w:val="24"/>
        </w:rPr>
        <w:t>,</w:t>
      </w:r>
      <w:r w:rsidRPr="00567110">
        <w:rPr>
          <w:sz w:val="24"/>
          <w:szCs w:val="24"/>
        </w:rPr>
        <w:t xml:space="preserve"> </w:t>
      </w:r>
      <w:r>
        <w:rPr>
          <w:sz w:val="24"/>
          <w:szCs w:val="24"/>
        </w:rPr>
        <w:t>imajući u vidu da je ovaj sud u</w:t>
      </w:r>
      <w:r w:rsidRPr="0081047E">
        <w:rPr>
          <w:sz w:val="24"/>
          <w:szCs w:val="24"/>
        </w:rPr>
        <w:t xml:space="preserve"> pobijanom rješenju propustio odlučiti i</w:t>
      </w:r>
      <w:r>
        <w:rPr>
          <w:sz w:val="24"/>
          <w:szCs w:val="24"/>
        </w:rPr>
        <w:t xml:space="preserve"> o tražbinama podnijetim izvan roka pod rednim brojevima navedenim u izreci ovog rješenja</w:t>
      </w:r>
      <w:r w:rsidRPr="0081047E">
        <w:rPr>
          <w:sz w:val="24"/>
          <w:szCs w:val="24"/>
        </w:rPr>
        <w:t xml:space="preserve">, </w:t>
      </w:r>
      <w:r>
        <w:rPr>
          <w:sz w:val="24"/>
          <w:szCs w:val="24"/>
        </w:rPr>
        <w:t>podnijeta žalba</w:t>
      </w:r>
      <w:r w:rsidRPr="0081047E">
        <w:t xml:space="preserve"> </w:t>
      </w:r>
      <w:r>
        <w:rPr>
          <w:sz w:val="24"/>
          <w:szCs w:val="24"/>
        </w:rPr>
        <w:t>v</w:t>
      </w:r>
      <w:r w:rsidRPr="0081047E">
        <w:rPr>
          <w:sz w:val="24"/>
          <w:szCs w:val="24"/>
        </w:rPr>
        <w:t>jerovnik</w:t>
      </w:r>
      <w:r>
        <w:rPr>
          <w:sz w:val="24"/>
          <w:szCs w:val="24"/>
        </w:rPr>
        <w:t>a</w:t>
      </w:r>
      <w:r w:rsidRPr="0081047E">
        <w:rPr>
          <w:sz w:val="24"/>
          <w:szCs w:val="24"/>
        </w:rPr>
        <w:t xml:space="preserve"> GRAFIČAR TVORNICA VREĆA I TISKARNICA - proizvodnja papirnih vreća i tiskarska djelatnost d.o.o., OIB: 46342488505, Borovljani 8G, Borovljani</w:t>
      </w:r>
      <w:r>
        <w:rPr>
          <w:sz w:val="24"/>
          <w:szCs w:val="24"/>
        </w:rPr>
        <w:t>, smatra</w:t>
      </w:r>
      <w:r w:rsidRPr="0081047E">
        <w:rPr>
          <w:sz w:val="24"/>
          <w:szCs w:val="24"/>
        </w:rPr>
        <w:t xml:space="preserve"> prijedlogom da se donese dopunsko rješenje, sukladno čl. 341. st. 2. ZPP-a, u svezi s čl. 10. SZ-a. 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Pr="0081047E">
        <w:rPr>
          <w:sz w:val="24"/>
          <w:szCs w:val="24"/>
        </w:rPr>
        <w:t xml:space="preserve">S obzirom na navedeno, valjalo je riješiti kao u izreci. 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U Zagrebu, 17</w:t>
      </w:r>
      <w:r w:rsidRPr="00567110">
        <w:rPr>
          <w:sz w:val="24"/>
          <w:szCs w:val="24"/>
        </w:rPr>
        <w:t xml:space="preserve">. </w:t>
      </w:r>
      <w:r>
        <w:rPr>
          <w:sz w:val="24"/>
          <w:szCs w:val="24"/>
        </w:rPr>
        <w:t>studenog</w:t>
      </w:r>
      <w:r w:rsidRPr="00567110">
        <w:rPr>
          <w:sz w:val="24"/>
          <w:szCs w:val="24"/>
        </w:rPr>
        <w:t xml:space="preserve"> 2017. godine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ab/>
        <w:t xml:space="preserve">                  </w:t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  <w:t xml:space="preserve">                      </w:t>
      </w:r>
      <w:r w:rsidR="000902A3">
        <w:rPr>
          <w:sz w:val="24"/>
          <w:szCs w:val="24"/>
        </w:rPr>
        <w:tab/>
        <w:t xml:space="preserve">            </w:t>
      </w:r>
      <w:r w:rsidRPr="00567110">
        <w:rPr>
          <w:sz w:val="24"/>
          <w:szCs w:val="24"/>
        </w:rPr>
        <w:t xml:space="preserve"> SUDAC:</w:t>
      </w:r>
    </w:p>
    <w:p w:rsidRDefault="000902A3" w:rsidP="00E53D3D" w:rsidR="000902A3">
      <w:pPr>
        <w:pStyle w:val="Uvuenotijeloteksta"/>
        <w:ind w:firstLine="141" w:left="1983"/>
        <w:jc w:val="right"/>
      </w:pPr>
      <w:r>
        <w:t xml:space="preserve">      Vesna Sremac </w:t>
      </w:r>
      <w:r w:rsidR="00D521C0">
        <w:t>Šoštar</w:t>
      </w:r>
      <w:r>
        <w:t>,v.r.</w:t>
      </w:r>
    </w:p>
    <w:p w:rsidRDefault="000902A3" w:rsidP="00D338FD" w:rsidR="000902A3">
      <w:pPr>
        <w:pStyle w:val="Uvuenotijeloteksta"/>
        <w:ind w:firstLine="141" w:left="1983"/>
        <w:jc w:val="right"/>
      </w:pPr>
      <w:r>
        <w:t>Za točnost otpravka</w:t>
      </w:r>
    </w:p>
    <w:p w:rsidRDefault="000902A3" w:rsidP="000902A3" w:rsidR="00D521C0" w:rsidRPr="000902A3">
      <w:pPr>
        <w:pStyle w:val="Bezproreda"/>
        <w:jc w:val="right"/>
        <w:rPr>
          <w:sz w:val="24"/>
          <w:szCs w:val="24"/>
        </w:rPr>
      </w:pPr>
      <w:r w:rsidRPr="000902A3">
        <w:rPr>
          <w:sz w:val="24"/>
          <w:szCs w:val="24"/>
        </w:rPr>
        <w:t>Matea Bizjak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>UPUTA O PRAVNOM LIJEKU: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B95733" w:rsidP="000902A3" w:rsidR="00B95733" w:rsidRPr="000902A3">
      <w:pPr>
        <w:pStyle w:val="Bezproreda"/>
        <w:jc w:val="both"/>
        <w:rPr>
          <w:sz w:val="24"/>
          <w:szCs w:val="24"/>
        </w:rPr>
      </w:pPr>
    </w:p>
    <w:sectPr w:rsidSect="000902A3" w:rsidR="00B95733" w:rsidRPr="000902A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2A3" w:rsidP="000902A3" w:rsidR="000902A3">
      <w:pPr>
        <w:spacing w:lineRule="auto" w:line="240" w:after="0"/>
      </w:pPr>
      <w:r>
        <w:separator/>
      </w:r>
    </w:p>
  </w:endnote>
  <w:endnote w:id="0" w:type="continuationSeparator">
    <w:p w:rsidRDefault="000902A3" w:rsidP="000902A3" w:rsidR="000902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2A3" w:rsidP="000902A3" w:rsidR="000902A3">
      <w:pPr>
        <w:spacing w:lineRule="auto" w:line="240" w:after="0"/>
      </w:pPr>
      <w:r>
        <w:separator/>
      </w:r>
    </w:p>
  </w:footnote>
  <w:footnote w:id="0" w:type="continuationSeparator">
    <w:p w:rsidRDefault="000902A3" w:rsidP="000902A3" w:rsidR="000902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0902A3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902A3">
          <w:rPr>
            <w:rFonts w:cs="Times New Roman" w:hAnsi="Times New Roman" w:ascii="Times New Roman"/>
            <w:sz w:val="24"/>
            <w:szCs w:val="24"/>
          </w:rPr>
          <w:t>48.St-2021/17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7537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2A3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0902A3">
      <w:rPr>
        <w:rFonts w:cs="Times New Roman" w:hAnsi="Times New Roman" w:ascii="Times New Roman"/>
        <w:sz w:val="24"/>
        <w:szCs w:val="24"/>
      </w:rPr>
      <w:t>48.St-2021/17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902A3"/>
    <w:rsid w:val="0067537E"/>
    <w:rsid w:val="00AF4329"/>
    <w:rsid w:val="00B95733"/>
    <w:rsid w:val="00D5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3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3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3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3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5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3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3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3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3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1. do 3. dio u referadu</izvorni_sadrzaj>
    <derivirana_varijabla naziv="DomainObject.Predmet.Opis_1">1. do 3. dio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</izvorni_sadrzaj>
    <derivirana_varijabla naziv="DomainObject.Predmet.OstaliListFormated_1">
      <item>OD BUTERIN &amp; POSAVEC d.o.o. punomoćnik sudionika u postupku Granolio d.d.</item>
    </derivirana_varijabla>
  </DomainObject.Predmet.OstaliListFormated>
  <DomainObject.Predmet.OstaliListFormatedOIB>
    <izvorni_sadrzaj>
      <item>OD BUTERIN &amp; POSAVEC d.o.o. punomoćnik sudionika u postupku Granolio d.d.</item>
    </izvorni_sadrzaj>
    <derivirana_varijabla naziv="DomainObject.Predmet.OstaliListFormatedOIB_1">
      <item>OD BUTERIN &amp; POSAVEC d.o.o. punomoćnik sudionika u postupku Granolio d.d.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</izvorni_sadrzaj>
    <derivirana_varijabla naziv="DomainObject.Predmet.OstaliListFormatedWithAdress_1">
      <item>OD BUTERIN &amp; POSAVEC d.o.o., Draškovićeva 82, 10000 Zagreb punomoćnik sudionika u postupku Granolio d.d.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</izvorni_sadrzaj>
    <derivirana_varijabla naziv="DomainObject.Predmet.OstaliListFormatedWithAdressOIB_1">
      <item>OD BUTERIN &amp; POSAVEC d.o.o., Draškovićeva 82, 10000 Zagreb punomoćnik sudionika u postupku Granolio d.d.</item>
    </derivirana_varijabla>
  </DomainObject.Predmet.OstaliListFormatedWithAdressOIB>
  <DomainObject.Predmet.OstaliListNazivFormated>
    <izvorni_sadrzaj>
      <item>OD BUTERIN &amp; POSAVEC d.o.o.</item>
    </izvorni_sadrzaj>
    <derivirana_varijabla naziv="DomainObject.Predmet.OstaliListNazivFormated_1">
      <item>OD BUTERIN &amp; POSAVEC d.o.o.</item>
    </derivirana_varijabla>
  </DomainObject.Predmet.OstaliListNazivFormated>
  <DomainObject.Predmet.OstaliListNazivFormatedOIB>
    <izvorni_sadrzaj>
      <item>OD BUTERIN &amp; POSAVEC d.o.o.</item>
    </izvorni_sadrzaj>
    <derivirana_varijabla naziv="DomainObject.Predmet.OstaliListNazivFormatedOIB_1"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</izvorni_sadrzaj>
    <derivirana_varijabla naziv="DomainObject.Predmet.SudioniciListNaziv_1">
      <item>Granolio d.d.</item>
      <item>Granolio d.d.</item>
      <item>OD BUTERIN &amp; POSAVEC d.o.o.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</izvorni_sadrzaj>
    <derivirana_varijabla naziv="DomainObject.Predmet.SudioniciListNazivOIB_1">
      <item>, OIB 59064993527</item>
      <item>, OIB 59064993527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719</properties:Words>
  <properties:Characters>3865</properties:Characters>
  <properties:Lines>92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2017-11-16T14:56:00Z</dcterms:created>
  <dc:creator>Vesna Sremac Šoštar</dc:creator>
  <cp:lastModifiedBy>Matea Bizjak</cp:lastModifiedBy>
  <cp:lastPrinted>2017-11-17T07:43:00Z</cp:lastPrinted>
  <dcterms:modified xmlns:xsi="http://www.w3.org/2001/XMLSchema-instance" xsi:type="dcterms:W3CDTF">2017-11-17T07:44:00Z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