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1e56c" w14:paraId="851e56c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 w:rsidR="00743336">
        <w:rPr>
          <w:rFonts w:hAnsi="Times New Roman" w:ascii="Times New Roman"/>
          <w:szCs w:val="24"/>
        </w:rPr>
        <w:t>-</w:t>
      </w:r>
      <w:r w:rsidR="002B735F">
        <w:rPr>
          <w:rFonts w:hAnsi="Times New Roman" w:ascii="Times New Roman"/>
          <w:szCs w:val="24"/>
        </w:rPr>
        <w:t>6455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C51BCE">
        <w:rPr>
          <w:rFonts w:hAnsi="Times New Roman" w:ascii="Times New Roman"/>
          <w:szCs w:val="24"/>
        </w:rPr>
        <w:t xml:space="preserve"> SARCINA d.o.o., 10363 Adamovec, Beštaki 30, OIB: 26287065240. MBS: 080728566</w:t>
      </w:r>
      <w:r w:rsidR="001B7508">
        <w:rPr>
          <w:rFonts w:hAnsi="Times New Roman" w:ascii="Times New Roman"/>
          <w:szCs w:val="24"/>
        </w:rPr>
        <w:t>,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98772F">
        <w:rPr>
          <w:rFonts w:hAnsi="Times New Roman" w:ascii="Times New Roman"/>
          <w:szCs w:val="24"/>
          <w:lang w:val="hr-HR"/>
        </w:rPr>
        <w:t xml:space="preserve">13. svibnja 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626A77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C51BCE" w:rsidRPr="00C51BCE">
        <w:rPr>
          <w:rFonts w:hAnsi="Times New Roman" w:ascii="Times New Roman"/>
          <w:szCs w:val="24"/>
        </w:rPr>
        <w:t>SARCINA d.o.o., 10363 Adamovec, Beštaki 30, OIB: 26287065240. MBS: 080728566</w:t>
      </w:r>
      <w:r w:rsidRPr="008B304F">
        <w:rPr>
          <w:rFonts w:hAnsi="Times New Roman" w:ascii="Times New Roman"/>
          <w:szCs w:val="24"/>
        </w:rPr>
        <w:t xml:space="preserve">.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98772F">
        <w:rPr>
          <w:rFonts w:hAnsi="Times New Roman" w:ascii="Times New Roman"/>
          <w:szCs w:val="24"/>
          <w:shd w:themeFill="background1" w:fill="FFFFFF" w:color="auto" w:val="clear"/>
        </w:rPr>
        <w:t xml:space="preserve">13. svibnja 2016. </w:t>
      </w:r>
      <w:r w:rsidR="0081159A">
        <w:rPr>
          <w:rFonts w:hAnsi="Times New Roman" w:ascii="Times New Roman"/>
          <w:szCs w:val="24"/>
          <w:shd w:themeFill="background1" w:fill="FFFFFF" w:color="auto" w:val="clear"/>
        </w:rPr>
        <w:t xml:space="preserve"> u </w:t>
      </w:r>
      <w:r w:rsidR="0098772F">
        <w:rPr>
          <w:rFonts w:hAnsi="Times New Roman" w:ascii="Times New Roman"/>
          <w:szCs w:val="24"/>
          <w:shd w:themeFill="background1" w:fill="FFFFFF" w:color="auto" w:val="clear"/>
        </w:rPr>
        <w:t>11.00</w:t>
      </w:r>
      <w:r w:rsidR="0081159A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>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98772F" w:rsidR="0098772F" w:rsidRPr="0098772F">
      <w:pPr>
        <w:pStyle w:val="Odlomakpopisa"/>
        <w:numPr>
          <w:ilvl w:val="0"/>
          <w:numId w:val="3"/>
        </w:numPr>
        <w:rPr>
          <w:rFonts w:hAnsi="Times New Roman" w:ascii="Times New Roman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98772F" w:rsidRPr="0098772F">
        <w:rPr>
          <w:rFonts w:hAnsi="Times New Roman" w:ascii="Times New Roman"/>
        </w:rPr>
        <w:t>MARKO MARIĆ</w:t>
      </w:r>
    </w:p>
    <w:p w:rsidRDefault="0098772F" w:rsidP="0098772F" w:rsidR="0098772F" w:rsidRPr="0098772F">
      <w:pPr>
        <w:pStyle w:val="Odlomakpopisa"/>
        <w:rPr>
          <w:rFonts w:hAnsi="Times New Roman" w:ascii="Times New Roman"/>
        </w:rPr>
      </w:pPr>
      <w:r w:rsidRPr="0098772F">
        <w:rPr>
          <w:rFonts w:hAnsi="Times New Roman" w:ascii="Times New Roman"/>
        </w:rPr>
        <w:t>Zagreb, Petrinjska 59, OIB:40578632064</w:t>
      </w:r>
    </w:p>
    <w:p w:rsidRDefault="005429C8" w:rsidP="00017213" w:rsidR="005429C8" w:rsidRPr="008B304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="0081159A" w:rsidRPr="0081159A">
        <w:t xml:space="preserve"> </w:t>
      </w:r>
      <w:r w:rsidR="00C51BCE" w:rsidRPr="00C51BCE">
        <w:rPr>
          <w:rFonts w:hAnsi="Times New Roman" w:ascii="Times New Roman"/>
          <w:szCs w:val="24"/>
          <w:lang w:val="hr-HR"/>
        </w:rPr>
        <w:t>SARCINA d.o.o., 10363 Adamovec, Beštaki 30, OIB: 26287065240. MBS: 080728566</w:t>
      </w:r>
      <w:r w:rsidR="00497961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626A77">
        <w:rPr>
          <w:rFonts w:hAnsi="Times New Roman" w:ascii="Times New Roman"/>
          <w:szCs w:val="24"/>
          <w:lang w:val="hr-HR"/>
        </w:rPr>
        <w:t xml:space="preserve"> </w:t>
      </w:r>
      <w:r w:rsidR="00C51BCE">
        <w:rPr>
          <w:rFonts w:hAnsi="Times New Roman" w:ascii="Times New Roman"/>
          <w:szCs w:val="24"/>
          <w:lang w:val="hr-HR"/>
        </w:rPr>
        <w:t>17</w:t>
      </w:r>
      <w:r w:rsidR="00497961">
        <w:rPr>
          <w:rFonts w:hAnsi="Times New Roman" w:ascii="Times New Roman"/>
          <w:szCs w:val="24"/>
          <w:lang w:val="hr-HR"/>
        </w:rPr>
        <w:t xml:space="preserve">. studenog </w:t>
      </w:r>
      <w:r w:rsidR="00017213" w:rsidRPr="008B304F">
        <w:rPr>
          <w:rFonts w:hAnsi="Times New Roman" w:ascii="Times New Roman"/>
          <w:szCs w:val="24"/>
          <w:lang w:val="hr-HR"/>
        </w:rPr>
        <w:t>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C51BCE" w:rsidRPr="00C51BCE">
        <w:rPr>
          <w:rFonts w:hAnsi="Times New Roman" w:ascii="Times New Roman"/>
          <w:szCs w:val="24"/>
        </w:rPr>
        <w:t>SARCINA d.o.o., 10363 Adamovec, Beštaki 30, OIB: 26287065240. MBS: 080728566</w:t>
      </w:r>
      <w:r w:rsidR="00497961">
        <w:rPr>
          <w:rFonts w:hAnsi="Times New Roman" w:ascii="Times New Roman"/>
          <w:szCs w:val="24"/>
        </w:rPr>
        <w:t>.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1A29B6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Oglasom od 19. veljače 2016</w:t>
      </w:r>
      <w:r w:rsidR="00A27699">
        <w:rPr>
          <w:rFonts w:hAnsi="Times New Roman" w:ascii="Times New Roman"/>
          <w:szCs w:val="24"/>
          <w:lang w:val="hr-HR"/>
        </w:rPr>
        <w:t>.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 w:rsidR="00A27699"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743336" w:rsidR="0074333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743336" w:rsidR="00FA7C3C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Iz prijedloga za provedbu skraćenog stečajnog postupka proizlazi da dužnik ima neizvršenih osnova z</w:t>
      </w:r>
      <w:r w:rsidR="008263BB">
        <w:rPr>
          <w:rFonts w:hAnsi="Times New Roman" w:ascii="Times New Roman"/>
          <w:szCs w:val="24"/>
          <w:lang w:val="hr-HR"/>
        </w:rPr>
        <w:t>a plaćanje u iznosu od</w:t>
      </w:r>
      <w:r w:rsidR="00C70F6C">
        <w:rPr>
          <w:rFonts w:hAnsi="Times New Roman" w:ascii="Times New Roman"/>
          <w:szCs w:val="24"/>
          <w:lang w:val="hr-HR"/>
        </w:rPr>
        <w:t xml:space="preserve"> </w:t>
      </w:r>
      <w:r w:rsidR="00C51BCE">
        <w:rPr>
          <w:rFonts w:hAnsi="Times New Roman" w:ascii="Times New Roman"/>
          <w:szCs w:val="24"/>
          <w:lang w:val="hr-HR"/>
        </w:rPr>
        <w:t>190.391,61</w:t>
      </w:r>
      <w:r w:rsidR="001B13BA">
        <w:rPr>
          <w:rFonts w:hAnsi="Times New Roman" w:ascii="Times New Roman"/>
          <w:szCs w:val="24"/>
          <w:lang w:val="hr-HR"/>
        </w:rPr>
        <w:t xml:space="preserve"> </w:t>
      </w:r>
      <w:r w:rsidR="0081159A">
        <w:rPr>
          <w:rFonts w:hAnsi="Times New Roman" w:ascii="Times New Roman"/>
          <w:szCs w:val="24"/>
          <w:lang w:val="hr-HR"/>
        </w:rPr>
        <w:t>kn u neprekidnom razdoblju od</w:t>
      </w:r>
      <w:r w:rsidR="00C905F0">
        <w:rPr>
          <w:rFonts w:hAnsi="Times New Roman" w:ascii="Times New Roman"/>
          <w:szCs w:val="24"/>
          <w:lang w:val="hr-HR"/>
        </w:rPr>
        <w:t xml:space="preserve"> </w:t>
      </w:r>
      <w:r w:rsidR="00C51BCE">
        <w:rPr>
          <w:rFonts w:hAnsi="Times New Roman" w:ascii="Times New Roman"/>
          <w:szCs w:val="24"/>
          <w:lang w:val="hr-HR"/>
        </w:rPr>
        <w:t>875</w:t>
      </w:r>
      <w:r w:rsidR="001B13B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dan</w:t>
      </w:r>
      <w:r w:rsidR="0081159A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81159A">
        <w:rPr>
          <w:rFonts w:hAnsi="Times New Roman" w:ascii="Times New Roman"/>
          <w:szCs w:val="24"/>
          <w:lang w:val="hr-HR"/>
        </w:rPr>
        <w:t xml:space="preserve"> </w:t>
      </w:r>
      <w:r w:rsidR="0098772F">
        <w:rPr>
          <w:rFonts w:hAnsi="Times New Roman" w:ascii="Times New Roman"/>
          <w:szCs w:val="24"/>
          <w:lang w:val="hr-HR"/>
        </w:rPr>
        <w:t>13. svibnja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98772F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98772F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98772F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8772F" w:rsidP="0098772F" w:rsidR="0098772F" w:rsidRPr="0098772F">
      <w:pPr>
        <w:jc w:val="right"/>
        <w:rPr>
          <w:rFonts w:hAnsi="Times New Roman" w:ascii="Times New Roman"/>
          <w:szCs w:val="24"/>
        </w:rPr>
      </w:pPr>
      <w:r w:rsidRPr="0098772F">
        <w:rPr>
          <w:rFonts w:hAnsi="Times New Roman" w:ascii="Times New Roman"/>
          <w:szCs w:val="24"/>
        </w:rPr>
        <w:t>Za točnost otpravka</w:t>
      </w:r>
    </w:p>
    <w:p w:rsidRDefault="0098772F" w:rsidP="0098772F" w:rsidR="0098772F" w:rsidRPr="0098772F">
      <w:pPr>
        <w:jc w:val="right"/>
        <w:rPr>
          <w:rFonts w:hAnsi="Times New Roman" w:ascii="Times New Roman"/>
          <w:szCs w:val="24"/>
        </w:rPr>
      </w:pPr>
      <w:r w:rsidRPr="0098772F">
        <w:rPr>
          <w:rFonts w:hAnsi="Times New Roman" w:ascii="Times New Roman"/>
          <w:szCs w:val="24"/>
        </w:rPr>
        <w:t>ovlašteni službenik:</w:t>
      </w:r>
    </w:p>
    <w:p w:rsidRDefault="0098772F" w:rsidP="0098772F" w:rsidR="0098772F">
      <w:pPr>
        <w:jc w:val="right"/>
        <w:rPr>
          <w:szCs w:val="24"/>
        </w:rPr>
      </w:pPr>
      <w:r w:rsidRPr="0098772F">
        <w:rPr>
          <w:rFonts w:hAnsi="Times New Roman" w:ascii="Times New Roman"/>
          <w:szCs w:val="24"/>
        </w:rPr>
        <w:t>Željka Rončević</w:t>
      </w:r>
    </w:p>
    <w:p w:rsidRDefault="0098772F" w:rsidR="001E246B" w:rsidRPr="008B304F">
      <w:pPr>
        <w:rPr>
          <w:rFonts w:hAnsi="Times New Roman" w:ascii="Times New Roman"/>
          <w:szCs w:val="24"/>
        </w:rPr>
      </w:pPr>
    </w:p>
    <w:sectPr w:rsidSect="00341B62" w:rsidR="001E246B" w:rsidRPr="008B304F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98772F" w:rsidRPr="0098772F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0A3F27">
          <w:rPr>
            <w:rFonts w:hAnsi="Times New Roman" w:ascii="Times New Roman"/>
          </w:rPr>
          <w:t>32. St-</w:t>
        </w:r>
        <w:r w:rsidR="00BA1582">
          <w:rPr>
            <w:rFonts w:hAnsi="Times New Roman" w:ascii="Times New Roman"/>
          </w:rPr>
          <w:t>6</w:t>
        </w:r>
        <w:r w:rsidR="00C51BCE">
          <w:rPr>
            <w:rFonts w:hAnsi="Times New Roman" w:ascii="Times New Roman"/>
          </w:rPr>
          <w:t>455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7213"/>
    <w:rsid w:val="00075ACF"/>
    <w:rsid w:val="000A3F27"/>
    <w:rsid w:val="0015645C"/>
    <w:rsid w:val="00174026"/>
    <w:rsid w:val="00175CC9"/>
    <w:rsid w:val="0018261C"/>
    <w:rsid w:val="001A25DF"/>
    <w:rsid w:val="001A29B6"/>
    <w:rsid w:val="001B13BA"/>
    <w:rsid w:val="001B7508"/>
    <w:rsid w:val="001C6B43"/>
    <w:rsid w:val="00283809"/>
    <w:rsid w:val="002A6164"/>
    <w:rsid w:val="002B2DCE"/>
    <w:rsid w:val="002B735F"/>
    <w:rsid w:val="002D7583"/>
    <w:rsid w:val="0030413A"/>
    <w:rsid w:val="00341B62"/>
    <w:rsid w:val="00346672"/>
    <w:rsid w:val="00357E3C"/>
    <w:rsid w:val="00370FEA"/>
    <w:rsid w:val="00381393"/>
    <w:rsid w:val="003F48B3"/>
    <w:rsid w:val="003F5D58"/>
    <w:rsid w:val="0044149C"/>
    <w:rsid w:val="0044299E"/>
    <w:rsid w:val="00446533"/>
    <w:rsid w:val="00462590"/>
    <w:rsid w:val="0048158C"/>
    <w:rsid w:val="00497961"/>
    <w:rsid w:val="004A0E50"/>
    <w:rsid w:val="004B22AD"/>
    <w:rsid w:val="004B5248"/>
    <w:rsid w:val="004B72A9"/>
    <w:rsid w:val="004C2D57"/>
    <w:rsid w:val="004D61B5"/>
    <w:rsid w:val="005151FF"/>
    <w:rsid w:val="005315D9"/>
    <w:rsid w:val="005429C8"/>
    <w:rsid w:val="00626A77"/>
    <w:rsid w:val="006630E6"/>
    <w:rsid w:val="006D37EF"/>
    <w:rsid w:val="006D7209"/>
    <w:rsid w:val="006F517E"/>
    <w:rsid w:val="00743336"/>
    <w:rsid w:val="00773036"/>
    <w:rsid w:val="007845B6"/>
    <w:rsid w:val="007A5DAF"/>
    <w:rsid w:val="007C5E77"/>
    <w:rsid w:val="0081159A"/>
    <w:rsid w:val="008263BB"/>
    <w:rsid w:val="00842B89"/>
    <w:rsid w:val="00852BC6"/>
    <w:rsid w:val="008B304F"/>
    <w:rsid w:val="008D12F2"/>
    <w:rsid w:val="009357C1"/>
    <w:rsid w:val="00980C80"/>
    <w:rsid w:val="0098772F"/>
    <w:rsid w:val="009B08DC"/>
    <w:rsid w:val="009C0A40"/>
    <w:rsid w:val="009E4F36"/>
    <w:rsid w:val="00A27699"/>
    <w:rsid w:val="00A81191"/>
    <w:rsid w:val="00A97E67"/>
    <w:rsid w:val="00B02FD4"/>
    <w:rsid w:val="00B45FB0"/>
    <w:rsid w:val="00B472EA"/>
    <w:rsid w:val="00B67A9F"/>
    <w:rsid w:val="00B71151"/>
    <w:rsid w:val="00BA1582"/>
    <w:rsid w:val="00BD271E"/>
    <w:rsid w:val="00C51BCE"/>
    <w:rsid w:val="00C70F6C"/>
    <w:rsid w:val="00C905F0"/>
    <w:rsid w:val="00CB121F"/>
    <w:rsid w:val="00CC4CC9"/>
    <w:rsid w:val="00D51262"/>
    <w:rsid w:val="00D92198"/>
    <w:rsid w:val="00DD686D"/>
    <w:rsid w:val="00E040D7"/>
    <w:rsid w:val="00E85F3C"/>
    <w:rsid w:val="00EA30C4"/>
    <w:rsid w:val="00EA3AF8"/>
    <w:rsid w:val="00EB07C2"/>
    <w:rsid w:val="00ED7C7C"/>
    <w:rsid w:val="00EE6B44"/>
    <w:rsid w:val="00F33CE5"/>
    <w:rsid w:val="00F45796"/>
    <w:rsid w:val="00F5740F"/>
    <w:rsid w:val="00F72982"/>
    <w:rsid w:val="00F93314"/>
    <w:rsid w:val="00F941E3"/>
    <w:rsid w:val="00FA7C3C"/>
    <w:rsid w:val="00FB0244"/>
    <w:rsid w:val="00FB1148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877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77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772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77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77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877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77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772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77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77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092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59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6455</izvorni_sadrzaj>
    <derivirana_varijabla naziv="DomainObject.Predmet.Broj_1">6455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St-6455/2015</izvorni_sadrzaj>
    <derivirana_varijabla naziv="DomainObject.Predmet.OznakaBroj_1">St-6455/2015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SARCINA d.o.o. zastupanog po punomoćniku Ante Brčić</izvorni_sadrzaj>
    <derivirana_varijabla naziv="DomainObject.Predmet.ProtustrankaFormated_1">  SARCINA d.o.o. zastupanog po punomoćniku Ante Brčić</derivirana_varijabla>
  </DomainObject.Predmet.ProtustrankaFormated>
  <DomainObject.Predmet.ProtustrankaFormatedOIB>
    <izvorni_sadrzaj>  SARCINA d.o.o., OIB 26287065240 zastupanog po punomoćniku Ante Brčić</izvorni_sadrzaj>
    <derivirana_varijabla naziv="DomainObject.Predmet.ProtustrankaFormatedOIB_1">  SARCINA d.o.o., OIB 26287065240 zastupanog po punomoćniku Ante Brčić</derivirana_varijabla>
  </DomainObject.Predmet.ProtustrankaFormatedOIB>
  <DomainObject.Predmet.ProtustrankaFormatedWithAdress>
    <izvorni_sadrzaj> SARCINA d.o.o., Beštaki 30, 10363 Adamovec zastupanog po punomoćniku Ante Brčić</izvorni_sadrzaj>
    <derivirana_varijabla naziv="DomainObject.Predmet.ProtustrankaFormatedWithAdress_1"> SARCINA d.o.o., Beštaki 30, 10363 Adamovec zastupanog po punomoćniku Ante Brčić</derivirana_varijabla>
  </DomainObject.Predmet.ProtustrankaFormatedWithAdress>
  <DomainObject.Predmet.ProtustrankaFormatedWithAdressOIB>
    <izvorni_sadrzaj> SARCINA d.o.o., OIB 26287065240, Beštaki 30, 10363 Adamovec zastupanog po punomoćniku Ante Brčić</izvorni_sadrzaj>
    <derivirana_varijabla naziv="DomainObject.Predmet.ProtustrankaFormatedWithAdressOIB_1"> SARCINA d.o.o., OIB 26287065240, Beštaki 30, 10363 Adamovec zastupanog po punomoćniku Ante Brčić</derivirana_varijabla>
  </DomainObject.Predmet.ProtustrankaFormatedWithAdressOIB>
  <DomainObject.Predmet.ProtustrankaWithAdress>
    <izvorni_sadrzaj>SARCINA d.o.o. Beštaki 30, 10363 Adamovec</izvorni_sadrzaj>
    <derivirana_varijabla naziv="DomainObject.Predmet.ProtustrankaWithAdress_1">SARCINA d.o.o. Beštaki 30, 10363 Adamovec</derivirana_varijabla>
  </DomainObject.Predmet.ProtustrankaWithAdress>
  <DomainObject.Predmet.ProtustrankaWithAdressOIB>
    <izvorni_sadrzaj>SARCINA d.o.o., OIB 26287065240, Beštaki 30, 10363 Adamovec</izvorni_sadrzaj>
    <derivirana_varijabla naziv="DomainObject.Predmet.ProtustrankaWithAdressOIB_1">SARCINA d.o.o., OIB 26287065240, Beštaki 30, 10363 Adamovec</derivirana_varijabla>
  </DomainObject.Predmet.ProtustrankaWithAdressOIB>
  <DomainObject.Predmet.ProtustrankaNazivFormated>
    <izvorni_sadrzaj>SARCINA d.o.o.</izvorni_sadrzaj>
    <derivirana_varijabla naziv="DomainObject.Predmet.ProtustrankaNazivFormated_1">SARCINA d.o.o.</derivirana_varijabla>
  </DomainObject.Predmet.ProtustrankaNazivFormated>
  <DomainObject.Predmet.ProtustrankaNazivFormatedOIB>
    <izvorni_sadrzaj>SARCINA d.o.o., OIB 26287065240</izvorni_sadrzaj>
    <derivirana_varijabla naziv="DomainObject.Predmet.ProtustrankaNazivFormatedOIB_1">SARCINA d.o.o., OIB 26287065240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SARCINA d.o.o. zastupanog po punomoćniku Ante Brčić</item>
    </izvorni_sadrzaj>
    <derivirana_varijabla naziv="DomainObject.Predmet.ProtuStrankaListFormated_1">
      <item>SARCINA d.o.o. zastupanog po punomoćniku Ante Brčić</item>
    </derivirana_varijabla>
  </DomainObject.Predmet.ProtuStrankaListFormated>
  <DomainObject.Predmet.ProtuStrankaListFormatedOIB>
    <izvorni_sadrzaj>
      <item>SARCINA d.o.o., OIB 26287065240 zastupanog po punomoćniku Ante Brčić</item>
    </izvorni_sadrzaj>
    <derivirana_varijabla naziv="DomainObject.Predmet.ProtuStrankaListFormatedOIB_1">
      <item>SARCINA d.o.o., OIB 26287065240 zastupanog po punomoćniku Ante Brčić</item>
    </derivirana_varijabla>
  </DomainObject.Predmet.ProtuStrankaListFormatedOIB>
  <DomainObject.Predmet.ProtuStrankaListFormatedWithAdress>
    <izvorni_sadrzaj>
      <item>SARCINA d.o.o., Beštaki 30, 10363 Adamovec zastupanog po punomoćniku Ante Brčić</item>
    </izvorni_sadrzaj>
    <derivirana_varijabla naziv="DomainObject.Predmet.ProtuStrankaListFormatedWithAdress_1">
      <item>SARCINA d.o.o., Beštaki 30, 10363 Adamovec zastupanog po punomoćniku Ante Brčić</item>
    </derivirana_varijabla>
  </DomainObject.Predmet.ProtuStrankaListFormatedWithAdress>
  <DomainObject.Predmet.ProtuStrankaListFormatedWithAdressOIB>
    <izvorni_sadrzaj>
      <item>SARCINA d.o.o., OIB 26287065240, Beštaki 30, 10363 Adamovec zastupanog po punomoćniku Ante Brčić</item>
    </izvorni_sadrzaj>
    <derivirana_varijabla naziv="DomainObject.Predmet.ProtuStrankaListFormatedWithAdressOIB_1">
      <item>SARCINA d.o.o., OIB 26287065240, Beštaki 30, 10363 Adamovec zastupanog po punomoćniku Ante Brčić</item>
    </derivirana_varijabla>
  </DomainObject.Predmet.ProtuStrankaListFormatedWithAdressOIB>
  <DomainObject.Predmet.ProtuStrankaListNazivFormated>
    <izvorni_sadrzaj>
      <item>SARCINA d.o.o.</item>
    </izvorni_sadrzaj>
    <derivirana_varijabla naziv="DomainObject.Predmet.ProtuStrankaListNazivFormated_1">
      <item>SARCINA d.o.o.</item>
    </derivirana_varijabla>
  </DomainObject.Predmet.ProtuStrankaListNazivFormated>
  <DomainObject.Predmet.ProtuStrankaListNazivFormatedOIB>
    <izvorni_sadrzaj>
      <item>SARCINA d.o.o., OIB 26287065240</item>
    </izvorni_sadrzaj>
    <derivirana_varijabla naziv="DomainObject.Predmet.ProtuStrankaListNazivFormatedOIB_1">
      <item>SARCINA d.o.o., OIB 26287065240</item>
    </derivirana_varijabla>
  </DomainObject.Predmet.ProtuStrankaListNazivFormatedOIB>
  <DomainObject.Predmet.OstaliListFormated>
    <izvorni_sadrzaj>
      <item>Ante Brčić punomoćnik sudionika u postupku SARCINA d.o.o.</item>
    </izvorni_sadrzaj>
    <derivirana_varijabla naziv="DomainObject.Predmet.OstaliListFormated_1">
      <item>Ante Brčić punomoćnik sudionika u postupku SARCINA d.o.o.</item>
    </derivirana_varijabla>
  </DomainObject.Predmet.OstaliListFormated>
  <DomainObject.Predmet.OstaliListFormatedOIB>
    <izvorni_sadrzaj>
      <item>Ante Brčić, OIB 51811783320 punomoćnik sudionika u postupku SARCINA d.o.o.</item>
    </izvorni_sadrzaj>
    <derivirana_varijabla naziv="DomainObject.Predmet.OstaliListFormatedOIB_1">
      <item>Ante Brčić, OIB 51811783320 punomoćnik sudionika u postupku SARCINA d.o.o.</item>
    </derivirana_varijabla>
  </DomainObject.Predmet.OstaliListFormatedOIB>
  <DomainObject.Predmet.OstaliListFormatedWithAdress>
    <izvorni_sadrzaj>
      <item>Ante Brčić, Beštaki 30, 10363 Adamovec punomoćnik sudionika u postupku SARCINA d.o.o.</item>
    </izvorni_sadrzaj>
    <derivirana_varijabla naziv="DomainObject.Predmet.OstaliListFormatedWithAdress_1">
      <item>Ante Brčić, Beštaki 30, 10363 Adamovec punomoćnik sudionika u postupku SARCINA d.o.o.</item>
    </derivirana_varijabla>
  </DomainObject.Predmet.OstaliListFormatedWithAdress>
  <DomainObject.Predmet.OstaliListFormatedWithAdressOIB>
    <izvorni_sadrzaj>
      <item>Ante Brčić, OIB 51811783320, Beštaki 30, 10363 Adamovec punomoćnik sudionika u postupku SARCINA d.o.o.</item>
    </izvorni_sadrzaj>
    <derivirana_varijabla naziv="DomainObject.Predmet.OstaliListFormatedWithAdressOIB_1">
      <item>Ante Brčić, OIB 51811783320, Beštaki 30, 10363 Adamovec punomoćnik sudionika u postupku SARCINA d.o.o.</item>
    </derivirana_varijabla>
  </DomainObject.Predmet.OstaliListFormatedWithAdressOIB>
  <DomainObject.Predmet.OstaliListNazivFormated>
    <izvorni_sadrzaj>
      <item>Ante Brčić</item>
    </izvorni_sadrzaj>
    <derivirana_varijabla naziv="DomainObject.Predmet.OstaliListNazivFormated_1">
      <item>Ante Brčić</item>
    </derivirana_varijabla>
  </DomainObject.Predmet.OstaliListNazivFormated>
  <DomainObject.Predmet.OstaliListNazivFormatedOIB>
    <izvorni_sadrzaj>
      <item>Ante Brčić, OIB 51811783320</item>
    </izvorni_sadrzaj>
    <derivirana_varijabla naziv="DomainObject.Predmet.OstaliListNazivFormatedOIB_1">
      <item>Ante Brčić, OIB 51811783320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SARCINA d.o.o.</izvorni_sadrzaj>
    <derivirana_varijabla naziv="DomainObject.Predmet.ProtustrankaIDrugi_1">SARCINA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SARCINA d.o.o., OIB 26287065240, Beštaki 30, 10363 Adamovec</izvorni_sadrzaj>
    <derivirana_varijabla naziv="DomainObject.Predmet.ProtustrankaIDrugiAdressOIB_1">SARCINA d.o.o., OIB 26287065240, Beštaki 30, 10363 Adamovec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SARCINA d.o.o.</item>
      <item>FINA Regionalni centar Zagreb</item>
      <item>Ante Brčić</item>
    </izvorni_sadrzaj>
    <derivirana_varijabla naziv="DomainObject.Predmet.SudioniciListNaziv_1">
      <item>SARCINA d.o.o.</item>
      <item>FINA Regionalni centar Zagreb</item>
      <item>Ante Brčić</item>
    </derivirana_varijabla>
  </DomainObject.Predmet.SudioniciListNaziv>
  <DomainObject.Predmet.SudioniciListAdressOIB>
    <izvorni_sadrzaj>
      <item>SARCINA d.o.o., OIB 26287065240, Beštaki 30,10363 Adamovec</item>
      <item>FINA Regionalni centar Zagreb, OIB 85821130368, Trg svibanjskih žrtava 1995. 1,10000 Zagreb</item>
      <item>Ante Brčić, OIB 51811783320, Beštaki 30,10363 Adamovec</item>
    </izvorni_sadrzaj>
    <derivirana_varijabla naziv="DomainObject.Predmet.SudioniciListAdressOIB_1">
      <item>SARCINA d.o.o., OIB 26287065240, Beštaki 30,10363 Adamovec</item>
      <item>FINA Regionalni centar Zagreb, OIB 85821130368, Trg svibanjskih žrtava 1995. 1,10000 Zagreb</item>
      <item>Ante Brčić, OIB 51811783320, Beštaki 30,10363 Adamovec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26287065240</item>
      <item>, OIB 85821130368</item>
      <item>, OIB 51811783320</item>
    </izvorni_sadrzaj>
    <derivirana_varijabla naziv="DomainObject.Predmet.SudioniciListNazivOIB_1">
      <item>, OIB 26287065240</item>
      <item>, OIB 85821130368</item>
      <item>, OIB 51811783320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2544</properties:Characters>
  <properties:Lines>69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2016-04-15T08:09:00Z</dcterms:created>
  <dc:creator>Vinka Mihalinčić</dc:creator>
  <cp:lastModifiedBy>Željka Rončević</cp:lastModifiedBy>
  <cp:lastPrinted>2016-05-13T08:55:00Z</cp:lastPrinted>
  <dcterms:modified xmlns:xsi="http://www.w3.org/2001/XMLSchema-instance" xsi:type="dcterms:W3CDTF">2016-05-13T08:55:00Z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