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fcb2" w14:paraId="1cdfcb2" w:rsidRDefault="00C92471" w:rsidP="00C92471" w:rsidR="00C92471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C92471">
        <w:tc>
          <w:tcPr>
            <w:tcW w:type="dxa" w:w="2985"/>
            <w:shd w:fill="auto" w:color="auto" w:val="clear"/>
          </w:tcPr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C92471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C92471">
        <w:trPr>
          <w:jc w:val="right"/>
        </w:trPr>
        <w:tc>
          <w:tcPr>
            <w:tcW w:type="dxa" w:w="4320"/>
          </w:tcPr>
          <w:p w:rsidRDefault="00C92471" w:rsidP="00A15A92" w:rsidR="00C92471" w:rsidRPr="00C92471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A15A92">
              <w:rPr>
                <w:rFonts w:hAnsi="Times New Roman" w:ascii="Times New Roman"/>
                <w:snapToGrid/>
                <w:szCs w:val="24"/>
                <w:lang w:eastAsia="hr-HR" w:val="hr-HR"/>
              </w:rPr>
              <w:t>145/14-94</w:t>
            </w:r>
          </w:p>
        </w:tc>
      </w:tr>
    </w:tbl>
    <w:p w:rsidRDefault="00C92471" w:rsidP="00C92471" w:rsidR="00C92471" w:rsidRPr="00C92471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A15BDB" w:rsidR="009E3821" w:rsidRPr="00A15BDB">
      <w:pPr>
        <w:ind w:firstLine="720"/>
        <w:jc w:val="both"/>
        <w:rPr>
          <w:rFonts w:hAnsi="Times New Roman" w:ascii="Times New Roman"/>
          <w:lang w:val="hr-HR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1A7693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A15A92">
        <w:rPr>
          <w:rFonts w:hAnsi="Times New Roman" w:ascii="Times New Roman"/>
          <w:szCs w:val="24"/>
          <w:lang w:val="hr-HR"/>
        </w:rPr>
        <w:t xml:space="preserve"> </w:t>
      </w:r>
      <w:r w:rsidR="00A15A92" w:rsidRPr="00A15A92">
        <w:rPr>
          <w:rFonts w:hAnsi="Times New Roman" w:ascii="Times New Roman"/>
          <w:szCs w:val="24"/>
          <w:lang w:val="hr-HR"/>
        </w:rPr>
        <w:t>FINGRA d.o.o. u stečaju, Strmec Remetinečki, Strmec Remetinečki 4, OIB: 04267212815</w:t>
      </w:r>
      <w:r w:rsidR="00A15A92">
        <w:rPr>
          <w:rFonts w:hAnsi="Times New Roman" w:ascii="Times New Roman"/>
          <w:szCs w:val="24"/>
          <w:lang w:val="hr-HR"/>
        </w:rPr>
        <w:t>, 8</w:t>
      </w:r>
      <w:r w:rsidR="00C92471">
        <w:rPr>
          <w:rFonts w:hAnsi="Times New Roman" w:ascii="Times New Roman"/>
          <w:szCs w:val="24"/>
          <w:lang w:val="hr-HR"/>
        </w:rPr>
        <w:t xml:space="preserve">. prosinca </w:t>
      </w:r>
      <w:r w:rsidR="000B7315">
        <w:rPr>
          <w:rFonts w:hAnsi="Times New Roman" w:ascii="Times New Roman"/>
          <w:szCs w:val="24"/>
          <w:lang w:val="hr-HR"/>
        </w:rPr>
        <w:t>2017</w:t>
      </w:r>
      <w:r w:rsidR="00CE050F" w:rsidRPr="000B7315">
        <w:rPr>
          <w:rFonts w:hAnsi="Times New Roman" w:ascii="Times New Roman"/>
          <w:szCs w:val="24"/>
          <w:lang w:val="hr-HR"/>
        </w:rPr>
        <w:t>.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DF7444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DF7444">
        <w:rPr>
          <w:rFonts w:hAnsi="Times New Roman" w:ascii="Times New Roman"/>
          <w:b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A15A92" w:rsidP="00A15A92" w:rsidR="00273580" w:rsidRPr="00A15A92">
      <w:pPr>
        <w:pStyle w:val="Odlomakpopisa"/>
        <w:numPr>
          <w:ilvl w:val="0"/>
          <w:numId w:val="8"/>
        </w:num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veljače</w:t>
      </w:r>
      <w:r w:rsidR="00C92471" w:rsidRPr="00A15A92">
        <w:rPr>
          <w:rFonts w:hAnsi="Times New Roman" w:ascii="Times New Roman"/>
          <w:szCs w:val="24"/>
          <w:lang w:val="hr-HR"/>
        </w:rPr>
        <w:t xml:space="preserve"> 2018</w:t>
      </w:r>
      <w:r w:rsidR="00FA6542" w:rsidRPr="00A15A92">
        <w:rPr>
          <w:rFonts w:hAnsi="Times New Roman" w:ascii="Times New Roman"/>
          <w:szCs w:val="24"/>
          <w:lang w:val="hr-HR"/>
        </w:rPr>
        <w:t xml:space="preserve">. godine u </w:t>
      </w:r>
      <w:r>
        <w:rPr>
          <w:rFonts w:hAnsi="Times New Roman" w:ascii="Times New Roman"/>
          <w:szCs w:val="24"/>
          <w:lang w:val="hr-HR"/>
        </w:rPr>
        <w:t>10,30</w:t>
      </w:r>
      <w:r w:rsidR="00C92471" w:rsidRPr="00A15A92">
        <w:rPr>
          <w:rFonts w:hAnsi="Times New Roman" w:ascii="Times New Roman"/>
          <w:szCs w:val="24"/>
          <w:lang w:val="hr-HR"/>
        </w:rPr>
        <w:t xml:space="preserve"> </w:t>
      </w:r>
      <w:r w:rsidR="00FA6542" w:rsidRPr="00A15A92">
        <w:rPr>
          <w:rFonts w:hAnsi="Times New Roman" w:ascii="Times New Roman"/>
          <w:szCs w:val="24"/>
          <w:lang w:val="hr-HR"/>
        </w:rPr>
        <w:t>sati</w:t>
      </w:r>
      <w:r w:rsidR="00BD5344" w:rsidRPr="00A15A92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 w:rsidRPr="00DF744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 w:rsidRP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</w:t>
      </w:r>
      <w:r w:rsidR="00CE050F" w:rsidRPr="00DF7444">
        <w:rPr>
          <w:rFonts w:hAnsi="Times New Roman" w:ascii="Times New Roman"/>
          <w:szCs w:val="24"/>
          <w:lang w:val="hr-HR"/>
        </w:rPr>
        <w:t xml:space="preserve">jerovnici se na ovo završno ročište pozivaju objavom oglasa na </w:t>
      </w:r>
      <w:r w:rsidR="00CE050F">
        <w:rPr>
          <w:rFonts w:hAnsi="Times New Roman" w:ascii="Times New Roman"/>
          <w:szCs w:val="24"/>
          <w:lang w:val="hr-HR"/>
        </w:rPr>
        <w:t>e-Oglasnoj</w:t>
      </w:r>
      <w:r w:rsidR="00CE050F"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A15A92">
        <w:rPr>
          <w:rFonts w:hAnsi="Times New Roman" w:ascii="Times New Roman"/>
          <w:szCs w:val="24"/>
          <w:lang w:val="hr-HR"/>
        </w:rPr>
        <w:t>8</w:t>
      </w:r>
      <w:r w:rsidR="00C92471">
        <w:rPr>
          <w:rFonts w:hAnsi="Times New Roman" w:ascii="Times New Roman"/>
          <w:szCs w:val="24"/>
          <w:lang w:val="hr-HR"/>
        </w:rPr>
        <w:t>. prosinca</w:t>
      </w:r>
      <w:r w:rsidR="000B7315">
        <w:rPr>
          <w:rFonts w:hAnsi="Times New Roman" w:ascii="Times New Roman"/>
          <w:szCs w:val="24"/>
          <w:lang w:val="hr-HR"/>
        </w:rPr>
        <w:t xml:space="preserve"> 2017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C92471" w:rsidP="00C92471" w:rsidR="00C92471" w:rsidRPr="00C92471">
      <w:pPr>
        <w:ind w:left="4248"/>
        <w:jc w:val="center"/>
        <w:rPr>
          <w:rFonts w:hAnsi="Times New Roman" w:ascii="Times New Roman"/>
          <w:szCs w:val="24"/>
        </w:rPr>
      </w:pPr>
      <w:r w:rsidRPr="00C92471">
        <w:rPr>
          <w:rFonts w:hAnsi="Times New Roman" w:ascii="Times New Roman"/>
          <w:szCs w:val="24"/>
        </w:rPr>
        <w:t>Sudac:</w:t>
      </w:r>
    </w:p>
    <w:p w:rsidRDefault="00C92471" w:rsidP="00C92471" w:rsidR="00C92471" w:rsidRPr="00C92471">
      <w:pPr>
        <w:ind w:left="4248"/>
        <w:jc w:val="center"/>
        <w:rPr>
          <w:rFonts w:hAnsi="Times New Roman" w:ascii="Times New Roman"/>
          <w:szCs w:val="24"/>
        </w:rPr>
      </w:pPr>
    </w:p>
    <w:p w:rsidRDefault="00C92471" w:rsidP="00C92471" w:rsidR="00C92471" w:rsidRPr="00C92471">
      <w:pPr>
        <w:ind w:left="4248"/>
        <w:jc w:val="center"/>
        <w:rPr>
          <w:rFonts w:hAnsi="Times New Roman" w:ascii="Times New Roman"/>
          <w:szCs w:val="24"/>
        </w:rPr>
      </w:pPr>
      <w:r w:rsidRPr="00C92471">
        <w:rPr>
          <w:rFonts w:hAnsi="Times New Roman" w:ascii="Times New Roman"/>
          <w:szCs w:val="24"/>
        </w:rPr>
        <w:t>Ksenija Flack-Makitan, v. r.</w:t>
      </w:r>
    </w:p>
    <w:p w:rsidRDefault="00C92471" w:rsidP="00C92471" w:rsidR="00C92471" w:rsidRPr="00C92471">
      <w:pPr>
        <w:ind w:left="4248"/>
        <w:jc w:val="center"/>
        <w:rPr>
          <w:rFonts w:hAnsi="Times New Roman" w:ascii="Times New Roman"/>
          <w:szCs w:val="24"/>
        </w:rPr>
      </w:pPr>
    </w:p>
    <w:p w:rsidRDefault="00C92471" w:rsidP="00C92471" w:rsidR="00C92471" w:rsidRPr="00C92471">
      <w:pPr>
        <w:ind w:left="4248"/>
        <w:jc w:val="center"/>
        <w:rPr>
          <w:rFonts w:hAnsi="Times New Roman" w:ascii="Times New Roman"/>
          <w:szCs w:val="24"/>
        </w:rPr>
      </w:pPr>
    </w:p>
    <w:p w:rsidRDefault="00C92471" w:rsidP="00C92471" w:rsidR="00C92471" w:rsidRPr="00C92471">
      <w:pPr>
        <w:ind w:left="4248"/>
        <w:jc w:val="center"/>
        <w:rPr>
          <w:rFonts w:hAnsi="Times New Roman" w:ascii="Times New Roman"/>
          <w:szCs w:val="24"/>
        </w:rPr>
      </w:pPr>
      <w:r w:rsidRPr="00C92471">
        <w:rPr>
          <w:rFonts w:hAnsi="Times New Roman" w:ascii="Times New Roman"/>
          <w:szCs w:val="24"/>
        </w:rPr>
        <w:t>Za točnost otpravka – ovlašteni službenik</w:t>
      </w:r>
    </w:p>
    <w:p w:rsidRDefault="002920AA" w:rsidP="00CE050F" w:rsidR="002920AA">
      <w:pPr>
        <w:jc w:val="both"/>
        <w:rPr>
          <w:rFonts w:hAnsi="Times New Roman" w:ascii="Times New Roman"/>
          <w:szCs w:val="24"/>
          <w:lang w:val="hr-HR"/>
        </w:rPr>
      </w:pPr>
    </w:p>
    <w:p w:rsidRDefault="00A15A92" w:rsidP="00CE050F" w:rsidR="00A15A92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C92471" w:rsidR="00C92471">
      <w:pPr>
        <w:jc w:val="both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C92471" w:rsidP="00C92471" w:rsidR="00C92471" w:rsidRPr="009C30B4">
      <w:pPr>
        <w:pStyle w:val="Odlomakpopisa"/>
        <w:widowControl/>
        <w:numPr>
          <w:ilvl w:val="0"/>
          <w:numId w:val="7"/>
        </w:numPr>
        <w:rPr>
          <w:rFonts w:hAnsi="Times New Roman" w:ascii="Times New Roman"/>
          <w:szCs w:val="24"/>
          <w:lang w:val="hr-HR"/>
        </w:rPr>
      </w:pPr>
      <w:r w:rsidRPr="009C30B4"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C92471" w:rsidP="00A15A92" w:rsidR="00A15A92">
      <w:pPr>
        <w:widowControl/>
        <w:ind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-Stečajni upravitelj </w:t>
      </w:r>
      <w:r w:rsidR="00A15A92">
        <w:rPr>
          <w:rFonts w:hAnsi="Times New Roman" w:ascii="Times New Roman"/>
          <w:szCs w:val="24"/>
          <w:lang w:val="hr-HR"/>
        </w:rPr>
        <w:t>Ivo Žiža, Ludbreg, Vinogradi Ludbreški 53,</w:t>
      </w:r>
    </w:p>
    <w:p w:rsidRDefault="00A15A92" w:rsidP="00C92471" w:rsidR="00A15A92">
      <w:pPr>
        <w:widowControl/>
        <w:ind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-Republika Hrvatska, zastupana po Županijskom državnom odvjetništvu u Varaždinu, Građansko-upravnom odjelu, Varaždin, B. Radić 2,</w:t>
      </w:r>
    </w:p>
    <w:p w:rsidRDefault="00C92471" w:rsidP="00C92471" w:rsidR="00C92471">
      <w:pPr>
        <w:widowControl/>
        <w:ind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-Svi zainteresirani vjerovnici</w:t>
      </w:r>
    </w:p>
    <w:p w:rsidRDefault="00C92471" w:rsidP="00C92471" w:rsidR="00C92471" w:rsidRPr="00CE050F">
      <w:pPr>
        <w:widowControl/>
        <w:rPr>
          <w:rFonts w:hAnsi="Times New Roman" w:ascii="Times New Roman"/>
          <w:szCs w:val="24"/>
          <w:lang w:val="hr-HR"/>
        </w:rPr>
      </w:pPr>
    </w:p>
    <w:p w:rsidRDefault="009C30B4" w:rsidP="00C92471" w:rsidR="009C30B4" w:rsidRPr="00CE050F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CE050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81C" w:rsidP="00162604" w:rsidR="00AC681C">
      <w:r>
        <w:separator/>
      </w:r>
    </w:p>
  </w:endnote>
  <w:endnote w:id="0" w:type="continuationSeparator">
    <w:p w:rsidRDefault="00AC681C" w:rsidP="00162604" w:rsidR="00AC6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81C" w:rsidP="00162604" w:rsidR="00AC681C">
      <w:r>
        <w:separator/>
      </w:r>
    </w:p>
  </w:footnote>
  <w:footnote w:id="0" w:type="continuationSeparator">
    <w:p w:rsidRDefault="00AC681C" w:rsidP="00162604" w:rsidR="00AC6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9A3879" w:rsidRPr="009A3879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St-</w:t>
    </w:r>
    <w:r w:rsidR="00A15A92">
      <w:rPr>
        <w:rFonts w:hAnsi="Times New Roman" w:ascii="Times New Roman"/>
      </w:rPr>
      <w:t>145/14-94</w:t>
    </w:r>
  </w:p>
  <w:p w:rsidRDefault="00C92471" w:rsidR="00C92471">
    <w:pPr>
      <w:pStyle w:val="Zaglavlje"/>
      <w:rPr>
        <w:rFonts w:hAnsi="Times New Roman" w:ascii="Times New Roman"/>
      </w:rPr>
    </w:pPr>
  </w:p>
  <w:p w:rsidRDefault="00C92471" w:rsidR="00C92471" w:rsidRPr="00C92471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162604"/>
    <w:rsid w:val="001A7693"/>
    <w:rsid w:val="001E11D2"/>
    <w:rsid w:val="001F02E5"/>
    <w:rsid w:val="00273580"/>
    <w:rsid w:val="002920AA"/>
    <w:rsid w:val="002E6240"/>
    <w:rsid w:val="003747FA"/>
    <w:rsid w:val="00403B1A"/>
    <w:rsid w:val="00420CD4"/>
    <w:rsid w:val="00460F4C"/>
    <w:rsid w:val="0046187D"/>
    <w:rsid w:val="00467D96"/>
    <w:rsid w:val="004D796C"/>
    <w:rsid w:val="0050170C"/>
    <w:rsid w:val="00563267"/>
    <w:rsid w:val="005878C1"/>
    <w:rsid w:val="005D1CB3"/>
    <w:rsid w:val="005F64A0"/>
    <w:rsid w:val="00610265"/>
    <w:rsid w:val="00656FF7"/>
    <w:rsid w:val="0067456B"/>
    <w:rsid w:val="006F354F"/>
    <w:rsid w:val="006F4440"/>
    <w:rsid w:val="00732414"/>
    <w:rsid w:val="0079321F"/>
    <w:rsid w:val="00797C0C"/>
    <w:rsid w:val="007B4AEB"/>
    <w:rsid w:val="007E300D"/>
    <w:rsid w:val="007E4F50"/>
    <w:rsid w:val="00803258"/>
    <w:rsid w:val="0081196F"/>
    <w:rsid w:val="00897415"/>
    <w:rsid w:val="00913FF8"/>
    <w:rsid w:val="0094237A"/>
    <w:rsid w:val="00943C34"/>
    <w:rsid w:val="009577E9"/>
    <w:rsid w:val="00975BED"/>
    <w:rsid w:val="00976DF4"/>
    <w:rsid w:val="009A3879"/>
    <w:rsid w:val="009C30B4"/>
    <w:rsid w:val="009E3821"/>
    <w:rsid w:val="00A15A92"/>
    <w:rsid w:val="00A15BDB"/>
    <w:rsid w:val="00A243D4"/>
    <w:rsid w:val="00A3468B"/>
    <w:rsid w:val="00A4239C"/>
    <w:rsid w:val="00A50CCE"/>
    <w:rsid w:val="00AC681C"/>
    <w:rsid w:val="00B46A2F"/>
    <w:rsid w:val="00BD5344"/>
    <w:rsid w:val="00C17280"/>
    <w:rsid w:val="00C20B7F"/>
    <w:rsid w:val="00C306D8"/>
    <w:rsid w:val="00C92471"/>
    <w:rsid w:val="00C9577A"/>
    <w:rsid w:val="00CC0E87"/>
    <w:rsid w:val="00CE050F"/>
    <w:rsid w:val="00CF774C"/>
    <w:rsid w:val="00D24B58"/>
    <w:rsid w:val="00D361E1"/>
    <w:rsid w:val="00D465DD"/>
    <w:rsid w:val="00D949EC"/>
    <w:rsid w:val="00DF7444"/>
    <w:rsid w:val="00DF7F8F"/>
    <w:rsid w:val="00E110BA"/>
    <w:rsid w:val="00E803EF"/>
    <w:rsid w:val="00F36917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A38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879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A3879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A387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A387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A38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879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A3879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A387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A387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4, 42000 Varaždin zastupanog po punomoćniku ŽUPANIJSKO DRŽAVNO ODVJETNIŠTVO U VARAŽDINU</izvorni_sadrzaj>
    <derivirana_varijabla naziv="DomainObject.Predmet.StrankaFormatedWithAdressOIB_1"> POREZNA UPRAVA VARAŽDIN, OIB 18683136487,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OIB 18683136487, Graberje 4,42000 Varaždin</izvorni_sadrzaj>
    <derivirana_varijabla naziv="DomainObject.Predmet.StrankaWithAdressOIB_1">POREZNA UPRAVA VARAŽDIN, OIB 18683136487,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4, 42000 Varaždin zastupanog po punomoćniku ŽUPANIJSKO DRŽAVNO ODVJETNIŠTVO U VARAŽDINU</item>
    </izvorni_sadrzaj>
    <derivirana_varijabla naziv="DomainObject.Predmet.StrankaListFormatedWithAdressOIB_1">
      <item>POREZNA UPRAVA VARAŽDIN, OIB 18683136487,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OIB 18683136487, Graberje 4, 42000 Varaždin</izvorni_sadrzaj>
    <derivirana_varijabla naziv="DomainObject.Predmet.StrankaIDrugiAdressOIB_1">POREZNA UPRAVA VARAŽDIN, OIB 18683136487,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SudioniciListNaziv>
  <DomainObject.Predmet.SudioniciListAdressOIB>
    <izvorni_sadrzaj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izvorni_sadrzaj>
    <derivirana_varijabla naziv="DomainObject.Predmet.SudioniciListNazivOIB_1"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233</properties:Words>
  <properties:Characters>1148</properties:Characters>
  <properties:Lines>59</properties:Lines>
  <properties:Paragraphs>28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2017-12-08T12:03:00Z</cp:lastPrinted>
  <dcterms:modified xmlns:xsi="http://www.w3.org/2001/XMLSchema-instance" xsi:type="dcterms:W3CDTF">2017-12-08T12:04:00Z</dcterms:modified>
  <cp:revision>30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